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828E5D" w14:textId="797AEAC9" w:rsidR="0036579D" w:rsidRPr="00BF4D0C" w:rsidRDefault="0036579D" w:rsidP="00794256">
      <w:pPr>
        <w:ind w:firstLine="0"/>
      </w:pPr>
    </w:p>
    <w:p w14:paraId="4F133312" w14:textId="77777777" w:rsidR="00A02A54" w:rsidRPr="00BF4D0C" w:rsidRDefault="00A02A54" w:rsidP="00A02A54">
      <w:pPr>
        <w:pStyle w:val="afff9"/>
        <w:ind w:left="5387"/>
        <w:jc w:val="center"/>
        <w:rPr>
          <w:rFonts w:ascii="Times New Roman" w:hAnsi="Times New Roman"/>
          <w:sz w:val="28"/>
          <w:szCs w:val="28"/>
        </w:rPr>
      </w:pPr>
      <w:r w:rsidRPr="00BF4D0C">
        <w:rPr>
          <w:rFonts w:ascii="Times New Roman" w:hAnsi="Times New Roman"/>
          <w:sz w:val="28"/>
          <w:szCs w:val="28"/>
        </w:rPr>
        <w:t>ПРИЛОЖЕНИЕ 1</w:t>
      </w:r>
    </w:p>
    <w:p w14:paraId="2E9B2A02" w14:textId="77777777" w:rsidR="00A02A54" w:rsidRPr="00BF4D0C" w:rsidRDefault="00A02A54" w:rsidP="00A02A54">
      <w:pPr>
        <w:pStyle w:val="afff9"/>
        <w:ind w:left="5387"/>
        <w:jc w:val="center"/>
        <w:rPr>
          <w:rFonts w:ascii="Times New Roman" w:hAnsi="Times New Roman"/>
          <w:sz w:val="28"/>
          <w:szCs w:val="28"/>
        </w:rPr>
      </w:pPr>
      <w:r w:rsidRPr="00BF4D0C">
        <w:rPr>
          <w:rFonts w:ascii="Times New Roman" w:hAnsi="Times New Roman"/>
          <w:sz w:val="28"/>
          <w:szCs w:val="28"/>
        </w:rPr>
        <w:t>к постановлению Правительства</w:t>
      </w:r>
    </w:p>
    <w:p w14:paraId="11A75ADB" w14:textId="77777777" w:rsidR="00A02A54" w:rsidRPr="00BF4D0C" w:rsidRDefault="00A02A54" w:rsidP="00A02A54">
      <w:pPr>
        <w:pStyle w:val="afff9"/>
        <w:ind w:left="5387"/>
        <w:jc w:val="center"/>
        <w:rPr>
          <w:rFonts w:ascii="Times New Roman" w:hAnsi="Times New Roman"/>
          <w:sz w:val="28"/>
          <w:szCs w:val="28"/>
        </w:rPr>
      </w:pPr>
      <w:r w:rsidRPr="00BF4D0C">
        <w:rPr>
          <w:rFonts w:ascii="Times New Roman" w:hAnsi="Times New Roman"/>
          <w:sz w:val="28"/>
          <w:szCs w:val="28"/>
        </w:rPr>
        <w:t>Самарской области</w:t>
      </w:r>
    </w:p>
    <w:p w14:paraId="5C554C03" w14:textId="77777777" w:rsidR="00A02A54" w:rsidRPr="00BF4D0C" w:rsidRDefault="00A02A54" w:rsidP="00A02A54">
      <w:pPr>
        <w:pStyle w:val="afff9"/>
        <w:ind w:left="5387"/>
        <w:jc w:val="center"/>
        <w:rPr>
          <w:rFonts w:ascii="Times New Roman" w:hAnsi="Times New Roman"/>
          <w:sz w:val="28"/>
          <w:szCs w:val="28"/>
        </w:rPr>
      </w:pPr>
      <w:bookmarkStart w:id="0" w:name="_GoBack"/>
      <w:bookmarkEnd w:id="0"/>
      <w:r w:rsidRPr="00BF4D0C">
        <w:rPr>
          <w:rFonts w:ascii="Times New Roman" w:hAnsi="Times New Roman"/>
          <w:sz w:val="28"/>
          <w:szCs w:val="28"/>
        </w:rPr>
        <w:t>от _________ № _________</w:t>
      </w:r>
    </w:p>
    <w:p w14:paraId="3C673156" w14:textId="474C2423" w:rsidR="00452F1F" w:rsidRPr="00BF4D0C" w:rsidRDefault="00452F1F" w:rsidP="00452F1F">
      <w:pPr>
        <w:ind w:left="720" w:firstLine="0"/>
        <w:jc w:val="right"/>
      </w:pPr>
    </w:p>
    <w:p w14:paraId="5DDC84AF" w14:textId="77777777" w:rsidR="00452F1F" w:rsidRPr="00BF4D0C" w:rsidRDefault="00452F1F" w:rsidP="00452F1F">
      <w:pPr>
        <w:ind w:left="720" w:firstLine="0"/>
        <w:jc w:val="right"/>
      </w:pPr>
    </w:p>
    <w:p w14:paraId="6FDB229C" w14:textId="77777777" w:rsidR="00452F1F" w:rsidRPr="00BF4D0C" w:rsidRDefault="00452F1F" w:rsidP="00452F1F">
      <w:pPr>
        <w:ind w:left="720" w:firstLine="0"/>
      </w:pPr>
    </w:p>
    <w:p w14:paraId="44CBB03C" w14:textId="77777777" w:rsidR="005F225A" w:rsidRPr="00BF4D0C" w:rsidRDefault="00452F1F" w:rsidP="005F225A">
      <w:pPr>
        <w:ind w:left="1985" w:hanging="1985"/>
        <w:rPr>
          <w:sz w:val="24"/>
          <w:szCs w:val="24"/>
        </w:rPr>
      </w:pPr>
      <w:r w:rsidRPr="00BF4D0C">
        <w:rPr>
          <w:sz w:val="24"/>
          <w:szCs w:val="24"/>
        </w:rPr>
        <w:t xml:space="preserve">ГЕНЕРАЛЬНЫЙ ПЛАН ГОРОДСКОГО ОКРУГА ТОЛЬЯТТИ САМАРСКОЙ ОБЛАСТИ </w:t>
      </w:r>
    </w:p>
    <w:p w14:paraId="5534C77C" w14:textId="77777777" w:rsidR="005F225A" w:rsidRPr="00BF4D0C" w:rsidRDefault="00452F1F" w:rsidP="005F225A">
      <w:pPr>
        <w:spacing w:before="0"/>
        <w:ind w:left="1985" w:hanging="1985"/>
        <w:jc w:val="center"/>
        <w:rPr>
          <w:sz w:val="24"/>
          <w:szCs w:val="24"/>
        </w:rPr>
      </w:pPr>
      <w:r w:rsidRPr="00BF4D0C">
        <w:t>(новая редакция)</w:t>
      </w:r>
    </w:p>
    <w:p w14:paraId="64D5CA25" w14:textId="77777777" w:rsidR="005F225A" w:rsidRPr="00BF4D0C" w:rsidRDefault="005F225A" w:rsidP="005F225A">
      <w:pPr>
        <w:spacing w:before="0"/>
        <w:ind w:left="1985" w:hanging="1985"/>
        <w:jc w:val="center"/>
        <w:rPr>
          <w:sz w:val="24"/>
          <w:szCs w:val="24"/>
        </w:rPr>
      </w:pPr>
    </w:p>
    <w:p w14:paraId="78B8CF12" w14:textId="77777777" w:rsidR="006134A2" w:rsidRPr="00BF4D0C" w:rsidRDefault="00452F1F" w:rsidP="006134A2">
      <w:pPr>
        <w:spacing w:before="0"/>
        <w:ind w:firstLine="567"/>
        <w:rPr>
          <w:sz w:val="24"/>
          <w:szCs w:val="24"/>
        </w:rPr>
      </w:pPr>
      <w:r w:rsidRPr="00BF4D0C">
        <w:t>В соответствии с законодательством о</w:t>
      </w:r>
      <w:r w:rsidR="005F225A" w:rsidRPr="00BF4D0C">
        <w:t xml:space="preserve"> градостроительной деятельности </w:t>
      </w:r>
      <w:r w:rsidRPr="00BF4D0C">
        <w:t>Генеральный план городского округа Тольятти Самарской области (далее – Генеральный план) является документом территориального планирования городского округа.</w:t>
      </w:r>
    </w:p>
    <w:p w14:paraId="64ECD960" w14:textId="77777777" w:rsidR="00EB6BFA" w:rsidRPr="00BF4D0C" w:rsidRDefault="00EB6BFA" w:rsidP="006134A2">
      <w:pPr>
        <w:spacing w:before="0"/>
        <w:ind w:firstLine="567"/>
      </w:pPr>
    </w:p>
    <w:p w14:paraId="6D5C312E" w14:textId="77777777" w:rsidR="00452F1F" w:rsidRPr="00BF4D0C" w:rsidRDefault="00452F1F" w:rsidP="006134A2">
      <w:pPr>
        <w:spacing w:before="0"/>
        <w:ind w:firstLine="567"/>
        <w:rPr>
          <w:szCs w:val="26"/>
        </w:rPr>
      </w:pPr>
      <w:r w:rsidRPr="00BF4D0C">
        <w:rPr>
          <w:szCs w:val="26"/>
        </w:rPr>
        <w:t xml:space="preserve">Генеральный план </w:t>
      </w:r>
      <w:r w:rsidR="003B7FB6" w:rsidRPr="00BF4D0C">
        <w:rPr>
          <w:szCs w:val="26"/>
        </w:rPr>
        <w:t xml:space="preserve">городского округа Тольятти </w:t>
      </w:r>
      <w:r w:rsidRPr="00BF4D0C">
        <w:rPr>
          <w:szCs w:val="26"/>
        </w:rPr>
        <w:t>включает в себя:</w:t>
      </w:r>
    </w:p>
    <w:p w14:paraId="05208264" w14:textId="4CECB621" w:rsidR="00C218BF" w:rsidRPr="00BF4D0C" w:rsidRDefault="006134A2" w:rsidP="00C218BF">
      <w:pPr>
        <w:pStyle w:val="a0"/>
        <w:numPr>
          <w:ilvl w:val="1"/>
          <w:numId w:val="21"/>
        </w:numPr>
        <w:tabs>
          <w:tab w:val="left" w:pos="1134"/>
        </w:tabs>
        <w:spacing w:after="0"/>
        <w:ind w:left="1134" w:hanging="425"/>
        <w:rPr>
          <w:snapToGrid/>
          <w:sz w:val="26"/>
          <w:szCs w:val="26"/>
        </w:rPr>
      </w:pPr>
      <w:r w:rsidRPr="00BF4D0C">
        <w:rPr>
          <w:snapToGrid/>
          <w:sz w:val="26"/>
          <w:szCs w:val="26"/>
        </w:rPr>
        <w:t>П</w:t>
      </w:r>
      <w:r w:rsidR="008B2850" w:rsidRPr="00BF4D0C">
        <w:rPr>
          <w:snapToGrid/>
          <w:sz w:val="26"/>
          <w:szCs w:val="26"/>
        </w:rPr>
        <w:t>оложение</w:t>
      </w:r>
      <w:r w:rsidR="00452F1F" w:rsidRPr="00BF4D0C">
        <w:rPr>
          <w:snapToGrid/>
          <w:sz w:val="26"/>
          <w:szCs w:val="26"/>
        </w:rPr>
        <w:t xml:space="preserve"> о территориальном планировании городского округа Тольятти Самарской области</w:t>
      </w:r>
      <w:r w:rsidR="00C218BF" w:rsidRPr="00BF4D0C">
        <w:rPr>
          <w:snapToGrid/>
          <w:sz w:val="26"/>
          <w:szCs w:val="26"/>
        </w:rPr>
        <w:t>;</w:t>
      </w:r>
    </w:p>
    <w:p w14:paraId="490F1DD0" w14:textId="7407052E" w:rsidR="00C218BF" w:rsidRPr="00BF4D0C" w:rsidRDefault="00C218BF" w:rsidP="00C218BF">
      <w:pPr>
        <w:pStyle w:val="a0"/>
        <w:numPr>
          <w:ilvl w:val="1"/>
          <w:numId w:val="21"/>
        </w:numPr>
        <w:tabs>
          <w:tab w:val="left" w:pos="1134"/>
        </w:tabs>
        <w:spacing w:after="0"/>
        <w:ind w:left="1134" w:hanging="425"/>
        <w:rPr>
          <w:snapToGrid/>
          <w:sz w:val="26"/>
          <w:szCs w:val="26"/>
        </w:rPr>
      </w:pPr>
      <w:r w:rsidRPr="00BF4D0C">
        <w:rPr>
          <w:snapToGrid/>
          <w:sz w:val="26"/>
          <w:szCs w:val="26"/>
        </w:rPr>
        <w:t>Положение о территориальном планировании городского округа Тольятти Самарской</w:t>
      </w:r>
      <w:r w:rsidR="00861996" w:rsidRPr="00BF4D0C">
        <w:rPr>
          <w:snapToGrid/>
          <w:sz w:val="26"/>
          <w:szCs w:val="26"/>
        </w:rPr>
        <w:t xml:space="preserve"> области (Секретно) (далее – настоящее Положение).</w:t>
      </w:r>
    </w:p>
    <w:p w14:paraId="36FCBD6F" w14:textId="77777777" w:rsidR="00C218BF" w:rsidRPr="00BF4D0C" w:rsidRDefault="00C218BF" w:rsidP="00C218BF">
      <w:pPr>
        <w:pStyle w:val="a0"/>
        <w:numPr>
          <w:ilvl w:val="0"/>
          <w:numId w:val="0"/>
        </w:numPr>
        <w:tabs>
          <w:tab w:val="left" w:pos="1134"/>
        </w:tabs>
        <w:spacing w:after="0"/>
        <w:ind w:left="1134"/>
        <w:rPr>
          <w:snapToGrid/>
          <w:sz w:val="26"/>
          <w:szCs w:val="26"/>
        </w:rPr>
      </w:pPr>
    </w:p>
    <w:p w14:paraId="62414AC9" w14:textId="77777777" w:rsidR="00452F1F" w:rsidRPr="00BF4D0C" w:rsidRDefault="006134A2" w:rsidP="00C218BF">
      <w:pPr>
        <w:pStyle w:val="a0"/>
        <w:numPr>
          <w:ilvl w:val="0"/>
          <w:numId w:val="21"/>
        </w:numPr>
        <w:tabs>
          <w:tab w:val="left" w:pos="1134"/>
        </w:tabs>
        <w:spacing w:after="0"/>
        <w:ind w:left="0" w:firstLine="709"/>
        <w:rPr>
          <w:snapToGrid/>
          <w:sz w:val="26"/>
          <w:szCs w:val="26"/>
        </w:rPr>
      </w:pPr>
      <w:r w:rsidRPr="00BF4D0C">
        <w:rPr>
          <w:snapToGrid/>
          <w:sz w:val="26"/>
          <w:szCs w:val="26"/>
        </w:rPr>
        <w:t>Графические материалы</w:t>
      </w:r>
      <w:r w:rsidR="00452F1F" w:rsidRPr="00BF4D0C">
        <w:rPr>
          <w:snapToGrid/>
          <w:sz w:val="26"/>
          <w:szCs w:val="26"/>
        </w:rPr>
        <w:t>:</w:t>
      </w:r>
    </w:p>
    <w:p w14:paraId="2056C646" w14:textId="77777777" w:rsidR="00A02A54" w:rsidRPr="00BF4D0C" w:rsidRDefault="00A02A54" w:rsidP="00A02A54">
      <w:pPr>
        <w:pStyle w:val="affb"/>
        <w:numPr>
          <w:ilvl w:val="0"/>
          <w:numId w:val="5"/>
        </w:numPr>
        <w:tabs>
          <w:tab w:val="left" w:pos="1134"/>
        </w:tabs>
        <w:spacing w:after="0" w:line="240" w:lineRule="auto"/>
        <w:contextualSpacing w:val="0"/>
        <w:jc w:val="both"/>
        <w:rPr>
          <w:rFonts w:ascii="Times New Roman" w:eastAsia="Times New Roman" w:hAnsi="Times New Roman"/>
          <w:snapToGrid w:val="0"/>
          <w:vanish/>
          <w:sz w:val="26"/>
          <w:szCs w:val="26"/>
          <w:lang w:eastAsia="ru-RU"/>
        </w:rPr>
      </w:pPr>
    </w:p>
    <w:p w14:paraId="12CC134B" w14:textId="77777777" w:rsidR="00A02A54" w:rsidRPr="00BF4D0C" w:rsidRDefault="00A02A54" w:rsidP="00A02A54">
      <w:pPr>
        <w:pStyle w:val="affb"/>
        <w:numPr>
          <w:ilvl w:val="0"/>
          <w:numId w:val="5"/>
        </w:numPr>
        <w:tabs>
          <w:tab w:val="left" w:pos="1134"/>
        </w:tabs>
        <w:spacing w:after="0" w:line="240" w:lineRule="auto"/>
        <w:contextualSpacing w:val="0"/>
        <w:jc w:val="both"/>
        <w:rPr>
          <w:rFonts w:ascii="Times New Roman" w:eastAsia="Times New Roman" w:hAnsi="Times New Roman"/>
          <w:snapToGrid w:val="0"/>
          <w:vanish/>
          <w:sz w:val="26"/>
          <w:szCs w:val="26"/>
          <w:lang w:eastAsia="ru-RU"/>
        </w:rPr>
      </w:pPr>
    </w:p>
    <w:p w14:paraId="729ABDBD" w14:textId="3C0123ED" w:rsidR="0027231E" w:rsidRPr="00BF4D0C" w:rsidRDefault="0027231E" w:rsidP="00A02A54">
      <w:pPr>
        <w:pStyle w:val="a0"/>
        <w:numPr>
          <w:ilvl w:val="1"/>
          <w:numId w:val="5"/>
        </w:numPr>
        <w:tabs>
          <w:tab w:val="left" w:pos="1134"/>
        </w:tabs>
        <w:spacing w:after="0"/>
        <w:ind w:left="1134" w:hanging="425"/>
        <w:rPr>
          <w:sz w:val="26"/>
          <w:szCs w:val="26"/>
        </w:rPr>
      </w:pPr>
      <w:r w:rsidRPr="00BF4D0C">
        <w:rPr>
          <w:sz w:val="26"/>
          <w:szCs w:val="26"/>
        </w:rPr>
        <w:t>Карта границы населенного пункта - город Тольятти, входящего в состав городского округа Тольятти Самарской области (М 1:10000).</w:t>
      </w:r>
    </w:p>
    <w:p w14:paraId="7DDEE113" w14:textId="3B51D15D" w:rsidR="006134A2" w:rsidRPr="00BF4D0C" w:rsidRDefault="006134A2" w:rsidP="00A02A54">
      <w:pPr>
        <w:pStyle w:val="a0"/>
        <w:numPr>
          <w:ilvl w:val="1"/>
          <w:numId w:val="5"/>
        </w:numPr>
        <w:tabs>
          <w:tab w:val="left" w:pos="1134"/>
        </w:tabs>
        <w:spacing w:after="0"/>
        <w:ind w:left="1134" w:hanging="425"/>
        <w:rPr>
          <w:sz w:val="26"/>
          <w:szCs w:val="26"/>
        </w:rPr>
      </w:pPr>
      <w:r w:rsidRPr="00BF4D0C">
        <w:rPr>
          <w:sz w:val="26"/>
          <w:szCs w:val="26"/>
        </w:rPr>
        <w:t>Карта функциональных зон городского округа Тольятти Самарской области (М 1:10 000);</w:t>
      </w:r>
    </w:p>
    <w:p w14:paraId="6A6D90DB" w14:textId="77777777" w:rsidR="006134A2" w:rsidRPr="00BF4D0C" w:rsidRDefault="006134A2" w:rsidP="00A02A54">
      <w:pPr>
        <w:pStyle w:val="a0"/>
        <w:numPr>
          <w:ilvl w:val="1"/>
          <w:numId w:val="5"/>
        </w:numPr>
        <w:tabs>
          <w:tab w:val="left" w:pos="1134"/>
        </w:tabs>
        <w:spacing w:after="0"/>
        <w:ind w:left="709" w:firstLine="0"/>
        <w:rPr>
          <w:sz w:val="26"/>
          <w:szCs w:val="26"/>
        </w:rPr>
      </w:pPr>
      <w:r w:rsidRPr="00BF4D0C">
        <w:rPr>
          <w:sz w:val="26"/>
          <w:szCs w:val="26"/>
        </w:rPr>
        <w:t>Карта планируемого размещения объектов транспортной инфраструктуры городского округа Тольятти Самарской области (М 1:10000);</w:t>
      </w:r>
    </w:p>
    <w:p w14:paraId="085B249D" w14:textId="633F984E" w:rsidR="006134A2" w:rsidRPr="00BF4D0C" w:rsidRDefault="006134A2" w:rsidP="00A02A54">
      <w:pPr>
        <w:pStyle w:val="a0"/>
        <w:numPr>
          <w:ilvl w:val="1"/>
          <w:numId w:val="5"/>
        </w:numPr>
        <w:tabs>
          <w:tab w:val="left" w:pos="1134"/>
        </w:tabs>
        <w:spacing w:after="0"/>
        <w:ind w:left="709" w:firstLine="0"/>
        <w:rPr>
          <w:sz w:val="26"/>
          <w:szCs w:val="26"/>
        </w:rPr>
      </w:pPr>
      <w:r w:rsidRPr="00BF4D0C">
        <w:rPr>
          <w:sz w:val="26"/>
          <w:szCs w:val="26"/>
        </w:rPr>
        <w:t>Карта планируемого размещения объектов местного значения, относящихся к областям образования, здравоохранения, физической культуры и спорта</w:t>
      </w:r>
      <w:r w:rsidR="00F15915" w:rsidRPr="00BF4D0C">
        <w:rPr>
          <w:sz w:val="26"/>
          <w:szCs w:val="26"/>
        </w:rPr>
        <w:t>, прочих объектов обслуживания</w:t>
      </w:r>
      <w:r w:rsidRPr="00BF4D0C">
        <w:rPr>
          <w:sz w:val="26"/>
          <w:szCs w:val="26"/>
        </w:rPr>
        <w:t xml:space="preserve"> городского округа Тольятти Самарской области (М 1:10000);</w:t>
      </w:r>
    </w:p>
    <w:p w14:paraId="7B104BEA" w14:textId="2C5AC8B4" w:rsidR="006134A2" w:rsidRPr="00BF4D0C" w:rsidRDefault="006134A2" w:rsidP="00102326">
      <w:pPr>
        <w:pStyle w:val="a0"/>
        <w:numPr>
          <w:ilvl w:val="1"/>
          <w:numId w:val="5"/>
        </w:numPr>
        <w:tabs>
          <w:tab w:val="left" w:pos="1134"/>
        </w:tabs>
        <w:spacing w:after="0"/>
        <w:ind w:left="0" w:firstLine="709"/>
        <w:rPr>
          <w:sz w:val="26"/>
          <w:szCs w:val="26"/>
        </w:rPr>
      </w:pPr>
      <w:r w:rsidRPr="00BF4D0C">
        <w:rPr>
          <w:sz w:val="26"/>
          <w:szCs w:val="26"/>
        </w:rPr>
        <w:t xml:space="preserve">Карта планируемого размещения объектов местного значения </w:t>
      </w:r>
      <w:r w:rsidR="0023690F" w:rsidRPr="00BF4D0C">
        <w:rPr>
          <w:sz w:val="26"/>
          <w:szCs w:val="26"/>
        </w:rPr>
        <w:t>инженерной инфраструктуры</w:t>
      </w:r>
      <w:r w:rsidRPr="00BF4D0C">
        <w:rPr>
          <w:sz w:val="26"/>
          <w:szCs w:val="26"/>
        </w:rPr>
        <w:t xml:space="preserve"> городского округа Тольятти Самарской области (М1:10000) (</w:t>
      </w:r>
      <w:r w:rsidR="0023690F" w:rsidRPr="00BF4D0C">
        <w:rPr>
          <w:sz w:val="26"/>
          <w:szCs w:val="26"/>
        </w:rPr>
        <w:t>Секретно</w:t>
      </w:r>
      <w:r w:rsidR="00861996" w:rsidRPr="00BF4D0C">
        <w:rPr>
          <w:sz w:val="26"/>
          <w:szCs w:val="26"/>
        </w:rPr>
        <w:t>).</w:t>
      </w:r>
    </w:p>
    <w:p w14:paraId="0278B047" w14:textId="77777777" w:rsidR="00C218BF" w:rsidRPr="00BF4D0C" w:rsidRDefault="00C218BF" w:rsidP="00C218BF">
      <w:pPr>
        <w:pStyle w:val="a0"/>
        <w:numPr>
          <w:ilvl w:val="0"/>
          <w:numId w:val="0"/>
        </w:numPr>
        <w:tabs>
          <w:tab w:val="left" w:pos="1134"/>
        </w:tabs>
        <w:spacing w:after="0"/>
        <w:ind w:left="709"/>
        <w:rPr>
          <w:sz w:val="26"/>
          <w:szCs w:val="26"/>
        </w:rPr>
      </w:pPr>
    </w:p>
    <w:p w14:paraId="3B8B4A29" w14:textId="77777777" w:rsidR="00B8025E" w:rsidRPr="00BF4D0C" w:rsidRDefault="00B8025E" w:rsidP="00B8025E">
      <w:pPr>
        <w:pStyle w:val="a0"/>
        <w:numPr>
          <w:ilvl w:val="0"/>
          <w:numId w:val="0"/>
        </w:numPr>
        <w:tabs>
          <w:tab w:val="left" w:pos="1134"/>
        </w:tabs>
        <w:spacing w:after="0"/>
        <w:ind w:left="1" w:firstLine="567"/>
        <w:rPr>
          <w:sz w:val="26"/>
          <w:szCs w:val="26"/>
        </w:rPr>
      </w:pPr>
      <w:r w:rsidRPr="00BF4D0C">
        <w:rPr>
          <w:sz w:val="26"/>
          <w:szCs w:val="26"/>
        </w:rPr>
        <w:t xml:space="preserve">3. Том 3. Сведения о границе населенного пункта - город Тольятти, входящего в состав </w:t>
      </w:r>
      <w:r w:rsidRPr="00BF4D0C">
        <w:rPr>
          <w:bCs/>
          <w:sz w:val="26"/>
          <w:szCs w:val="26"/>
        </w:rPr>
        <w:t xml:space="preserve">городского округа Тольятти Самарской области (электронный документ в формате </w:t>
      </w:r>
      <w:r w:rsidRPr="00BF4D0C">
        <w:rPr>
          <w:bCs/>
          <w:sz w:val="26"/>
          <w:szCs w:val="26"/>
          <w:lang w:val="en-US"/>
        </w:rPr>
        <w:t>XML</w:t>
      </w:r>
      <w:r w:rsidRPr="00BF4D0C">
        <w:rPr>
          <w:bCs/>
          <w:sz w:val="26"/>
          <w:szCs w:val="26"/>
        </w:rPr>
        <w:t xml:space="preserve">, содержащий сведения о </w:t>
      </w:r>
      <w:r w:rsidRPr="00BF4D0C">
        <w:rPr>
          <w:sz w:val="26"/>
          <w:szCs w:val="26"/>
        </w:rPr>
        <w:t>границе населенного пункта).</w:t>
      </w:r>
    </w:p>
    <w:p w14:paraId="0B6CA462" w14:textId="77777777" w:rsidR="0012278F" w:rsidRPr="00BF4D0C" w:rsidRDefault="008A1BA7" w:rsidP="008A1BA7">
      <w:pPr>
        <w:pStyle w:val="50"/>
        <w:pageBreakBefore/>
        <w:rPr>
          <w:noProof/>
        </w:rPr>
      </w:pPr>
      <w:r w:rsidRPr="00BF4D0C">
        <w:rPr>
          <w:rFonts w:ascii="Times New Roman" w:hAnsi="Times New Roman"/>
        </w:rPr>
        <w:lastRenderedPageBreak/>
        <w:t>Оглавление</w:t>
      </w:r>
      <w:r w:rsidR="00624B29" w:rsidRPr="00BF4D0C">
        <w:rPr>
          <w:rFonts w:ascii="Times New Roman" w:hAnsi="Times New Roman"/>
        </w:rPr>
        <w:fldChar w:fldCharType="begin"/>
      </w:r>
      <w:r w:rsidRPr="00BF4D0C">
        <w:rPr>
          <w:rFonts w:ascii="Times New Roman" w:hAnsi="Times New Roman"/>
        </w:rPr>
        <w:instrText xml:space="preserve"> TOC \o "1-3" \h \z \u </w:instrText>
      </w:r>
      <w:r w:rsidR="00624B29" w:rsidRPr="00BF4D0C">
        <w:rPr>
          <w:rFonts w:ascii="Times New Roman" w:hAnsi="Times New Roman"/>
        </w:rPr>
        <w:fldChar w:fldCharType="separate"/>
      </w:r>
    </w:p>
    <w:p w14:paraId="61EAF2F4" w14:textId="631CB066" w:rsidR="0012278F" w:rsidRPr="00BF4D0C" w:rsidRDefault="00BF4D0C">
      <w:pPr>
        <w:pStyle w:val="13"/>
        <w:rPr>
          <w:rFonts w:asciiTheme="minorHAnsi" w:eastAsiaTheme="minorEastAsia" w:hAnsiTheme="minorHAnsi" w:cstheme="minorBidi"/>
          <w:b w:val="0"/>
          <w:noProof/>
          <w:sz w:val="22"/>
          <w:szCs w:val="22"/>
        </w:rPr>
      </w:pPr>
      <w:hyperlink w:anchor="_Toc137219564" w:history="1">
        <w:r w:rsidR="0012278F" w:rsidRPr="00BF4D0C">
          <w:rPr>
            <w:rStyle w:val="a8"/>
            <w:rFonts w:ascii="Times New Roman" w:hAnsi="Times New Roman"/>
            <w:noProof/>
            <w:color w:val="auto"/>
          </w:rPr>
          <w:t>Общиеположения</w:t>
        </w:r>
        <w:r w:rsidR="0012278F" w:rsidRPr="00BF4D0C">
          <w:rPr>
            <w:noProof/>
            <w:webHidden/>
          </w:rPr>
          <w:tab/>
        </w:r>
        <w:r w:rsidR="00624B29" w:rsidRPr="00BF4D0C">
          <w:rPr>
            <w:noProof/>
            <w:webHidden/>
          </w:rPr>
          <w:fldChar w:fldCharType="begin"/>
        </w:r>
        <w:r w:rsidR="0012278F" w:rsidRPr="00BF4D0C">
          <w:rPr>
            <w:noProof/>
            <w:webHidden/>
          </w:rPr>
          <w:instrText xml:space="preserve"> PAGEREF _Toc137219564 \h </w:instrText>
        </w:r>
        <w:r w:rsidR="00624B29" w:rsidRPr="00BF4D0C">
          <w:rPr>
            <w:noProof/>
            <w:webHidden/>
          </w:rPr>
        </w:r>
        <w:r w:rsidR="00624B29" w:rsidRPr="00BF4D0C">
          <w:rPr>
            <w:noProof/>
            <w:webHidden/>
          </w:rPr>
          <w:fldChar w:fldCharType="separate"/>
        </w:r>
        <w:r w:rsidR="009F44FF" w:rsidRPr="00BF4D0C">
          <w:rPr>
            <w:noProof/>
            <w:webHidden/>
          </w:rPr>
          <w:t>2</w:t>
        </w:r>
        <w:r w:rsidR="00624B29" w:rsidRPr="00BF4D0C">
          <w:rPr>
            <w:noProof/>
            <w:webHidden/>
          </w:rPr>
          <w:fldChar w:fldCharType="end"/>
        </w:r>
      </w:hyperlink>
    </w:p>
    <w:p w14:paraId="0D77730E" w14:textId="62E642CB" w:rsidR="0012278F" w:rsidRPr="00BF4D0C" w:rsidRDefault="00BF4D0C">
      <w:pPr>
        <w:pStyle w:val="13"/>
        <w:rPr>
          <w:rFonts w:asciiTheme="minorHAnsi" w:eastAsiaTheme="minorEastAsia" w:hAnsiTheme="minorHAnsi" w:cstheme="minorBidi"/>
          <w:b w:val="0"/>
          <w:noProof/>
          <w:sz w:val="22"/>
          <w:szCs w:val="22"/>
        </w:rPr>
      </w:pPr>
      <w:hyperlink w:anchor="_Toc137219565" w:history="1">
        <w:r w:rsidR="0012278F" w:rsidRPr="00BF4D0C">
          <w:rPr>
            <w:rStyle w:val="a8"/>
            <w:rFonts w:ascii="Times New Roman" w:hAnsi="Times New Roman"/>
            <w:noProof/>
            <w:color w:val="auto"/>
          </w:rPr>
          <w:t>Раздел1.Положение о территориальном планировании</w:t>
        </w:r>
        <w:r w:rsidR="0012278F" w:rsidRPr="00BF4D0C">
          <w:rPr>
            <w:noProof/>
            <w:webHidden/>
          </w:rPr>
          <w:tab/>
        </w:r>
        <w:r w:rsidR="00624B29" w:rsidRPr="00BF4D0C">
          <w:rPr>
            <w:noProof/>
            <w:webHidden/>
          </w:rPr>
          <w:fldChar w:fldCharType="begin"/>
        </w:r>
        <w:r w:rsidR="0012278F" w:rsidRPr="00BF4D0C">
          <w:rPr>
            <w:noProof/>
            <w:webHidden/>
          </w:rPr>
          <w:instrText xml:space="preserve"> PAGEREF _Toc137219565 \h </w:instrText>
        </w:r>
        <w:r w:rsidR="00624B29" w:rsidRPr="00BF4D0C">
          <w:rPr>
            <w:noProof/>
            <w:webHidden/>
          </w:rPr>
        </w:r>
        <w:r w:rsidR="00624B29" w:rsidRPr="00BF4D0C">
          <w:rPr>
            <w:noProof/>
            <w:webHidden/>
          </w:rPr>
          <w:fldChar w:fldCharType="separate"/>
        </w:r>
        <w:r w:rsidR="009F44FF" w:rsidRPr="00BF4D0C">
          <w:rPr>
            <w:noProof/>
            <w:webHidden/>
          </w:rPr>
          <w:t>2</w:t>
        </w:r>
        <w:r w:rsidR="00624B29" w:rsidRPr="00BF4D0C">
          <w:rPr>
            <w:noProof/>
            <w:webHidden/>
          </w:rPr>
          <w:fldChar w:fldCharType="end"/>
        </w:r>
      </w:hyperlink>
    </w:p>
    <w:p w14:paraId="3A858F97" w14:textId="4C4C3041" w:rsidR="0012278F" w:rsidRPr="00BF4D0C" w:rsidRDefault="00BF4D0C">
      <w:pPr>
        <w:pStyle w:val="22"/>
        <w:tabs>
          <w:tab w:val="right" w:leader="dot" w:pos="9343"/>
        </w:tabs>
        <w:rPr>
          <w:rFonts w:asciiTheme="minorHAnsi" w:eastAsiaTheme="minorEastAsia" w:hAnsiTheme="minorHAnsi" w:cstheme="minorBidi"/>
          <w:i w:val="0"/>
          <w:noProof/>
          <w:sz w:val="22"/>
          <w:szCs w:val="22"/>
        </w:rPr>
      </w:pPr>
      <w:hyperlink w:anchor="_Toc137219566" w:history="1">
        <w:r w:rsidR="0012278F" w:rsidRPr="00BF4D0C">
          <w:rPr>
            <w:rStyle w:val="a8"/>
            <w:rFonts w:ascii="Times New Roman" w:hAnsi="Times New Roman"/>
            <w:noProof/>
            <w:color w:val="auto"/>
          </w:rPr>
          <w:t>Часть 1.Сведения о видах, назначении и наименованиях планируемых для размещения объектах местного значения городского округа Тольятти, их основные характеристики, их местоположение,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r w:rsidR="0012278F" w:rsidRPr="00BF4D0C">
          <w:rPr>
            <w:noProof/>
            <w:webHidden/>
          </w:rPr>
          <w:tab/>
        </w:r>
        <w:r w:rsidR="00624B29" w:rsidRPr="00BF4D0C">
          <w:rPr>
            <w:noProof/>
            <w:webHidden/>
          </w:rPr>
          <w:fldChar w:fldCharType="begin"/>
        </w:r>
        <w:r w:rsidR="0012278F" w:rsidRPr="00BF4D0C">
          <w:rPr>
            <w:noProof/>
            <w:webHidden/>
          </w:rPr>
          <w:instrText xml:space="preserve"> PAGEREF _Toc137219566 \h </w:instrText>
        </w:r>
        <w:r w:rsidR="00624B29" w:rsidRPr="00BF4D0C">
          <w:rPr>
            <w:noProof/>
            <w:webHidden/>
          </w:rPr>
        </w:r>
        <w:r w:rsidR="00624B29" w:rsidRPr="00BF4D0C">
          <w:rPr>
            <w:noProof/>
            <w:webHidden/>
          </w:rPr>
          <w:fldChar w:fldCharType="separate"/>
        </w:r>
        <w:r w:rsidR="009F44FF" w:rsidRPr="00BF4D0C">
          <w:rPr>
            <w:noProof/>
            <w:webHidden/>
          </w:rPr>
          <w:t>2</w:t>
        </w:r>
        <w:r w:rsidR="00624B29" w:rsidRPr="00BF4D0C">
          <w:rPr>
            <w:noProof/>
            <w:webHidden/>
          </w:rPr>
          <w:fldChar w:fldCharType="end"/>
        </w:r>
      </w:hyperlink>
    </w:p>
    <w:p w14:paraId="30E273D7" w14:textId="45CD89FE" w:rsidR="0012278F" w:rsidRPr="00BF4D0C" w:rsidRDefault="00BF4D0C">
      <w:pPr>
        <w:pStyle w:val="22"/>
        <w:tabs>
          <w:tab w:val="right" w:leader="dot" w:pos="9343"/>
        </w:tabs>
        <w:rPr>
          <w:rFonts w:asciiTheme="minorHAnsi" w:eastAsiaTheme="minorEastAsia" w:hAnsiTheme="minorHAnsi" w:cstheme="minorBidi"/>
          <w:i w:val="0"/>
          <w:noProof/>
          <w:sz w:val="22"/>
          <w:szCs w:val="22"/>
        </w:rPr>
      </w:pPr>
      <w:hyperlink w:anchor="_Toc137219567" w:history="1">
        <w:r w:rsidR="0012278F" w:rsidRPr="00BF4D0C">
          <w:rPr>
            <w:rStyle w:val="a8"/>
            <w:rFonts w:ascii="Times New Roman" w:hAnsi="Times New Roman"/>
            <w:noProof/>
            <w:color w:val="auto"/>
          </w:rPr>
          <w:t>Часть 2.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 линейных объектов</w:t>
        </w:r>
        <w:r w:rsidR="0012278F" w:rsidRPr="00BF4D0C">
          <w:rPr>
            <w:noProof/>
            <w:webHidden/>
          </w:rPr>
          <w:tab/>
        </w:r>
        <w:r w:rsidR="00624B29" w:rsidRPr="00BF4D0C">
          <w:rPr>
            <w:noProof/>
            <w:webHidden/>
          </w:rPr>
          <w:fldChar w:fldCharType="begin"/>
        </w:r>
        <w:r w:rsidR="0012278F" w:rsidRPr="00BF4D0C">
          <w:rPr>
            <w:noProof/>
            <w:webHidden/>
          </w:rPr>
          <w:instrText xml:space="preserve"> PAGEREF _Toc137219567 \h </w:instrText>
        </w:r>
        <w:r w:rsidR="00624B29" w:rsidRPr="00BF4D0C">
          <w:rPr>
            <w:noProof/>
            <w:webHidden/>
          </w:rPr>
        </w:r>
        <w:r w:rsidR="00624B29" w:rsidRPr="00BF4D0C">
          <w:rPr>
            <w:noProof/>
            <w:webHidden/>
          </w:rPr>
          <w:fldChar w:fldCharType="separate"/>
        </w:r>
        <w:r w:rsidR="009F44FF" w:rsidRPr="00BF4D0C">
          <w:rPr>
            <w:noProof/>
            <w:webHidden/>
          </w:rPr>
          <w:t>2</w:t>
        </w:r>
        <w:r w:rsidR="00624B29" w:rsidRPr="00BF4D0C">
          <w:rPr>
            <w:noProof/>
            <w:webHidden/>
          </w:rPr>
          <w:fldChar w:fldCharType="end"/>
        </w:r>
      </w:hyperlink>
    </w:p>
    <w:p w14:paraId="7A82CCBA" w14:textId="77777777" w:rsidR="00E80F83" w:rsidRPr="00BF4D0C" w:rsidRDefault="00624B29" w:rsidP="000C15A6">
      <w:pPr>
        <w:spacing w:before="240"/>
        <w:ind w:firstLine="0"/>
      </w:pPr>
      <w:r w:rsidRPr="00BF4D0C">
        <w:fldChar w:fldCharType="end"/>
      </w:r>
    </w:p>
    <w:p w14:paraId="06F502AB" w14:textId="7E1515A0" w:rsidR="00B15984" w:rsidRPr="00BF4D0C" w:rsidRDefault="0015224B" w:rsidP="00A609BF">
      <w:pPr>
        <w:pStyle w:val="10"/>
        <w:numPr>
          <w:ilvl w:val="0"/>
          <w:numId w:val="0"/>
        </w:numPr>
        <w:spacing w:after="0"/>
        <w:ind w:firstLine="709"/>
        <w:rPr>
          <w:rFonts w:ascii="Times New Roman" w:hAnsi="Times New Roman"/>
        </w:rPr>
      </w:pPr>
      <w:bookmarkStart w:id="1" w:name="_Toc137219564"/>
      <w:r w:rsidRPr="00BF4D0C">
        <w:rPr>
          <w:rFonts w:ascii="Times New Roman" w:hAnsi="Times New Roman"/>
        </w:rPr>
        <w:t>О</w:t>
      </w:r>
      <w:r w:rsidR="008C2035" w:rsidRPr="00BF4D0C">
        <w:rPr>
          <w:rFonts w:ascii="Times New Roman" w:hAnsi="Times New Roman"/>
        </w:rPr>
        <w:t>бщие</w:t>
      </w:r>
      <w:r w:rsidR="00EA68C8" w:rsidRPr="00BF4D0C">
        <w:rPr>
          <w:rFonts w:ascii="Times New Roman" w:hAnsi="Times New Roman"/>
        </w:rPr>
        <w:t xml:space="preserve"> </w:t>
      </w:r>
      <w:r w:rsidR="008C2035" w:rsidRPr="00BF4D0C">
        <w:rPr>
          <w:rFonts w:ascii="Times New Roman" w:hAnsi="Times New Roman"/>
        </w:rPr>
        <w:t>положения</w:t>
      </w:r>
      <w:bookmarkEnd w:id="1"/>
    </w:p>
    <w:p w14:paraId="007420C8" w14:textId="289D68EE" w:rsidR="00E633C4" w:rsidRPr="00BF4D0C" w:rsidRDefault="00E633C4" w:rsidP="002B3DF1">
      <w:r w:rsidRPr="00BF4D0C">
        <w:t>1.</w:t>
      </w:r>
      <w:r w:rsidRPr="00BF4D0C">
        <w:tab/>
        <w:t>Территориальное планирование городского округа Тольятти осуществляется посредством</w:t>
      </w:r>
      <w:r w:rsidR="00EA68C8" w:rsidRPr="00BF4D0C">
        <w:t xml:space="preserve"> </w:t>
      </w:r>
      <w:r w:rsidRPr="00BF4D0C">
        <w:t>разработки и утверждения Генерального плана городского округа Тольятти.</w:t>
      </w:r>
    </w:p>
    <w:p w14:paraId="021A5727" w14:textId="77777777" w:rsidR="00E633C4" w:rsidRPr="00BF4D0C" w:rsidRDefault="00E633C4" w:rsidP="002B3DF1">
      <w:pPr>
        <w:spacing w:before="0"/>
      </w:pPr>
      <w:r w:rsidRPr="00BF4D0C">
        <w:t>2.</w:t>
      </w:r>
      <w:r w:rsidRPr="00BF4D0C">
        <w:tab/>
        <w:t>Генеральный план городского округа Тольятти разработан в соответствии с Градостроительным кодексом Российской Федерации.</w:t>
      </w:r>
    </w:p>
    <w:p w14:paraId="478E1303" w14:textId="77777777" w:rsidR="00E633C4" w:rsidRPr="00BF4D0C" w:rsidRDefault="00E633C4" w:rsidP="002B3DF1">
      <w:pPr>
        <w:spacing w:before="0"/>
      </w:pPr>
      <w:r w:rsidRPr="00BF4D0C">
        <w:t>3.</w:t>
      </w:r>
      <w:r w:rsidRPr="00BF4D0C">
        <w:tab/>
        <w:t>Генеральный план городского округа Тольятти реализуется в границах городского округа Тольятти с учетом развития прилегающей к нему территории.</w:t>
      </w:r>
    </w:p>
    <w:p w14:paraId="307C46FF" w14:textId="77777777" w:rsidR="00E633C4" w:rsidRPr="00BF4D0C" w:rsidRDefault="00E633C4" w:rsidP="002B3DF1">
      <w:pPr>
        <w:spacing w:before="0"/>
      </w:pPr>
      <w:r w:rsidRPr="00BF4D0C">
        <w:t>4.</w:t>
      </w:r>
      <w:r w:rsidRPr="00BF4D0C">
        <w:tab/>
        <w:t>В Генеральном плане городского округа Тольятти учтены ограничения использования территории, установленные в соответствии с законодательством Российской Федерации.</w:t>
      </w:r>
    </w:p>
    <w:p w14:paraId="2ABC7B41" w14:textId="77777777" w:rsidR="00F50AF3" w:rsidRPr="00BF4D0C" w:rsidRDefault="00E633C4" w:rsidP="00F50AF3">
      <w:pPr>
        <w:spacing w:before="0"/>
      </w:pPr>
      <w:r w:rsidRPr="00BF4D0C">
        <w:t>5.</w:t>
      </w:r>
      <w:r w:rsidRPr="00BF4D0C">
        <w:tab/>
      </w:r>
      <w:proofErr w:type="gramStart"/>
      <w:r w:rsidRPr="00BF4D0C">
        <w:t>В</w:t>
      </w:r>
      <w:proofErr w:type="gramEnd"/>
      <w:r w:rsidRPr="00BF4D0C">
        <w:t xml:space="preserve"> составе Генерального плана городского округа Тольятти </w:t>
      </w:r>
      <w:r w:rsidR="00F7423F" w:rsidRPr="00BF4D0C">
        <w:t>опре</w:t>
      </w:r>
      <w:r w:rsidRPr="00BF4D0C">
        <w:t>делен срок его реализации:</w:t>
      </w:r>
    </w:p>
    <w:p w14:paraId="1BD1458E" w14:textId="179E4389" w:rsidR="00E633C4" w:rsidRPr="00BF4D0C" w:rsidRDefault="00F50AF3" w:rsidP="00F50AF3">
      <w:pPr>
        <w:spacing w:before="0"/>
      </w:pPr>
      <w:r w:rsidRPr="00BF4D0C">
        <w:t xml:space="preserve">- </w:t>
      </w:r>
      <w:r w:rsidR="00E633C4" w:rsidRPr="00BF4D0C">
        <w:t xml:space="preserve">расчетный срок </w:t>
      </w:r>
      <w:r w:rsidR="00F7423F" w:rsidRPr="00BF4D0C">
        <w:t>реализации</w:t>
      </w:r>
      <w:r w:rsidR="00EA68C8" w:rsidRPr="00BF4D0C">
        <w:t xml:space="preserve"> </w:t>
      </w:r>
      <w:r w:rsidR="00E633C4" w:rsidRPr="00BF4D0C">
        <w:t>(далее</w:t>
      </w:r>
      <w:r w:rsidR="00026994" w:rsidRPr="00BF4D0C">
        <w:t xml:space="preserve"> -</w:t>
      </w:r>
      <w:r w:rsidR="00E633C4" w:rsidRPr="00BF4D0C">
        <w:t xml:space="preserve"> расчетный срок), на который рассчитаны все основные проектные решения</w:t>
      </w:r>
      <w:r w:rsidR="00026994" w:rsidRPr="00BF4D0C">
        <w:t>,</w:t>
      </w:r>
      <w:r w:rsidRPr="00BF4D0C">
        <w:t xml:space="preserve"> до</w:t>
      </w:r>
      <w:r w:rsidR="00E633C4" w:rsidRPr="00BF4D0C">
        <w:t xml:space="preserve"> 20</w:t>
      </w:r>
      <w:r w:rsidR="00DB6D49" w:rsidRPr="00BF4D0C">
        <w:t>42</w:t>
      </w:r>
      <w:r w:rsidR="00E633C4" w:rsidRPr="00BF4D0C">
        <w:t xml:space="preserve"> г.</w:t>
      </w:r>
      <w:r w:rsidRPr="00BF4D0C">
        <w:t>, включительно.</w:t>
      </w:r>
    </w:p>
    <w:p w14:paraId="4666235D" w14:textId="77777777" w:rsidR="00773CD0" w:rsidRPr="00BF4D0C" w:rsidRDefault="00E633C4" w:rsidP="00302D7C">
      <w:pPr>
        <w:spacing w:before="0"/>
      </w:pPr>
      <w:r w:rsidRPr="00BF4D0C">
        <w:t>6.</w:t>
      </w:r>
      <w:r w:rsidRPr="00BF4D0C">
        <w:tab/>
        <w:t>Проектные решения Генерального плана городского округа Тольятти на расчетный срок являются основанием для корректировки Правил землепользования и застройки и разработки документации по планировке территории городского округа Тольятти.</w:t>
      </w:r>
    </w:p>
    <w:p w14:paraId="57678B43" w14:textId="77777777" w:rsidR="00302D7C" w:rsidRPr="00BF4D0C" w:rsidRDefault="00302D7C" w:rsidP="00302D7C">
      <w:pPr>
        <w:pStyle w:val="112"/>
        <w:ind w:left="282"/>
        <w:jc w:val="center"/>
        <w:rPr>
          <w:rFonts w:ascii="Times New Roman" w:hAnsi="Times New Roman"/>
          <w:b/>
          <w:bCs/>
          <w:i/>
          <w:iCs/>
          <w:sz w:val="24"/>
        </w:rPr>
      </w:pPr>
    </w:p>
    <w:p w14:paraId="3A56796F" w14:textId="77777777" w:rsidR="00D07280" w:rsidRPr="00BF4D0C" w:rsidRDefault="00D07280" w:rsidP="00302D7C">
      <w:pPr>
        <w:pStyle w:val="112"/>
        <w:ind w:left="282"/>
        <w:jc w:val="center"/>
        <w:rPr>
          <w:rFonts w:ascii="Times New Roman" w:hAnsi="Times New Roman"/>
          <w:b/>
          <w:bCs/>
          <w:i/>
          <w:iCs/>
          <w:sz w:val="26"/>
          <w:szCs w:val="26"/>
        </w:rPr>
      </w:pPr>
      <w:r w:rsidRPr="00BF4D0C">
        <w:rPr>
          <w:rFonts w:ascii="Times New Roman" w:hAnsi="Times New Roman"/>
          <w:b/>
          <w:bCs/>
          <w:i/>
          <w:iCs/>
          <w:sz w:val="26"/>
          <w:szCs w:val="26"/>
        </w:rPr>
        <w:t>Мероприятия по развитию функционально-планировочной структуры</w:t>
      </w:r>
      <w:r w:rsidR="00302D7C" w:rsidRPr="00BF4D0C">
        <w:rPr>
          <w:rFonts w:ascii="Times New Roman" w:hAnsi="Times New Roman"/>
          <w:b/>
          <w:bCs/>
          <w:i/>
          <w:iCs/>
          <w:sz w:val="26"/>
          <w:szCs w:val="26"/>
        </w:rPr>
        <w:t xml:space="preserve"> городского округа Тольятти</w:t>
      </w:r>
    </w:p>
    <w:p w14:paraId="227D66FA" w14:textId="77777777" w:rsidR="00ED6F11" w:rsidRPr="00BF4D0C" w:rsidRDefault="00ED6F11" w:rsidP="00ED6F11">
      <w:pPr>
        <w:ind w:firstLine="709"/>
      </w:pPr>
      <w:bookmarkStart w:id="2" w:name="_Toc317858011"/>
      <w:r w:rsidRPr="00BF4D0C">
        <w:t>Основные градостроительные решения, заложенные в основу проектного территориального развития городского округа, представлены следующими положениями:</w:t>
      </w:r>
    </w:p>
    <w:p w14:paraId="3FE43B85" w14:textId="77777777" w:rsidR="00ED6F11" w:rsidRPr="00BF4D0C" w:rsidRDefault="00ED6F11" w:rsidP="00ED6F11">
      <w:pPr>
        <w:ind w:firstLine="709"/>
      </w:pPr>
      <w:r w:rsidRPr="00BF4D0C">
        <w:t>1.</w:t>
      </w:r>
      <w:r w:rsidRPr="00BF4D0C">
        <w:tab/>
        <w:t>Обеспечение планировочного и инфраструктурного развития городского округа в увязке с опорными центрами агломерационной системы расселения.</w:t>
      </w:r>
    </w:p>
    <w:p w14:paraId="31CC27B9" w14:textId="77777777" w:rsidR="00ED6F11" w:rsidRPr="00BF4D0C" w:rsidRDefault="00ED6F11" w:rsidP="00ED6F11">
      <w:pPr>
        <w:ind w:firstLine="709"/>
      </w:pPr>
      <w:r w:rsidRPr="00BF4D0C">
        <w:t>2. Осуществление градостроительной деятельности в действующих на расчетный срок границах городского округа.</w:t>
      </w:r>
    </w:p>
    <w:p w14:paraId="001CA5D9" w14:textId="77777777" w:rsidR="00ED6F11" w:rsidRPr="00BF4D0C" w:rsidRDefault="00ED6F11" w:rsidP="00ED6F11">
      <w:pPr>
        <w:ind w:firstLine="709"/>
      </w:pPr>
      <w:r w:rsidRPr="00BF4D0C">
        <w:t>3.</w:t>
      </w:r>
      <w:r w:rsidRPr="00BF4D0C">
        <w:tab/>
        <w:t xml:space="preserve">Интенсификация использования земель </w:t>
      </w:r>
      <w:r w:rsidR="00F7423F" w:rsidRPr="00BF4D0C">
        <w:t xml:space="preserve">и земельных участков </w:t>
      </w:r>
      <w:r w:rsidRPr="00BF4D0C">
        <w:t xml:space="preserve">в границах городского округа с выявлением неэффективно используемых территориальных ресурсов, повышение градостроительной ценности территорий. </w:t>
      </w:r>
    </w:p>
    <w:p w14:paraId="66132DCD" w14:textId="77777777" w:rsidR="00ED6F11" w:rsidRPr="00BF4D0C" w:rsidRDefault="00ED6F11" w:rsidP="00ED6F11">
      <w:pPr>
        <w:ind w:firstLine="709"/>
      </w:pPr>
      <w:r w:rsidRPr="00BF4D0C">
        <w:t>3.1. Поэтапная реновация территорий индивидуальной и многоквартирной малоэтажной жилой застройки Центрального района.</w:t>
      </w:r>
    </w:p>
    <w:p w14:paraId="08D1059E" w14:textId="77777777" w:rsidR="00ED6F11" w:rsidRPr="00BF4D0C" w:rsidRDefault="00ED6F11" w:rsidP="00ED6F11">
      <w:pPr>
        <w:ind w:firstLine="709"/>
      </w:pPr>
      <w:r w:rsidRPr="00BF4D0C">
        <w:t xml:space="preserve">3.2. Регенерация и функциональная активизация внутренних пространств </w:t>
      </w:r>
      <w:r w:rsidR="00ED783B" w:rsidRPr="00BF4D0C">
        <w:t>микрорайонов</w:t>
      </w:r>
      <w:r w:rsidRPr="00BF4D0C">
        <w:t xml:space="preserve"> Автозаводского района.</w:t>
      </w:r>
    </w:p>
    <w:p w14:paraId="55D12EBA" w14:textId="77777777" w:rsidR="00ED6F11" w:rsidRPr="00BF4D0C" w:rsidRDefault="00ED6F11" w:rsidP="00ED6F11">
      <w:pPr>
        <w:ind w:firstLine="709"/>
      </w:pPr>
      <w:r w:rsidRPr="00BF4D0C">
        <w:t xml:space="preserve">3.3. </w:t>
      </w:r>
      <w:proofErr w:type="spellStart"/>
      <w:r w:rsidRPr="00BF4D0C">
        <w:t>Редевелопмент</w:t>
      </w:r>
      <w:proofErr w:type="spellEnd"/>
      <w:r w:rsidRPr="00BF4D0C">
        <w:t xml:space="preserve"> производственных и коммунальных </w:t>
      </w:r>
      <w:r w:rsidR="00F7423F" w:rsidRPr="00BF4D0C">
        <w:t>территорий</w:t>
      </w:r>
      <w:r w:rsidRPr="00BF4D0C">
        <w:t>: части неиспользуемых территорий ОАО «</w:t>
      </w:r>
      <w:proofErr w:type="spellStart"/>
      <w:r w:rsidRPr="00BF4D0C">
        <w:t>Волгоцеммаш</w:t>
      </w:r>
      <w:proofErr w:type="spellEnd"/>
      <w:r w:rsidRPr="00BF4D0C">
        <w:t>», прилегающих к улицам Комсомольск</w:t>
      </w:r>
      <w:r w:rsidR="00F7423F" w:rsidRPr="00BF4D0C">
        <w:t>ая</w:t>
      </w:r>
      <w:r w:rsidRPr="00BF4D0C">
        <w:t xml:space="preserve"> и </w:t>
      </w:r>
      <w:proofErr w:type="spellStart"/>
      <w:r w:rsidRPr="00BF4D0C">
        <w:t>Новозаводск</w:t>
      </w:r>
      <w:r w:rsidR="00F7423F" w:rsidRPr="00BF4D0C">
        <w:t>ая</w:t>
      </w:r>
      <w:proofErr w:type="spellEnd"/>
      <w:r w:rsidRPr="00BF4D0C">
        <w:t xml:space="preserve">, территорий мясокомбината «Комсомольский», обувной фабрики по </w:t>
      </w:r>
      <w:r w:rsidR="0035098C" w:rsidRPr="00BF4D0C">
        <w:t xml:space="preserve">ул. </w:t>
      </w:r>
      <w:r w:rsidRPr="00BF4D0C">
        <w:t>Коммунальн</w:t>
      </w:r>
      <w:r w:rsidR="00F7423F" w:rsidRPr="00BF4D0C">
        <w:t>ая</w:t>
      </w:r>
      <w:r w:rsidRPr="00BF4D0C">
        <w:t>, бывших полигонов военных частей Комсомольского района.</w:t>
      </w:r>
    </w:p>
    <w:p w14:paraId="54FA757A" w14:textId="77777777" w:rsidR="00ED6F11" w:rsidRPr="00BF4D0C" w:rsidRDefault="00ED6F11" w:rsidP="00531CA1">
      <w:pPr>
        <w:ind w:firstLine="709"/>
      </w:pPr>
      <w:r w:rsidRPr="00BF4D0C">
        <w:t xml:space="preserve">3.4. </w:t>
      </w:r>
      <w:r w:rsidRPr="00BF4D0C">
        <w:tab/>
        <w:t>Рекультивация территории бывшего ОАО «</w:t>
      </w:r>
      <w:r w:rsidR="00C50A91" w:rsidRPr="00BF4D0C">
        <w:t>Ф</w:t>
      </w:r>
      <w:r w:rsidRPr="00BF4D0C">
        <w:t>осфор» с дальнейшим использованием участка под производственно-коммунальные функции.</w:t>
      </w:r>
    </w:p>
    <w:p w14:paraId="2779B658" w14:textId="77777777" w:rsidR="0051074A" w:rsidRPr="00BF4D0C" w:rsidRDefault="00ED6F11" w:rsidP="0051074A">
      <w:pPr>
        <w:ind w:firstLine="709"/>
      </w:pPr>
      <w:r w:rsidRPr="00BF4D0C">
        <w:t>3.5. Организация новой функциональной зоны на буферных территориях между производственной и жилой застройкой – зоны обслуживания объектов, необходимых для осуществления производственной и предпринимательской деятельности, не оказывающих вредного воздействия на окружающую сред</w:t>
      </w:r>
      <w:r w:rsidR="00C47FC7" w:rsidRPr="00BF4D0C">
        <w:t>у, соответственно не требующих установления</w:t>
      </w:r>
      <w:r w:rsidRPr="00BF4D0C">
        <w:t xml:space="preserve"> санитарно-защитной зоны.</w:t>
      </w:r>
    </w:p>
    <w:p w14:paraId="03550C77" w14:textId="77777777" w:rsidR="0051074A" w:rsidRPr="00BF4D0C" w:rsidRDefault="0051074A" w:rsidP="0051074A">
      <w:pPr>
        <w:ind w:firstLine="709"/>
      </w:pPr>
      <w:r w:rsidRPr="00BF4D0C">
        <w:t>3.6. Модернизация существующих производств с целью минимизации количества отходов, направляемых на захоронение, развития систем использования вторичных ресурсов путем реконструкции существующих и строительства новых объектов капитального строительства в производственных зонах, в том числе по переработке отходов, мусоросортировочных и перегрузочных станций.</w:t>
      </w:r>
    </w:p>
    <w:p w14:paraId="70CBD113" w14:textId="77777777" w:rsidR="00ED6F11" w:rsidRPr="00BF4D0C" w:rsidRDefault="00ED6F11" w:rsidP="00531CA1">
      <w:pPr>
        <w:ind w:firstLine="709"/>
      </w:pPr>
      <w:r w:rsidRPr="00BF4D0C">
        <w:t>4.</w:t>
      </w:r>
      <w:r w:rsidRPr="00BF4D0C">
        <w:tab/>
        <w:t xml:space="preserve">Выборочная средовая реконструкция исторической части Комсомольского района, в том числе в микрорайоне Шлюзовой, а также </w:t>
      </w:r>
      <w:r w:rsidR="002E4CD0" w:rsidRPr="00BF4D0C">
        <w:t>микрорайона Портовый</w:t>
      </w:r>
      <w:r w:rsidRPr="00BF4D0C">
        <w:t xml:space="preserve"> с учетом сложившейся исторической планировки города и предлагаемых зон охраны объектов историко-культурного значения (охранных зон, зон регулирования застройки, зон охраняемого природного ландшафта)</w:t>
      </w:r>
      <w:r w:rsidR="002E4CD0" w:rsidRPr="00BF4D0C">
        <w:t xml:space="preserve"> при условии обеспечения сохранности всех исторически ценных градоформирующих факторов: планировки, застройки, композиции, соотношения между различными пространствами (свободными, застроенными, озелененными), объемно-пространственной структуры, фрагментарного наследия и др.</w:t>
      </w:r>
    </w:p>
    <w:p w14:paraId="5620A74F" w14:textId="77777777" w:rsidR="00ED6F11" w:rsidRPr="00BF4D0C" w:rsidRDefault="00ED6F11" w:rsidP="00531CA1">
      <w:pPr>
        <w:ind w:firstLine="709"/>
      </w:pPr>
      <w:r w:rsidRPr="00BF4D0C">
        <w:t xml:space="preserve">5. Реализация политики дальнейшего развития городских территорий через разработку документов по комплексной планировке районов города, включающих кварталы и планировочные модули разного функционального назначения.  </w:t>
      </w:r>
    </w:p>
    <w:p w14:paraId="3DBF77B6" w14:textId="77777777" w:rsidR="00ED6F11" w:rsidRPr="00BF4D0C" w:rsidRDefault="00ED6F11" w:rsidP="00531CA1">
      <w:pPr>
        <w:ind w:firstLine="709"/>
      </w:pPr>
      <w:r w:rsidRPr="00BF4D0C">
        <w:t>В качестве основных территорий, предусматривающих формирование новых планировочных районов города, определены незастроенные территории в северной части между Автозаводским и Центральным районами, и в западной части за Московским проспектом.</w:t>
      </w:r>
    </w:p>
    <w:p w14:paraId="75605E2D" w14:textId="77777777" w:rsidR="00ED6F11" w:rsidRPr="00BF4D0C" w:rsidRDefault="00ED6F11" w:rsidP="00531CA1">
      <w:pPr>
        <w:ind w:firstLine="709"/>
      </w:pPr>
      <w:r w:rsidRPr="00BF4D0C">
        <w:t xml:space="preserve">5.1. Новый планировочный район - </w:t>
      </w:r>
      <w:proofErr w:type="spellStart"/>
      <w:r w:rsidRPr="00BF4D0C">
        <w:t>Smart</w:t>
      </w:r>
      <w:proofErr w:type="spellEnd"/>
      <w:r w:rsidRPr="00BF4D0C">
        <w:t>-район и Международный инжиниринговый центр в границах Южного шоссе, Московского проспекта, поселка Приморский и западной границы Тольятти – территория комплексного проектирования и освоения, включающего производственные, жилые, общественные и рекреационные функции.</w:t>
      </w:r>
    </w:p>
    <w:p w14:paraId="0D09D51E" w14:textId="77777777" w:rsidR="00ED6F11" w:rsidRPr="00BF4D0C" w:rsidRDefault="00ED6F11" w:rsidP="00531CA1">
      <w:pPr>
        <w:ind w:firstLine="709"/>
      </w:pPr>
      <w:r w:rsidRPr="00BF4D0C">
        <w:t xml:space="preserve">5.2. Включение в понятие «комплексное развитие территорий» баланса между планируемым объемом жилой застройки, емкостью объектов социальной инфраструктуры, озелененных территорий, мест приложения труда, обеспечения разнообразия типов жилья, проницаемости и качества городского пространства. </w:t>
      </w:r>
    </w:p>
    <w:p w14:paraId="4D41A19C" w14:textId="77777777" w:rsidR="00ED6F11" w:rsidRPr="00BF4D0C" w:rsidRDefault="00ED6F11" w:rsidP="00531CA1">
      <w:pPr>
        <w:ind w:firstLine="709"/>
      </w:pPr>
      <w:r w:rsidRPr="00BF4D0C">
        <w:t>6.</w:t>
      </w:r>
      <w:r w:rsidRPr="00BF4D0C">
        <w:tab/>
        <w:t xml:space="preserve">Формирование единого центрально-городского каркаса городского округа. </w:t>
      </w:r>
    </w:p>
    <w:p w14:paraId="69E1C2F9" w14:textId="77777777" w:rsidR="00ED6F11" w:rsidRPr="00BF4D0C" w:rsidRDefault="00ED6F11" w:rsidP="00531CA1">
      <w:pPr>
        <w:ind w:firstLine="709"/>
      </w:pPr>
      <w:r w:rsidRPr="00BF4D0C">
        <w:t>6.1. Регенерация Центрального района города с развитием каркаса общественной застройки – административных объектов, зон и узлов коммерческой и туристско-рекреационной деятельности, сопутствующих сервисных функций.</w:t>
      </w:r>
    </w:p>
    <w:p w14:paraId="1501BA7A" w14:textId="77777777" w:rsidR="00ED6F11" w:rsidRPr="00BF4D0C" w:rsidRDefault="00ED6F11" w:rsidP="00531CA1">
      <w:pPr>
        <w:ind w:firstLine="709"/>
      </w:pPr>
      <w:r w:rsidRPr="00BF4D0C">
        <w:t>6.2. Содержательное дополнение Линейного центра Автозаводского района с размещением новых объектов городского значения.</w:t>
      </w:r>
    </w:p>
    <w:p w14:paraId="7E5BA2FF" w14:textId="77777777" w:rsidR="00ED6F11" w:rsidRPr="00BF4D0C" w:rsidRDefault="00ED6F11" w:rsidP="00ED6F11">
      <w:pPr>
        <w:ind w:firstLine="709"/>
      </w:pPr>
      <w:r w:rsidRPr="00BF4D0C">
        <w:t xml:space="preserve">6.3. Перспективное планирование и подключение к существующему каркасу нового узла </w:t>
      </w:r>
      <w:proofErr w:type="spellStart"/>
      <w:r w:rsidRPr="00BF4D0C">
        <w:t>Smart</w:t>
      </w:r>
      <w:proofErr w:type="spellEnd"/>
      <w:r w:rsidRPr="00BF4D0C">
        <w:t>-района – научно-технической и общественно-деловой зоны в северо-западной части Тольятти.</w:t>
      </w:r>
    </w:p>
    <w:p w14:paraId="1C89182F" w14:textId="77777777" w:rsidR="00ED6F11" w:rsidRPr="00BF4D0C" w:rsidRDefault="00ED6F11" w:rsidP="00ED6F11">
      <w:pPr>
        <w:ind w:firstLine="709"/>
      </w:pPr>
      <w:r w:rsidRPr="00BF4D0C">
        <w:t>7.</w:t>
      </w:r>
      <w:r w:rsidRPr="00BF4D0C">
        <w:tab/>
        <w:t>Развитие системы районных центров</w:t>
      </w:r>
      <w:r w:rsidR="00697788" w:rsidRPr="00BF4D0C">
        <w:t>- зоны общественного назначения, предназначенной для размещения и обеспечения функционирования преимущественно объектов массового посещения, в том числе городских площадей, объектов соответствующего функционального назначения с разнообразными социальными и коммерческими сервисами, а также объектов благоустройства - пешеходных зон, скверов и других объектов</w:t>
      </w:r>
      <w:r w:rsidRPr="00BF4D0C">
        <w:t>, обеспечивающих структурное единство и композиционную целостность каждого из трех городских районов.</w:t>
      </w:r>
    </w:p>
    <w:p w14:paraId="52718D2D" w14:textId="77777777" w:rsidR="00ED6F11" w:rsidRPr="00BF4D0C" w:rsidRDefault="00ED6F11" w:rsidP="00ED6F11">
      <w:pPr>
        <w:ind w:firstLine="709"/>
      </w:pPr>
      <w:r w:rsidRPr="00BF4D0C">
        <w:t>8.</w:t>
      </w:r>
      <w:r w:rsidRPr="00BF4D0C">
        <w:tab/>
        <w:t xml:space="preserve">Развитие системы транспортных связей трех городских районов, формирование качественной сети городского общественного транспорта. </w:t>
      </w:r>
    </w:p>
    <w:p w14:paraId="6941E9D6" w14:textId="77777777" w:rsidR="00ED6F11" w:rsidRPr="00BF4D0C" w:rsidRDefault="00ED6F11" w:rsidP="00ED6F11">
      <w:pPr>
        <w:ind w:firstLine="709"/>
      </w:pPr>
      <w:r w:rsidRPr="00BF4D0C">
        <w:t xml:space="preserve">8.1. Устойчивость транспортного каркаса и повышение мобильности населения обеспечиваются за счет строительства новых связей: магистральных улиц общегородского значения между улицами </w:t>
      </w:r>
      <w:proofErr w:type="spellStart"/>
      <w:r w:rsidRPr="00BF4D0C">
        <w:t>Баныкина</w:t>
      </w:r>
      <w:proofErr w:type="spellEnd"/>
      <w:r w:rsidRPr="00BF4D0C">
        <w:t xml:space="preserve"> и Спортивной, между дорогой М5 и улицей Комсомольской.  </w:t>
      </w:r>
    </w:p>
    <w:p w14:paraId="20B4A590" w14:textId="77777777" w:rsidR="00697788" w:rsidRPr="00BF4D0C" w:rsidRDefault="00ED6F11" w:rsidP="00ED6F11">
      <w:pPr>
        <w:ind w:firstLine="709"/>
      </w:pPr>
      <w:r w:rsidRPr="00BF4D0C">
        <w:t xml:space="preserve">8.2. В целях сокращения времени поездок между районами города и центром предусматривается </w:t>
      </w:r>
      <w:r w:rsidR="00697788" w:rsidRPr="00BF4D0C">
        <w:t xml:space="preserve">необходимость создания на магистральных улицах выделенных полос для общественного автотранспорта. </w:t>
      </w:r>
    </w:p>
    <w:p w14:paraId="4D405197" w14:textId="77777777" w:rsidR="00ED6F11" w:rsidRPr="00BF4D0C" w:rsidRDefault="00ED6F11" w:rsidP="00ED6F11">
      <w:pPr>
        <w:ind w:firstLine="709"/>
      </w:pPr>
      <w:r w:rsidRPr="00BF4D0C">
        <w:t xml:space="preserve">8.3. Формирование полифункциональных транспортно-пересадочных узлов в районе железнодорожных станций «Жигулевское море» и «Тольятти», а также по </w:t>
      </w:r>
      <w:r w:rsidR="0035098C" w:rsidRPr="00BF4D0C">
        <w:t xml:space="preserve">ул. </w:t>
      </w:r>
      <w:r w:rsidRPr="00BF4D0C">
        <w:t>Комсомольской на месте неиспользуемых производственных корпусов ОАО «</w:t>
      </w:r>
      <w:proofErr w:type="spellStart"/>
      <w:r w:rsidRPr="00BF4D0C">
        <w:t>Волгоцеммаш</w:t>
      </w:r>
      <w:proofErr w:type="spellEnd"/>
      <w:r w:rsidRPr="00BF4D0C">
        <w:t>».</w:t>
      </w:r>
    </w:p>
    <w:p w14:paraId="3786E440" w14:textId="77777777" w:rsidR="00ED6F11" w:rsidRPr="00BF4D0C" w:rsidRDefault="00ED6F11" w:rsidP="00ED6F11">
      <w:pPr>
        <w:ind w:firstLine="709"/>
      </w:pPr>
      <w:r w:rsidRPr="00BF4D0C">
        <w:t xml:space="preserve">8.4. Регулирование хозяйственной деятельности на территории </w:t>
      </w:r>
      <w:r w:rsidR="00C66866" w:rsidRPr="00BF4D0C">
        <w:t>улично-дорожной сети</w:t>
      </w:r>
      <w:r w:rsidRPr="00BF4D0C">
        <w:t xml:space="preserve"> в границах красных линий путем формирования функциональной зоны транспортной инфраструктуры с установлением жестких регламентов к видам разрешенного использования в П</w:t>
      </w:r>
      <w:r w:rsidR="005467B2" w:rsidRPr="00BF4D0C">
        <w:t>равилах землепользования и застройки</w:t>
      </w:r>
      <w:r w:rsidRPr="00BF4D0C">
        <w:t>.</w:t>
      </w:r>
    </w:p>
    <w:p w14:paraId="4CEF2F49" w14:textId="77777777" w:rsidR="00ED6F11" w:rsidRPr="00BF4D0C" w:rsidRDefault="00ED6F11" w:rsidP="00ED6F11">
      <w:pPr>
        <w:ind w:firstLine="709"/>
      </w:pPr>
      <w:r w:rsidRPr="00BF4D0C">
        <w:t>9.</w:t>
      </w:r>
      <w:r w:rsidRPr="00BF4D0C">
        <w:tab/>
        <w:t>Формирование природного комплекса как целостного природно-экологического каркаса города и обеспечение непрерывности его территории.</w:t>
      </w:r>
    </w:p>
    <w:p w14:paraId="0EF5DAAA" w14:textId="77777777" w:rsidR="00ED6F11" w:rsidRPr="00BF4D0C" w:rsidRDefault="00ED6F11" w:rsidP="00ED6F11">
      <w:pPr>
        <w:ind w:firstLine="709"/>
      </w:pPr>
      <w:r w:rsidRPr="00BF4D0C">
        <w:t>10.</w:t>
      </w:r>
      <w:r w:rsidRPr="00BF4D0C">
        <w:tab/>
        <w:t xml:space="preserve">Комплексное развитие зоны прибрежных территорий Куйбышевского </w:t>
      </w:r>
      <w:r w:rsidR="00697788" w:rsidRPr="00BF4D0C">
        <w:t xml:space="preserve">и Саратовского </w:t>
      </w:r>
      <w:r w:rsidRPr="00BF4D0C">
        <w:t>водохранилищ, выделенной для формирования городской общественно-рекреационной зоны, с разработкой единой документации по планировке территории.</w:t>
      </w:r>
    </w:p>
    <w:p w14:paraId="08D268C1" w14:textId="77777777" w:rsidR="00697788" w:rsidRPr="00BF4D0C" w:rsidRDefault="00ED6F11" w:rsidP="00697788">
      <w:pPr>
        <w:ind w:firstLine="709"/>
        <w:rPr>
          <w:b/>
          <w:bCs/>
          <w:i/>
          <w:iCs/>
          <w:sz w:val="22"/>
          <w:szCs w:val="22"/>
          <w:shd w:val="clear" w:color="auto" w:fill="FFFFFF"/>
        </w:rPr>
      </w:pPr>
      <w:r w:rsidRPr="00BF4D0C">
        <w:t xml:space="preserve">10.1. </w:t>
      </w:r>
      <w:r w:rsidR="00697788" w:rsidRPr="00BF4D0C">
        <w:t>Разработка мероприятий по обустройству береговой зоны и прилегающих к ней территорий во всех районах города, укрепление береговой линии, устройство пешеходной набережной с размещением</w:t>
      </w:r>
      <w:r w:rsidR="00697788" w:rsidRPr="00BF4D0C">
        <w:rPr>
          <w:shd w:val="clear" w:color="auto" w:fill="FFFFFF"/>
        </w:rPr>
        <w:t xml:space="preserve"> объектов с разнообразными социальными и коммерческими сервисами</w:t>
      </w:r>
      <w:r w:rsidR="00697788" w:rsidRPr="00BF4D0C">
        <w:t>, развитием инфраструктуры городских пляжей.</w:t>
      </w:r>
    </w:p>
    <w:p w14:paraId="0B09620C" w14:textId="77777777" w:rsidR="00ED6F11" w:rsidRPr="00BF4D0C" w:rsidRDefault="00ED6F11" w:rsidP="00ED6F11">
      <w:pPr>
        <w:ind w:firstLine="709"/>
      </w:pPr>
      <w:r w:rsidRPr="00BF4D0C">
        <w:t>10.2. Обеспечение свободного доступа к воде вдоль береговой полосы.</w:t>
      </w:r>
    </w:p>
    <w:p w14:paraId="0203271A" w14:textId="77777777" w:rsidR="00ED6F11" w:rsidRPr="00BF4D0C" w:rsidRDefault="00ED6F11" w:rsidP="00ED6F11">
      <w:pPr>
        <w:ind w:firstLine="709"/>
      </w:pPr>
      <w:r w:rsidRPr="00BF4D0C">
        <w:t xml:space="preserve">10.3. Упорядочение землепользования, обеспечение пешеходной связности используемых территорий. </w:t>
      </w:r>
    </w:p>
    <w:p w14:paraId="4DFFC186" w14:textId="77777777" w:rsidR="00ED6F11" w:rsidRPr="00BF4D0C" w:rsidRDefault="00ED6F11" w:rsidP="00ED6F11">
      <w:pPr>
        <w:ind w:firstLine="709"/>
      </w:pPr>
      <w:r w:rsidRPr="00BF4D0C">
        <w:t>10.</w:t>
      </w:r>
      <w:r w:rsidR="0054535C" w:rsidRPr="00BF4D0C">
        <w:t>4</w:t>
      </w:r>
      <w:r w:rsidRPr="00BF4D0C">
        <w:t>. Формирование общественных городских пространств в районе Певческого поля Комсомольского района, памятника Татищеву, территории Линейного квартала южнее улицы Спортивной</w:t>
      </w:r>
      <w:r w:rsidR="00697788" w:rsidRPr="00BF4D0C">
        <w:t xml:space="preserve"> с обеспечением максимального коэффициента озеленения территории</w:t>
      </w:r>
      <w:r w:rsidRPr="00BF4D0C">
        <w:t xml:space="preserve">. </w:t>
      </w:r>
    </w:p>
    <w:p w14:paraId="67B00A8B" w14:textId="77777777" w:rsidR="00ED6F11" w:rsidRPr="00BF4D0C" w:rsidRDefault="00ED6F11" w:rsidP="00ED6F11">
      <w:pPr>
        <w:ind w:firstLine="709"/>
      </w:pPr>
      <w:r w:rsidRPr="00BF4D0C">
        <w:t>11. Разработка проекта зон охраны для городского округа Тольятти в соответствии с Положением о зонах охраны объектов культурного наследия (памятников истории и культуры) народов Р</w:t>
      </w:r>
      <w:r w:rsidR="00B137B9" w:rsidRPr="00BF4D0C">
        <w:t xml:space="preserve">оссийской </w:t>
      </w:r>
      <w:r w:rsidRPr="00BF4D0C">
        <w:t>Ф</w:t>
      </w:r>
      <w:r w:rsidR="00B137B9" w:rsidRPr="00BF4D0C">
        <w:t>едерации</w:t>
      </w:r>
      <w:r w:rsidRPr="00BF4D0C">
        <w:t xml:space="preserve">, утвержденного </w:t>
      </w:r>
      <w:r w:rsidR="00B137B9" w:rsidRPr="00BF4D0C">
        <w:t>п</w:t>
      </w:r>
      <w:r w:rsidRPr="00BF4D0C">
        <w:t>остановлением Правительств</w:t>
      </w:r>
      <w:r w:rsidR="00B137B9" w:rsidRPr="00BF4D0C">
        <w:t>а Российской Федерации</w:t>
      </w:r>
      <w:r w:rsidRPr="00BF4D0C">
        <w:t xml:space="preserve"> от 12</w:t>
      </w:r>
      <w:r w:rsidR="00B137B9" w:rsidRPr="00BF4D0C">
        <w:t>.09.</w:t>
      </w:r>
      <w:r w:rsidRPr="00BF4D0C">
        <w:t>2015 г. №972 и с учетом изменившегося Списка памятников.</w:t>
      </w:r>
    </w:p>
    <w:p w14:paraId="679177AC" w14:textId="77777777" w:rsidR="00ED6F11" w:rsidRPr="00BF4D0C" w:rsidRDefault="00ED6F11" w:rsidP="00ED6F11">
      <w:pPr>
        <w:ind w:firstLine="709"/>
      </w:pPr>
      <w:r w:rsidRPr="00BF4D0C">
        <w:t>12. Консервация карьеров - искусственных водных объектов «каскада Васильевских озер» на территории городского округа Тольятти с целью предотвращения дальнейшего их использования в качестве коммунальных объектов и подготовка программы по их рекультивации.</w:t>
      </w:r>
    </w:p>
    <w:p w14:paraId="52A8E104" w14:textId="77777777" w:rsidR="00FF7438" w:rsidRPr="00BF4D0C" w:rsidRDefault="00FF7438" w:rsidP="00ED6F11">
      <w:pPr>
        <w:ind w:firstLine="709"/>
      </w:pPr>
      <w:r w:rsidRPr="00BF4D0C">
        <w:t xml:space="preserve">13. </w:t>
      </w:r>
      <w:r w:rsidR="000D2FF6" w:rsidRPr="00BF4D0C">
        <w:t>При осуществлении нового строительства объектов жил</w:t>
      </w:r>
      <w:r w:rsidR="006D363C" w:rsidRPr="00BF4D0C">
        <w:t>ых</w:t>
      </w:r>
      <w:r w:rsidR="000D2FF6" w:rsidRPr="00BF4D0C">
        <w:t>, коммунальн</w:t>
      </w:r>
      <w:r w:rsidR="006D363C" w:rsidRPr="00BF4D0C">
        <w:t>ых, промышленных и рекреационных зон необходимо учитывать планировочные ограничения от опасных производственных объектов в границах городского округа.</w:t>
      </w:r>
    </w:p>
    <w:p w14:paraId="33CD46FF" w14:textId="77777777" w:rsidR="00697788" w:rsidRPr="00BF4D0C" w:rsidRDefault="00697788" w:rsidP="00697788">
      <w:pPr>
        <w:ind w:firstLine="709"/>
      </w:pPr>
      <w:r w:rsidRPr="00BF4D0C">
        <w:t>14.  Реновация и создание новых структурных элементов системы озелененных территорий города, выполняющий рекреационные, защитные и архитектурно-художественные функции, призванных удовлетворять потребность всех категорий городских жителей в разнообразном отдыхе, создания пешеходной доступности между объектами городской среды и соблюдения установленных значений расчетных показателей по озеленению городских территории общего пользования (без учета городских лесов)</w:t>
      </w:r>
      <w:r w:rsidRPr="00BF4D0C">
        <w:rPr>
          <w:rFonts w:ascii="PT Serif" w:hAnsi="PT Serif"/>
          <w:sz w:val="23"/>
          <w:szCs w:val="23"/>
          <w:shd w:val="clear" w:color="auto" w:fill="FFFFFF"/>
        </w:rPr>
        <w:t xml:space="preserve">: </w:t>
      </w:r>
    </w:p>
    <w:p w14:paraId="652977BB" w14:textId="77777777" w:rsidR="00A609BF" w:rsidRPr="00BF4D0C" w:rsidRDefault="00697788" w:rsidP="00A609BF">
      <w:pPr>
        <w:ind w:firstLine="709"/>
      </w:pPr>
      <w:r w:rsidRPr="00BF4D0C">
        <w:t xml:space="preserve">14.1. Проведение целевых мероприятий по упорядочению землепользования с целью обеспечения пешеходной связности между объектами городской среды. </w:t>
      </w:r>
    </w:p>
    <w:p w14:paraId="02E32BA3" w14:textId="77777777" w:rsidR="00A609BF" w:rsidRPr="00BF4D0C" w:rsidRDefault="00697788" w:rsidP="00A609BF">
      <w:pPr>
        <w:ind w:firstLine="709"/>
      </w:pPr>
      <w:r w:rsidRPr="00BF4D0C">
        <w:t>14.2.Создание в жилой функциональной  зоне, в том числе в кварталах 14А и 17А Автозаводского района   внутриквартальных зеленых зон, скверов и иных зон рекреации  по принципу «</w:t>
      </w:r>
      <w:hyperlink r:id="rId8" w:tgtFrame="_blank" w:history="1">
        <w:r w:rsidRPr="00BF4D0C">
          <w:t xml:space="preserve">10-Minute </w:t>
        </w:r>
        <w:proofErr w:type="spellStart"/>
        <w:r w:rsidRPr="00BF4D0C">
          <w:t>Walk</w:t>
        </w:r>
        <w:proofErr w:type="spellEnd"/>
      </w:hyperlink>
      <w:r w:rsidRPr="00BF4D0C">
        <w:t xml:space="preserve">»; зеленых зон в производственной функциональной зоне, а также зеленых буферных зон  между производственными  и жилыми функциональными зонами  во всех районах города, в том числе в новом планировочном районе - </w:t>
      </w:r>
      <w:proofErr w:type="spellStart"/>
      <w:r w:rsidRPr="00BF4D0C">
        <w:t>Smart</w:t>
      </w:r>
      <w:proofErr w:type="spellEnd"/>
      <w:r w:rsidRPr="00BF4D0C">
        <w:t>-рай</w:t>
      </w:r>
      <w:r w:rsidR="00A609BF" w:rsidRPr="00BF4D0C">
        <w:t>о</w:t>
      </w:r>
      <w:r w:rsidRPr="00BF4D0C">
        <w:t>н.</w:t>
      </w:r>
    </w:p>
    <w:p w14:paraId="600DB280" w14:textId="77777777" w:rsidR="00A609BF" w:rsidRPr="00BF4D0C" w:rsidRDefault="00697788" w:rsidP="00A609BF">
      <w:pPr>
        <w:ind w:firstLine="709"/>
      </w:pPr>
      <w:r w:rsidRPr="00BF4D0C">
        <w:t>14.3.  Создание парковой зоны южнее улицы Спортивной в Автозаводском районе города.</w:t>
      </w:r>
    </w:p>
    <w:p w14:paraId="0885D1BD" w14:textId="77777777" w:rsidR="00697788" w:rsidRPr="00BF4D0C" w:rsidRDefault="00697788" w:rsidP="00A609BF">
      <w:pPr>
        <w:ind w:firstLine="709"/>
      </w:pPr>
      <w:r w:rsidRPr="00BF4D0C">
        <w:t>14.4 Создание функциональной и композиционной взаимосвязи между городским парком, Центральной площадью и бульваром Ленина в Центральном районе города.</w:t>
      </w:r>
    </w:p>
    <w:p w14:paraId="10CC0619" w14:textId="77777777" w:rsidR="000666C0" w:rsidRPr="00BF4D0C" w:rsidRDefault="000666C0" w:rsidP="000666C0">
      <w:pPr>
        <w:ind w:firstLine="709"/>
      </w:pPr>
      <w:r w:rsidRPr="00BF4D0C">
        <w:t>15. Оказание гарантированного перечня услуг по погребению и соблюдения санитарных и иных требований.</w:t>
      </w:r>
    </w:p>
    <w:p w14:paraId="7E1296AA" w14:textId="77777777" w:rsidR="0054535C" w:rsidRPr="00BF4D0C" w:rsidRDefault="0054535C" w:rsidP="00ED6F11">
      <w:pPr>
        <w:ind w:firstLine="709"/>
      </w:pPr>
    </w:p>
    <w:bookmarkEnd w:id="2"/>
    <w:p w14:paraId="2A2AF0B2" w14:textId="77777777" w:rsidR="00470EE4" w:rsidRPr="00BF4D0C" w:rsidRDefault="00470EE4" w:rsidP="00470EE4">
      <w:pPr>
        <w:ind w:firstLine="0"/>
        <w:sectPr w:rsidR="00470EE4" w:rsidRPr="00BF4D0C" w:rsidSect="00A07F81">
          <w:footerReference w:type="default" r:id="rId9"/>
          <w:footerReference w:type="first" r:id="rId10"/>
          <w:type w:val="continuous"/>
          <w:pgSz w:w="11905" w:h="16837" w:code="9"/>
          <w:pgMar w:top="1134" w:right="851" w:bottom="1134" w:left="1134" w:header="567" w:footer="567" w:gutter="567"/>
          <w:cols w:space="720"/>
          <w:docGrid w:linePitch="360"/>
        </w:sectPr>
      </w:pPr>
    </w:p>
    <w:p w14:paraId="4C6096BC" w14:textId="4E97B53F" w:rsidR="009474CC" w:rsidRPr="00BF4D0C" w:rsidRDefault="00302D7C" w:rsidP="00302D7C">
      <w:pPr>
        <w:pStyle w:val="10"/>
        <w:numPr>
          <w:ilvl w:val="0"/>
          <w:numId w:val="0"/>
        </w:numPr>
        <w:jc w:val="center"/>
        <w:rPr>
          <w:rFonts w:ascii="Times New Roman" w:hAnsi="Times New Roman"/>
          <w:sz w:val="28"/>
        </w:rPr>
      </w:pPr>
      <w:bookmarkStart w:id="3" w:name="_Toc386015734"/>
      <w:bookmarkStart w:id="4" w:name="_Toc137219565"/>
      <w:bookmarkStart w:id="5" w:name="_Hlk129612799"/>
      <w:r w:rsidRPr="00BF4D0C">
        <w:rPr>
          <w:rFonts w:ascii="Times New Roman" w:hAnsi="Times New Roman"/>
          <w:sz w:val="28"/>
        </w:rPr>
        <w:t>Ра</w:t>
      </w:r>
      <w:r w:rsidR="00E83C7A" w:rsidRPr="00BF4D0C">
        <w:rPr>
          <w:rFonts w:ascii="Times New Roman" w:hAnsi="Times New Roman"/>
          <w:sz w:val="28"/>
        </w:rPr>
        <w:t>здел</w:t>
      </w:r>
      <w:r w:rsidR="00E70E4A" w:rsidRPr="00BF4D0C">
        <w:rPr>
          <w:rFonts w:ascii="Times New Roman" w:hAnsi="Times New Roman"/>
          <w:sz w:val="28"/>
        </w:rPr>
        <w:t xml:space="preserve"> </w:t>
      </w:r>
      <w:r w:rsidR="00414E66" w:rsidRPr="00BF4D0C">
        <w:rPr>
          <w:rFonts w:ascii="Times New Roman" w:hAnsi="Times New Roman"/>
          <w:sz w:val="28"/>
        </w:rPr>
        <w:t>1</w:t>
      </w:r>
      <w:r w:rsidR="00182AF7" w:rsidRPr="00BF4D0C">
        <w:rPr>
          <w:rFonts w:ascii="Times New Roman" w:hAnsi="Times New Roman"/>
          <w:sz w:val="28"/>
        </w:rPr>
        <w:t>.</w:t>
      </w:r>
      <w:bookmarkEnd w:id="3"/>
      <w:r w:rsidR="00366B23" w:rsidRPr="00BF4D0C">
        <w:rPr>
          <w:rFonts w:ascii="Times New Roman" w:hAnsi="Times New Roman"/>
          <w:sz w:val="28"/>
        </w:rPr>
        <w:t xml:space="preserve"> </w:t>
      </w:r>
      <w:r w:rsidR="00E83C7A" w:rsidRPr="00BF4D0C">
        <w:rPr>
          <w:rFonts w:ascii="Times New Roman" w:hAnsi="Times New Roman"/>
          <w:sz w:val="28"/>
        </w:rPr>
        <w:t>Положение о территориальном планировании</w:t>
      </w:r>
      <w:bookmarkEnd w:id="4"/>
    </w:p>
    <w:p w14:paraId="30837B5F" w14:textId="55D5B7AD" w:rsidR="00F70FB5" w:rsidRPr="00BF4D0C" w:rsidRDefault="00F437B9" w:rsidP="005F666B">
      <w:pPr>
        <w:pStyle w:val="20"/>
        <w:numPr>
          <w:ilvl w:val="0"/>
          <w:numId w:val="0"/>
        </w:numPr>
        <w:ind w:left="1277"/>
        <w:jc w:val="center"/>
        <w:rPr>
          <w:rFonts w:ascii="Times New Roman" w:hAnsi="Times New Roman"/>
          <w:b w:val="0"/>
          <w:bCs w:val="0"/>
          <w:i w:val="0"/>
          <w:iCs w:val="0"/>
        </w:rPr>
      </w:pPr>
      <w:bookmarkStart w:id="6" w:name="_Toc386015735"/>
      <w:bookmarkStart w:id="7" w:name="_Toc137219566"/>
      <w:bookmarkStart w:id="8" w:name="_Hlk129612769"/>
      <w:bookmarkEnd w:id="5"/>
      <w:r w:rsidRPr="00BF4D0C">
        <w:rPr>
          <w:rFonts w:ascii="Times New Roman" w:hAnsi="Times New Roman"/>
          <w:b w:val="0"/>
          <w:bCs w:val="0"/>
          <w:i w:val="0"/>
          <w:iCs w:val="0"/>
        </w:rPr>
        <w:t xml:space="preserve">Часть </w:t>
      </w:r>
      <w:r w:rsidR="007C18CB" w:rsidRPr="00BF4D0C">
        <w:rPr>
          <w:rFonts w:ascii="Times New Roman" w:hAnsi="Times New Roman"/>
          <w:b w:val="0"/>
          <w:bCs w:val="0"/>
          <w:i w:val="0"/>
          <w:iCs w:val="0"/>
        </w:rPr>
        <w:t>1</w:t>
      </w:r>
      <w:r w:rsidR="0007666E" w:rsidRPr="00BF4D0C">
        <w:rPr>
          <w:rFonts w:ascii="Times New Roman" w:hAnsi="Times New Roman"/>
          <w:b w:val="0"/>
          <w:bCs w:val="0"/>
          <w:i w:val="0"/>
          <w:iCs w:val="0"/>
        </w:rPr>
        <w:t>.</w:t>
      </w:r>
      <w:bookmarkEnd w:id="6"/>
      <w:r w:rsidR="00366B23" w:rsidRPr="00BF4D0C">
        <w:rPr>
          <w:rFonts w:ascii="Times New Roman" w:hAnsi="Times New Roman"/>
          <w:b w:val="0"/>
          <w:bCs w:val="0"/>
          <w:i w:val="0"/>
          <w:iCs w:val="0"/>
        </w:rPr>
        <w:t xml:space="preserve"> </w:t>
      </w:r>
      <w:r w:rsidR="00E83C7A" w:rsidRPr="00BF4D0C">
        <w:rPr>
          <w:rFonts w:ascii="Times New Roman" w:hAnsi="Times New Roman"/>
          <w:b w:val="0"/>
          <w:bCs w:val="0"/>
          <w:i w:val="0"/>
          <w:iCs w:val="0"/>
        </w:rPr>
        <w:t>Сведения о видах, назначении и наименованиях планируемых для размещения объектах местного значения городского округа Тольятти, их основные характеристики, их местоположение,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r w:rsidR="003076EE" w:rsidRPr="00BF4D0C">
        <w:rPr>
          <w:rFonts w:ascii="Times New Roman" w:hAnsi="Times New Roman"/>
          <w:b w:val="0"/>
          <w:bCs w:val="0"/>
          <w:i w:val="0"/>
          <w:iCs w:val="0"/>
        </w:rPr>
        <w:t>*</w:t>
      </w:r>
      <w:bookmarkEnd w:id="7"/>
    </w:p>
    <w:tbl>
      <w:tblPr>
        <w:tblW w:w="1545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985"/>
        <w:gridCol w:w="2126"/>
        <w:gridCol w:w="2693"/>
        <w:gridCol w:w="1985"/>
        <w:gridCol w:w="2126"/>
        <w:gridCol w:w="1701"/>
        <w:gridCol w:w="1985"/>
      </w:tblGrid>
      <w:tr w:rsidR="00BF4D0C" w:rsidRPr="00BF4D0C" w14:paraId="2BC1CE31" w14:textId="77777777" w:rsidTr="00574582">
        <w:trPr>
          <w:tblHeader/>
        </w:trPr>
        <w:tc>
          <w:tcPr>
            <w:tcW w:w="851" w:type="dxa"/>
            <w:shd w:val="clear" w:color="auto" w:fill="auto"/>
            <w:vAlign w:val="center"/>
          </w:tcPr>
          <w:bookmarkEnd w:id="8"/>
          <w:p w14:paraId="3F20B385" w14:textId="77777777" w:rsidR="00311461" w:rsidRPr="00BF4D0C" w:rsidRDefault="00311461" w:rsidP="001018A5">
            <w:pPr>
              <w:widowControl/>
              <w:autoSpaceDE/>
              <w:autoSpaceDN/>
              <w:adjustRightInd/>
              <w:spacing w:before="0"/>
              <w:ind w:firstLine="0"/>
              <w:jc w:val="center"/>
              <w:rPr>
                <w:b/>
                <w:bCs/>
                <w:sz w:val="20"/>
              </w:rPr>
            </w:pPr>
            <w:r w:rsidRPr="00BF4D0C">
              <w:rPr>
                <w:b/>
                <w:bCs/>
                <w:sz w:val="20"/>
              </w:rPr>
              <w:t>№ п/п</w:t>
            </w:r>
          </w:p>
        </w:tc>
        <w:tc>
          <w:tcPr>
            <w:tcW w:w="1985" w:type="dxa"/>
            <w:vAlign w:val="center"/>
          </w:tcPr>
          <w:p w14:paraId="6493BE25" w14:textId="77777777" w:rsidR="00311461" w:rsidRPr="00BF4D0C" w:rsidRDefault="00311461" w:rsidP="00311461">
            <w:pPr>
              <w:widowControl/>
              <w:autoSpaceDE/>
              <w:autoSpaceDN/>
              <w:adjustRightInd/>
              <w:spacing w:before="0"/>
              <w:ind w:firstLine="0"/>
              <w:jc w:val="center"/>
              <w:rPr>
                <w:b/>
                <w:bCs/>
                <w:sz w:val="20"/>
              </w:rPr>
            </w:pPr>
            <w:r w:rsidRPr="00BF4D0C">
              <w:rPr>
                <w:b/>
                <w:bCs/>
                <w:sz w:val="20"/>
              </w:rPr>
              <w:t>Вид объекта*</w:t>
            </w:r>
          </w:p>
        </w:tc>
        <w:tc>
          <w:tcPr>
            <w:tcW w:w="2126" w:type="dxa"/>
            <w:shd w:val="clear" w:color="auto" w:fill="auto"/>
            <w:vAlign w:val="center"/>
          </w:tcPr>
          <w:p w14:paraId="12F28090" w14:textId="77777777" w:rsidR="00311461" w:rsidRPr="00BF4D0C" w:rsidRDefault="00311461" w:rsidP="00E24DB3">
            <w:pPr>
              <w:spacing w:before="0"/>
              <w:ind w:firstLine="34"/>
              <w:jc w:val="center"/>
              <w:rPr>
                <w:b/>
                <w:bCs/>
                <w:sz w:val="20"/>
              </w:rPr>
            </w:pPr>
            <w:r w:rsidRPr="00BF4D0C">
              <w:rPr>
                <w:b/>
                <w:bCs/>
                <w:sz w:val="20"/>
              </w:rPr>
              <w:t>Назначение и</w:t>
            </w:r>
          </w:p>
          <w:p w14:paraId="7C3AD619" w14:textId="77777777" w:rsidR="00311461" w:rsidRPr="00BF4D0C" w:rsidRDefault="00311461" w:rsidP="00E24DB3">
            <w:pPr>
              <w:widowControl/>
              <w:autoSpaceDE/>
              <w:autoSpaceDN/>
              <w:adjustRightInd/>
              <w:spacing w:before="0"/>
              <w:ind w:firstLine="0"/>
              <w:jc w:val="center"/>
              <w:rPr>
                <w:b/>
                <w:bCs/>
                <w:sz w:val="20"/>
              </w:rPr>
            </w:pPr>
            <w:r w:rsidRPr="00BF4D0C">
              <w:rPr>
                <w:b/>
                <w:bCs/>
                <w:sz w:val="20"/>
              </w:rPr>
              <w:t>наименование объекта</w:t>
            </w:r>
          </w:p>
        </w:tc>
        <w:tc>
          <w:tcPr>
            <w:tcW w:w="2693" w:type="dxa"/>
            <w:shd w:val="clear" w:color="auto" w:fill="auto"/>
            <w:vAlign w:val="center"/>
          </w:tcPr>
          <w:p w14:paraId="7834695A" w14:textId="77777777" w:rsidR="00311461" w:rsidRPr="00BF4D0C" w:rsidRDefault="00311461" w:rsidP="00311461">
            <w:pPr>
              <w:ind w:firstLine="0"/>
              <w:jc w:val="center"/>
              <w:rPr>
                <w:b/>
                <w:bCs/>
                <w:sz w:val="20"/>
              </w:rPr>
            </w:pPr>
            <w:r w:rsidRPr="00BF4D0C">
              <w:rPr>
                <w:b/>
                <w:bCs/>
                <w:sz w:val="20"/>
              </w:rPr>
              <w:t>Местоположение</w:t>
            </w:r>
          </w:p>
          <w:p w14:paraId="0DBA8DAC" w14:textId="77777777" w:rsidR="00311461" w:rsidRPr="00BF4D0C" w:rsidRDefault="00311461" w:rsidP="00311461">
            <w:pPr>
              <w:widowControl/>
              <w:autoSpaceDE/>
              <w:autoSpaceDN/>
              <w:adjustRightInd/>
              <w:spacing w:before="0"/>
              <w:ind w:firstLine="0"/>
              <w:jc w:val="center"/>
              <w:rPr>
                <w:b/>
                <w:bCs/>
                <w:sz w:val="20"/>
              </w:rPr>
            </w:pPr>
            <w:r w:rsidRPr="00BF4D0C">
              <w:rPr>
                <w:b/>
                <w:bCs/>
                <w:sz w:val="20"/>
              </w:rPr>
              <w:t>объекта</w:t>
            </w:r>
          </w:p>
        </w:tc>
        <w:tc>
          <w:tcPr>
            <w:tcW w:w="1985" w:type="dxa"/>
            <w:vAlign w:val="center"/>
          </w:tcPr>
          <w:p w14:paraId="48D9A938" w14:textId="77777777" w:rsidR="00311461" w:rsidRPr="00BF4D0C" w:rsidRDefault="00311461" w:rsidP="00311461">
            <w:pPr>
              <w:spacing w:before="0"/>
              <w:ind w:firstLine="0"/>
              <w:jc w:val="center"/>
              <w:rPr>
                <w:b/>
                <w:bCs/>
                <w:sz w:val="20"/>
              </w:rPr>
            </w:pPr>
            <w:r w:rsidRPr="00BF4D0C">
              <w:rPr>
                <w:b/>
                <w:bCs/>
                <w:sz w:val="20"/>
              </w:rPr>
              <w:t>Вид работ, который</w:t>
            </w:r>
          </w:p>
          <w:p w14:paraId="613DA9DA" w14:textId="77777777" w:rsidR="00311461" w:rsidRPr="00BF4D0C" w:rsidRDefault="00311461" w:rsidP="00311461">
            <w:pPr>
              <w:spacing w:before="0"/>
              <w:ind w:firstLine="0"/>
              <w:jc w:val="center"/>
              <w:rPr>
                <w:b/>
                <w:bCs/>
                <w:sz w:val="20"/>
              </w:rPr>
            </w:pPr>
            <w:r w:rsidRPr="00BF4D0C">
              <w:rPr>
                <w:b/>
                <w:bCs/>
                <w:sz w:val="20"/>
              </w:rPr>
              <w:t>планируется в целях</w:t>
            </w:r>
          </w:p>
          <w:p w14:paraId="15A9E83D" w14:textId="77777777" w:rsidR="00311461" w:rsidRPr="00BF4D0C" w:rsidRDefault="00311461" w:rsidP="00311461">
            <w:pPr>
              <w:widowControl/>
              <w:autoSpaceDE/>
              <w:autoSpaceDN/>
              <w:adjustRightInd/>
              <w:spacing w:before="0"/>
              <w:ind w:firstLine="0"/>
              <w:jc w:val="center"/>
              <w:rPr>
                <w:b/>
                <w:bCs/>
                <w:sz w:val="20"/>
              </w:rPr>
            </w:pPr>
            <w:r w:rsidRPr="00BF4D0C">
              <w:rPr>
                <w:b/>
                <w:bCs/>
                <w:sz w:val="20"/>
              </w:rPr>
              <w:t>размещения объекта</w:t>
            </w:r>
            <w:r w:rsidR="00905EED" w:rsidRPr="00BF4D0C">
              <w:rPr>
                <w:b/>
                <w:bCs/>
                <w:sz w:val="20"/>
              </w:rPr>
              <w:t>/</w:t>
            </w:r>
            <w:r w:rsidR="00D73EF4" w:rsidRPr="00BF4D0C">
              <w:rPr>
                <w:b/>
                <w:bCs/>
                <w:sz w:val="20"/>
              </w:rPr>
              <w:t>срок реализации</w:t>
            </w:r>
          </w:p>
        </w:tc>
        <w:tc>
          <w:tcPr>
            <w:tcW w:w="2126" w:type="dxa"/>
            <w:shd w:val="clear" w:color="auto" w:fill="auto"/>
            <w:vAlign w:val="center"/>
          </w:tcPr>
          <w:p w14:paraId="323F300C" w14:textId="77777777" w:rsidR="00311461" w:rsidRPr="00BF4D0C" w:rsidRDefault="001F5ABC" w:rsidP="001F5ABC">
            <w:pPr>
              <w:widowControl/>
              <w:autoSpaceDE/>
              <w:autoSpaceDN/>
              <w:adjustRightInd/>
              <w:spacing w:before="0"/>
              <w:ind w:firstLine="0"/>
              <w:jc w:val="center"/>
              <w:rPr>
                <w:b/>
                <w:bCs/>
                <w:sz w:val="20"/>
              </w:rPr>
            </w:pPr>
            <w:r w:rsidRPr="00BF4D0C">
              <w:rPr>
                <w:b/>
                <w:bCs/>
                <w:sz w:val="20"/>
              </w:rPr>
              <w:t>Основные х</w:t>
            </w:r>
            <w:r w:rsidR="00311461" w:rsidRPr="00BF4D0C">
              <w:rPr>
                <w:b/>
                <w:bCs/>
                <w:sz w:val="20"/>
              </w:rPr>
              <w:t>арактеристик</w:t>
            </w:r>
            <w:r w:rsidRPr="00BF4D0C">
              <w:rPr>
                <w:b/>
                <w:bCs/>
                <w:sz w:val="20"/>
              </w:rPr>
              <w:t>и</w:t>
            </w:r>
            <w:r w:rsidR="00311461" w:rsidRPr="00BF4D0C">
              <w:rPr>
                <w:b/>
                <w:bCs/>
                <w:sz w:val="20"/>
              </w:rPr>
              <w:t xml:space="preserve"> объект</w:t>
            </w:r>
            <w:r w:rsidRPr="00BF4D0C">
              <w:rPr>
                <w:b/>
                <w:bCs/>
                <w:sz w:val="20"/>
              </w:rPr>
              <w:t>а</w:t>
            </w:r>
          </w:p>
        </w:tc>
        <w:tc>
          <w:tcPr>
            <w:tcW w:w="1701" w:type="dxa"/>
            <w:vAlign w:val="center"/>
          </w:tcPr>
          <w:p w14:paraId="3D230591" w14:textId="77777777" w:rsidR="00311461" w:rsidRPr="00BF4D0C" w:rsidRDefault="00311461" w:rsidP="00FD157B">
            <w:pPr>
              <w:widowControl/>
              <w:autoSpaceDE/>
              <w:autoSpaceDN/>
              <w:adjustRightInd/>
              <w:spacing w:before="0"/>
              <w:ind w:firstLine="0"/>
              <w:jc w:val="center"/>
              <w:rPr>
                <w:b/>
                <w:bCs/>
                <w:sz w:val="20"/>
              </w:rPr>
            </w:pPr>
            <w:r w:rsidRPr="00BF4D0C">
              <w:rPr>
                <w:b/>
                <w:bCs/>
                <w:sz w:val="20"/>
              </w:rPr>
              <w:t>Вид функциональной зоны</w:t>
            </w:r>
          </w:p>
        </w:tc>
        <w:tc>
          <w:tcPr>
            <w:tcW w:w="1985" w:type="dxa"/>
            <w:vAlign w:val="center"/>
          </w:tcPr>
          <w:p w14:paraId="039950EA" w14:textId="77777777" w:rsidR="00311461" w:rsidRPr="00BF4D0C" w:rsidRDefault="001F5ABC" w:rsidP="00FD157B">
            <w:pPr>
              <w:widowControl/>
              <w:autoSpaceDE/>
              <w:autoSpaceDN/>
              <w:adjustRightInd/>
              <w:spacing w:before="0"/>
              <w:ind w:firstLine="0"/>
              <w:jc w:val="center"/>
              <w:rPr>
                <w:b/>
                <w:bCs/>
                <w:sz w:val="20"/>
              </w:rPr>
            </w:pPr>
            <w:r w:rsidRPr="00BF4D0C">
              <w:rPr>
                <w:b/>
                <w:bCs/>
                <w:sz w:val="20"/>
              </w:rPr>
              <w:t>Характеристики зон с особыми условиями использования территорий</w:t>
            </w:r>
          </w:p>
        </w:tc>
      </w:tr>
      <w:tr w:rsidR="00BF4D0C" w:rsidRPr="00BF4D0C" w14:paraId="7C20F0FC" w14:textId="77777777" w:rsidTr="00EC6DA3">
        <w:trPr>
          <w:trHeight w:val="280"/>
        </w:trPr>
        <w:tc>
          <w:tcPr>
            <w:tcW w:w="851" w:type="dxa"/>
            <w:shd w:val="clear" w:color="auto" w:fill="auto"/>
          </w:tcPr>
          <w:p w14:paraId="450FF595" w14:textId="77777777" w:rsidR="00EC6DA3" w:rsidRPr="00BF4D0C" w:rsidRDefault="00EC6DA3" w:rsidP="001F2CC9">
            <w:pPr>
              <w:widowControl/>
              <w:autoSpaceDE/>
              <w:autoSpaceDN/>
              <w:adjustRightInd/>
              <w:spacing w:before="0"/>
              <w:ind w:firstLine="0"/>
              <w:jc w:val="left"/>
              <w:rPr>
                <w:b/>
                <w:bCs/>
                <w:sz w:val="22"/>
                <w:szCs w:val="22"/>
                <w:lang w:val="en-US"/>
              </w:rPr>
            </w:pPr>
            <w:r w:rsidRPr="00BF4D0C">
              <w:rPr>
                <w:b/>
                <w:bCs/>
                <w:sz w:val="22"/>
                <w:szCs w:val="22"/>
                <w:lang w:val="en-US"/>
              </w:rPr>
              <w:t>I</w:t>
            </w:r>
          </w:p>
        </w:tc>
        <w:tc>
          <w:tcPr>
            <w:tcW w:w="14601" w:type="dxa"/>
            <w:gridSpan w:val="7"/>
          </w:tcPr>
          <w:p w14:paraId="104D2F6C" w14:textId="77777777" w:rsidR="00EC6DA3" w:rsidRPr="00BF4D0C" w:rsidRDefault="00EC6DA3" w:rsidP="009463F2">
            <w:pPr>
              <w:widowControl/>
              <w:autoSpaceDE/>
              <w:autoSpaceDN/>
              <w:adjustRightInd/>
              <w:spacing w:before="0"/>
              <w:ind w:firstLine="0"/>
              <w:jc w:val="center"/>
              <w:rPr>
                <w:sz w:val="22"/>
                <w:szCs w:val="22"/>
              </w:rPr>
            </w:pPr>
            <w:r w:rsidRPr="00BF4D0C">
              <w:rPr>
                <w:b/>
                <w:bCs/>
                <w:sz w:val="22"/>
                <w:szCs w:val="22"/>
              </w:rPr>
              <w:t>Объекты местного значения в сфере развития образования</w:t>
            </w:r>
          </w:p>
        </w:tc>
      </w:tr>
      <w:tr w:rsidR="00BF4D0C" w:rsidRPr="00BF4D0C" w14:paraId="40055B40" w14:textId="77777777" w:rsidTr="00EC6DA3">
        <w:tc>
          <w:tcPr>
            <w:tcW w:w="851" w:type="dxa"/>
            <w:shd w:val="clear" w:color="auto" w:fill="auto"/>
          </w:tcPr>
          <w:p w14:paraId="16CA00F0" w14:textId="77777777" w:rsidR="00EC6DA3" w:rsidRPr="00BF4D0C" w:rsidRDefault="00EC6DA3" w:rsidP="001F2CC9">
            <w:pPr>
              <w:widowControl/>
              <w:autoSpaceDE/>
              <w:autoSpaceDN/>
              <w:adjustRightInd/>
              <w:spacing w:before="0"/>
              <w:ind w:firstLine="0"/>
              <w:jc w:val="left"/>
              <w:rPr>
                <w:b/>
                <w:sz w:val="22"/>
                <w:szCs w:val="22"/>
              </w:rPr>
            </w:pPr>
            <w:r w:rsidRPr="00BF4D0C">
              <w:rPr>
                <w:b/>
                <w:sz w:val="22"/>
                <w:szCs w:val="22"/>
              </w:rPr>
              <w:t>1.1</w:t>
            </w:r>
          </w:p>
        </w:tc>
        <w:tc>
          <w:tcPr>
            <w:tcW w:w="14601" w:type="dxa"/>
            <w:gridSpan w:val="7"/>
          </w:tcPr>
          <w:p w14:paraId="5E92C7BC" w14:textId="77777777" w:rsidR="00EC6DA3" w:rsidRPr="00BF4D0C" w:rsidRDefault="00EC6DA3" w:rsidP="009463F2">
            <w:pPr>
              <w:widowControl/>
              <w:autoSpaceDE/>
              <w:autoSpaceDN/>
              <w:adjustRightInd/>
              <w:spacing w:before="0"/>
              <w:ind w:firstLine="0"/>
              <w:jc w:val="center"/>
              <w:rPr>
                <w:b/>
                <w:sz w:val="22"/>
                <w:szCs w:val="22"/>
              </w:rPr>
            </w:pPr>
            <w:r w:rsidRPr="00BF4D0C">
              <w:rPr>
                <w:b/>
                <w:sz w:val="22"/>
                <w:szCs w:val="22"/>
              </w:rPr>
              <w:t>Объекты дошкольного образования</w:t>
            </w:r>
          </w:p>
        </w:tc>
      </w:tr>
      <w:tr w:rsidR="00BF4D0C" w:rsidRPr="00BF4D0C" w14:paraId="7AA4C160" w14:textId="77777777" w:rsidTr="00574582">
        <w:tc>
          <w:tcPr>
            <w:tcW w:w="851" w:type="dxa"/>
            <w:shd w:val="clear" w:color="auto" w:fill="auto"/>
          </w:tcPr>
          <w:p w14:paraId="288A8BEE" w14:textId="77777777" w:rsidR="00311461" w:rsidRPr="00BF4D0C" w:rsidRDefault="00311461" w:rsidP="001F2CC9">
            <w:pPr>
              <w:widowControl/>
              <w:numPr>
                <w:ilvl w:val="2"/>
                <w:numId w:val="3"/>
              </w:numPr>
              <w:autoSpaceDE/>
              <w:autoSpaceDN/>
              <w:adjustRightInd/>
              <w:spacing w:before="0"/>
              <w:ind w:left="0" w:firstLine="0"/>
              <w:jc w:val="left"/>
              <w:rPr>
                <w:sz w:val="22"/>
                <w:szCs w:val="22"/>
              </w:rPr>
            </w:pPr>
          </w:p>
        </w:tc>
        <w:tc>
          <w:tcPr>
            <w:tcW w:w="1985" w:type="dxa"/>
          </w:tcPr>
          <w:p w14:paraId="6626EF98" w14:textId="77777777" w:rsidR="00311461" w:rsidRPr="00BF4D0C" w:rsidRDefault="00DB1EF0" w:rsidP="001F2CC9">
            <w:pPr>
              <w:widowControl/>
              <w:autoSpaceDE/>
              <w:autoSpaceDN/>
              <w:adjustRightInd/>
              <w:snapToGrid w:val="0"/>
              <w:spacing w:before="0"/>
              <w:ind w:firstLine="0"/>
              <w:jc w:val="left"/>
              <w:rPr>
                <w:sz w:val="22"/>
                <w:szCs w:val="22"/>
              </w:rPr>
            </w:pPr>
            <w:r w:rsidRPr="00BF4D0C">
              <w:rPr>
                <w:sz w:val="22"/>
                <w:szCs w:val="22"/>
              </w:rPr>
              <w:t>Дошкольная образовательная организация</w:t>
            </w:r>
          </w:p>
        </w:tc>
        <w:tc>
          <w:tcPr>
            <w:tcW w:w="2126" w:type="dxa"/>
            <w:shd w:val="clear" w:color="auto" w:fill="auto"/>
          </w:tcPr>
          <w:p w14:paraId="7EC274A7" w14:textId="77777777" w:rsidR="00311461" w:rsidRPr="00BF4D0C" w:rsidRDefault="00DA6566" w:rsidP="001F2CC9">
            <w:pPr>
              <w:widowControl/>
              <w:autoSpaceDE/>
              <w:autoSpaceDN/>
              <w:adjustRightInd/>
              <w:snapToGrid w:val="0"/>
              <w:spacing w:before="0"/>
              <w:ind w:firstLine="0"/>
              <w:jc w:val="left"/>
              <w:rPr>
                <w:sz w:val="22"/>
                <w:szCs w:val="22"/>
              </w:rPr>
            </w:pPr>
            <w:r w:rsidRPr="00BF4D0C">
              <w:rPr>
                <w:sz w:val="22"/>
                <w:szCs w:val="22"/>
              </w:rPr>
              <w:t>Детский сад</w:t>
            </w:r>
          </w:p>
        </w:tc>
        <w:tc>
          <w:tcPr>
            <w:tcW w:w="2693" w:type="dxa"/>
            <w:shd w:val="clear" w:color="auto" w:fill="auto"/>
          </w:tcPr>
          <w:p w14:paraId="05023417" w14:textId="77777777" w:rsidR="00311461" w:rsidRPr="00BF4D0C" w:rsidRDefault="00311461" w:rsidP="001F2CC9">
            <w:pPr>
              <w:spacing w:before="0"/>
              <w:ind w:firstLine="0"/>
              <w:jc w:val="left"/>
              <w:rPr>
                <w:sz w:val="22"/>
                <w:szCs w:val="22"/>
              </w:rPr>
            </w:pPr>
            <w:r w:rsidRPr="00BF4D0C">
              <w:rPr>
                <w:sz w:val="22"/>
                <w:szCs w:val="22"/>
              </w:rPr>
              <w:t>г. Тольятти, Автозаводский район, бульвар Цветной, дом 17, 16 квартал</w:t>
            </w:r>
          </w:p>
        </w:tc>
        <w:tc>
          <w:tcPr>
            <w:tcW w:w="1985" w:type="dxa"/>
          </w:tcPr>
          <w:p w14:paraId="40950EED" w14:textId="77777777" w:rsidR="00311461" w:rsidRPr="00BF4D0C" w:rsidRDefault="00020409" w:rsidP="001F2CC9">
            <w:pPr>
              <w:spacing w:before="0"/>
              <w:ind w:firstLine="0"/>
              <w:jc w:val="left"/>
              <w:rPr>
                <w:sz w:val="22"/>
                <w:szCs w:val="22"/>
              </w:rPr>
            </w:pPr>
            <w:r w:rsidRPr="00BF4D0C">
              <w:rPr>
                <w:sz w:val="22"/>
                <w:szCs w:val="22"/>
              </w:rPr>
              <w:t>Строительство</w:t>
            </w:r>
            <w:r w:rsidR="00BE566B" w:rsidRPr="00BF4D0C">
              <w:rPr>
                <w:sz w:val="22"/>
                <w:szCs w:val="22"/>
              </w:rPr>
              <w:t>/</w:t>
            </w:r>
          </w:p>
          <w:p w14:paraId="316A7942" w14:textId="77777777" w:rsidR="00905EED" w:rsidRPr="00BF4D0C" w:rsidRDefault="00905EED" w:rsidP="001F2CC9">
            <w:pPr>
              <w:spacing w:before="0"/>
              <w:ind w:firstLine="0"/>
              <w:jc w:val="left"/>
              <w:rPr>
                <w:sz w:val="22"/>
                <w:szCs w:val="22"/>
              </w:rPr>
            </w:pPr>
            <w:r w:rsidRPr="00BF4D0C">
              <w:rPr>
                <w:sz w:val="22"/>
                <w:szCs w:val="22"/>
              </w:rPr>
              <w:t>до 2042</w:t>
            </w:r>
          </w:p>
        </w:tc>
        <w:tc>
          <w:tcPr>
            <w:tcW w:w="2126" w:type="dxa"/>
            <w:shd w:val="clear" w:color="auto" w:fill="auto"/>
          </w:tcPr>
          <w:p w14:paraId="5CBAA6AD" w14:textId="77777777" w:rsidR="00311461" w:rsidRPr="00BF4D0C" w:rsidRDefault="00311461" w:rsidP="001F2CC9">
            <w:pPr>
              <w:spacing w:before="0"/>
              <w:ind w:firstLine="0"/>
              <w:jc w:val="left"/>
              <w:rPr>
                <w:sz w:val="22"/>
                <w:szCs w:val="22"/>
              </w:rPr>
            </w:pPr>
            <w:r w:rsidRPr="00BF4D0C">
              <w:rPr>
                <w:sz w:val="22"/>
                <w:szCs w:val="22"/>
              </w:rPr>
              <w:t>245 мест</w:t>
            </w:r>
          </w:p>
          <w:p w14:paraId="7F99228B" w14:textId="77777777" w:rsidR="002D27B7" w:rsidRPr="00BF4D0C" w:rsidRDefault="00256DBC" w:rsidP="001F2CC9">
            <w:pPr>
              <w:spacing w:before="0"/>
              <w:ind w:firstLine="0"/>
              <w:jc w:val="left"/>
              <w:rPr>
                <w:sz w:val="22"/>
                <w:szCs w:val="22"/>
              </w:rPr>
            </w:pPr>
            <w:r w:rsidRPr="00BF4D0C">
              <w:rPr>
                <w:sz w:val="22"/>
                <w:szCs w:val="22"/>
              </w:rPr>
              <w:t>Основание -</w:t>
            </w:r>
            <w:r w:rsidR="002D27B7" w:rsidRPr="00BF4D0C">
              <w:rPr>
                <w:sz w:val="22"/>
                <w:szCs w:val="22"/>
              </w:rPr>
              <w:t>Решение Думы городского округа Тольятти "О местных нормативах градостроительного проектирования городского округа Тольятти Самарской области"</w:t>
            </w:r>
          </w:p>
          <w:p w14:paraId="30CF3DAF" w14:textId="77777777" w:rsidR="002D27B7" w:rsidRPr="00BF4D0C" w:rsidRDefault="002D27B7" w:rsidP="001F2CC9">
            <w:pPr>
              <w:spacing w:before="0"/>
              <w:ind w:firstLine="0"/>
              <w:jc w:val="left"/>
              <w:rPr>
                <w:sz w:val="22"/>
                <w:szCs w:val="22"/>
              </w:rPr>
            </w:pPr>
            <w:r w:rsidRPr="00BF4D0C">
              <w:rPr>
                <w:sz w:val="22"/>
                <w:szCs w:val="22"/>
              </w:rPr>
              <w:t>От 04.07.2018</w:t>
            </w:r>
          </w:p>
          <w:p w14:paraId="197E40E9" w14:textId="77777777" w:rsidR="00256DBC" w:rsidRPr="00BF4D0C" w:rsidRDefault="002D27B7" w:rsidP="00256DBC">
            <w:pPr>
              <w:spacing w:before="0"/>
              <w:ind w:firstLine="0"/>
              <w:jc w:val="left"/>
              <w:rPr>
                <w:sz w:val="22"/>
                <w:szCs w:val="22"/>
              </w:rPr>
            </w:pPr>
            <w:r w:rsidRPr="00BF4D0C">
              <w:rPr>
                <w:sz w:val="22"/>
                <w:szCs w:val="22"/>
              </w:rPr>
              <w:t>№1799</w:t>
            </w:r>
            <w:r w:rsidR="00256DBC" w:rsidRPr="00BF4D0C">
              <w:rPr>
                <w:sz w:val="22"/>
                <w:szCs w:val="22"/>
              </w:rPr>
              <w:t xml:space="preserve"> (далее – МНГП от 04.07.2018</w:t>
            </w:r>
          </w:p>
          <w:p w14:paraId="1B8CF86C" w14:textId="77777777" w:rsidR="00905EED" w:rsidRPr="00BF4D0C" w:rsidRDefault="00256DBC" w:rsidP="001F2CC9">
            <w:pPr>
              <w:spacing w:before="0"/>
              <w:ind w:firstLine="0"/>
              <w:jc w:val="left"/>
              <w:rPr>
                <w:sz w:val="22"/>
                <w:szCs w:val="22"/>
              </w:rPr>
            </w:pPr>
            <w:r w:rsidRPr="00BF4D0C">
              <w:rPr>
                <w:sz w:val="22"/>
                <w:szCs w:val="22"/>
              </w:rPr>
              <w:t>№1799)</w:t>
            </w:r>
          </w:p>
        </w:tc>
        <w:tc>
          <w:tcPr>
            <w:tcW w:w="1701" w:type="dxa"/>
          </w:tcPr>
          <w:p w14:paraId="0A230F8B" w14:textId="77777777" w:rsidR="00311461" w:rsidRPr="00BF4D0C" w:rsidRDefault="00311461" w:rsidP="001F2CC9">
            <w:pPr>
              <w:spacing w:before="0"/>
              <w:ind w:firstLine="0"/>
              <w:jc w:val="left"/>
              <w:rPr>
                <w:sz w:val="22"/>
                <w:szCs w:val="22"/>
              </w:rPr>
            </w:pPr>
            <w:r w:rsidRPr="00BF4D0C">
              <w:rPr>
                <w:sz w:val="22"/>
                <w:szCs w:val="22"/>
              </w:rPr>
              <w:t>Жилая зона</w:t>
            </w:r>
          </w:p>
        </w:tc>
        <w:tc>
          <w:tcPr>
            <w:tcW w:w="1985" w:type="dxa"/>
          </w:tcPr>
          <w:p w14:paraId="7E1805D5" w14:textId="77777777" w:rsidR="00311461" w:rsidRPr="00BF4D0C" w:rsidRDefault="00311461" w:rsidP="001F2CC9">
            <w:pPr>
              <w:spacing w:before="0"/>
              <w:ind w:firstLine="0"/>
              <w:jc w:val="left"/>
              <w:rPr>
                <w:sz w:val="22"/>
                <w:szCs w:val="22"/>
              </w:rPr>
            </w:pPr>
            <w:r w:rsidRPr="00BF4D0C">
              <w:rPr>
                <w:sz w:val="22"/>
                <w:szCs w:val="22"/>
              </w:rPr>
              <w:t>Не устанавливается</w:t>
            </w:r>
          </w:p>
        </w:tc>
      </w:tr>
      <w:tr w:rsidR="00BF4D0C" w:rsidRPr="00BF4D0C" w14:paraId="0B5FA612" w14:textId="77777777" w:rsidTr="00574582">
        <w:tc>
          <w:tcPr>
            <w:tcW w:w="851" w:type="dxa"/>
            <w:shd w:val="clear" w:color="auto" w:fill="auto"/>
          </w:tcPr>
          <w:p w14:paraId="1D9B699A" w14:textId="77777777" w:rsidR="00AF51A6" w:rsidRPr="00BF4D0C" w:rsidRDefault="00AF51A6" w:rsidP="001F2CC9">
            <w:pPr>
              <w:widowControl/>
              <w:numPr>
                <w:ilvl w:val="2"/>
                <w:numId w:val="3"/>
              </w:numPr>
              <w:autoSpaceDE/>
              <w:autoSpaceDN/>
              <w:adjustRightInd/>
              <w:spacing w:before="0"/>
              <w:ind w:left="0" w:firstLine="0"/>
              <w:jc w:val="left"/>
              <w:rPr>
                <w:sz w:val="22"/>
                <w:szCs w:val="22"/>
              </w:rPr>
            </w:pPr>
          </w:p>
        </w:tc>
        <w:tc>
          <w:tcPr>
            <w:tcW w:w="1985" w:type="dxa"/>
          </w:tcPr>
          <w:p w14:paraId="6E2EF7CF" w14:textId="77777777" w:rsidR="00AF51A6" w:rsidRPr="00BF4D0C" w:rsidRDefault="00AF51A6" w:rsidP="001F2CC9">
            <w:pPr>
              <w:widowControl/>
              <w:autoSpaceDE/>
              <w:autoSpaceDN/>
              <w:adjustRightInd/>
              <w:snapToGrid w:val="0"/>
              <w:spacing w:before="0"/>
              <w:ind w:firstLine="0"/>
              <w:jc w:val="left"/>
              <w:rPr>
                <w:sz w:val="22"/>
                <w:szCs w:val="22"/>
              </w:rPr>
            </w:pPr>
            <w:r w:rsidRPr="00BF4D0C">
              <w:rPr>
                <w:sz w:val="22"/>
                <w:szCs w:val="22"/>
              </w:rPr>
              <w:t>Дошкольная образовательная организация</w:t>
            </w:r>
          </w:p>
        </w:tc>
        <w:tc>
          <w:tcPr>
            <w:tcW w:w="2126" w:type="dxa"/>
            <w:shd w:val="clear" w:color="auto" w:fill="auto"/>
          </w:tcPr>
          <w:p w14:paraId="1AE5A940" w14:textId="77777777" w:rsidR="00AF51A6" w:rsidRPr="00BF4D0C" w:rsidRDefault="00AF51A6" w:rsidP="001F2CC9">
            <w:pPr>
              <w:widowControl/>
              <w:autoSpaceDE/>
              <w:autoSpaceDN/>
              <w:adjustRightInd/>
              <w:snapToGrid w:val="0"/>
              <w:spacing w:before="0"/>
              <w:ind w:firstLine="0"/>
              <w:jc w:val="left"/>
              <w:rPr>
                <w:sz w:val="22"/>
                <w:szCs w:val="22"/>
              </w:rPr>
            </w:pPr>
            <w:r w:rsidRPr="00BF4D0C">
              <w:rPr>
                <w:sz w:val="22"/>
                <w:szCs w:val="22"/>
              </w:rPr>
              <w:t xml:space="preserve">Детский сад </w:t>
            </w:r>
          </w:p>
        </w:tc>
        <w:tc>
          <w:tcPr>
            <w:tcW w:w="2693" w:type="dxa"/>
            <w:shd w:val="clear" w:color="auto" w:fill="auto"/>
          </w:tcPr>
          <w:p w14:paraId="779AC933" w14:textId="77777777" w:rsidR="00AF51A6" w:rsidRPr="00BF4D0C" w:rsidRDefault="00AF51A6" w:rsidP="001F2CC9">
            <w:pPr>
              <w:spacing w:before="0"/>
              <w:ind w:firstLine="0"/>
              <w:jc w:val="left"/>
              <w:rPr>
                <w:sz w:val="22"/>
                <w:szCs w:val="22"/>
              </w:rPr>
            </w:pPr>
            <w:r w:rsidRPr="00BF4D0C">
              <w:rPr>
                <w:sz w:val="22"/>
                <w:szCs w:val="22"/>
              </w:rPr>
              <w:t xml:space="preserve">г. Тольятти, Автозаводский район, 17А квартал </w:t>
            </w:r>
          </w:p>
        </w:tc>
        <w:tc>
          <w:tcPr>
            <w:tcW w:w="1985" w:type="dxa"/>
          </w:tcPr>
          <w:p w14:paraId="08259846" w14:textId="77777777" w:rsidR="00AF51A6" w:rsidRPr="00BF4D0C" w:rsidRDefault="00AF51A6" w:rsidP="001F2CC9">
            <w:pPr>
              <w:spacing w:before="0"/>
              <w:ind w:firstLine="0"/>
              <w:jc w:val="left"/>
              <w:rPr>
                <w:sz w:val="22"/>
                <w:szCs w:val="22"/>
              </w:rPr>
            </w:pPr>
            <w:r w:rsidRPr="00BF4D0C">
              <w:rPr>
                <w:sz w:val="22"/>
                <w:szCs w:val="22"/>
              </w:rPr>
              <w:t>Строительство</w:t>
            </w:r>
            <w:r w:rsidR="00BE566B" w:rsidRPr="00BF4D0C">
              <w:rPr>
                <w:sz w:val="22"/>
                <w:szCs w:val="22"/>
              </w:rPr>
              <w:t>/</w:t>
            </w:r>
          </w:p>
          <w:p w14:paraId="254F7AE4" w14:textId="77777777" w:rsidR="00BE566B" w:rsidRPr="00BF4D0C" w:rsidRDefault="00BE566B" w:rsidP="001F2CC9">
            <w:pPr>
              <w:spacing w:before="0"/>
              <w:ind w:firstLine="0"/>
              <w:jc w:val="left"/>
              <w:rPr>
                <w:sz w:val="22"/>
                <w:szCs w:val="22"/>
              </w:rPr>
            </w:pPr>
            <w:r w:rsidRPr="00BF4D0C">
              <w:rPr>
                <w:sz w:val="22"/>
                <w:szCs w:val="22"/>
              </w:rPr>
              <w:t>до 2042 г.</w:t>
            </w:r>
          </w:p>
        </w:tc>
        <w:tc>
          <w:tcPr>
            <w:tcW w:w="2126" w:type="dxa"/>
            <w:shd w:val="clear" w:color="auto" w:fill="auto"/>
          </w:tcPr>
          <w:p w14:paraId="752A3EE9" w14:textId="77777777" w:rsidR="00AF51A6" w:rsidRPr="00BF4D0C" w:rsidRDefault="00AF51A6" w:rsidP="001F2CC9">
            <w:pPr>
              <w:spacing w:before="0"/>
              <w:ind w:firstLine="0"/>
              <w:jc w:val="left"/>
              <w:rPr>
                <w:sz w:val="22"/>
                <w:szCs w:val="22"/>
              </w:rPr>
            </w:pPr>
            <w:r w:rsidRPr="00BF4D0C">
              <w:rPr>
                <w:sz w:val="22"/>
                <w:szCs w:val="22"/>
              </w:rPr>
              <w:t>300 мест</w:t>
            </w:r>
          </w:p>
          <w:p w14:paraId="70BC78C9" w14:textId="77777777" w:rsidR="00256DBC" w:rsidRPr="00BF4D0C" w:rsidRDefault="007B2205" w:rsidP="00256DBC">
            <w:pPr>
              <w:spacing w:before="0"/>
              <w:ind w:firstLine="0"/>
              <w:jc w:val="left"/>
              <w:rPr>
                <w:sz w:val="22"/>
                <w:szCs w:val="22"/>
              </w:rPr>
            </w:pPr>
            <w:r w:rsidRPr="00BF4D0C">
              <w:rPr>
                <w:sz w:val="22"/>
                <w:szCs w:val="22"/>
              </w:rPr>
              <w:t xml:space="preserve">Основание – </w:t>
            </w:r>
            <w:r w:rsidR="00256DBC" w:rsidRPr="00BF4D0C">
              <w:rPr>
                <w:sz w:val="22"/>
                <w:szCs w:val="22"/>
              </w:rPr>
              <w:t>МНГП от 04.07.2018</w:t>
            </w:r>
          </w:p>
          <w:p w14:paraId="0972B8E0" w14:textId="77777777" w:rsidR="007B2205" w:rsidRPr="00BF4D0C" w:rsidRDefault="00256DBC" w:rsidP="00256DBC">
            <w:pPr>
              <w:spacing w:before="0"/>
              <w:ind w:firstLine="0"/>
              <w:jc w:val="left"/>
              <w:rPr>
                <w:sz w:val="22"/>
                <w:szCs w:val="22"/>
              </w:rPr>
            </w:pPr>
            <w:r w:rsidRPr="00BF4D0C">
              <w:rPr>
                <w:sz w:val="22"/>
                <w:szCs w:val="22"/>
              </w:rPr>
              <w:t>№1799</w:t>
            </w:r>
          </w:p>
        </w:tc>
        <w:tc>
          <w:tcPr>
            <w:tcW w:w="1701" w:type="dxa"/>
          </w:tcPr>
          <w:p w14:paraId="112B149D" w14:textId="77777777" w:rsidR="00AF51A6" w:rsidRPr="00BF4D0C" w:rsidRDefault="00AF51A6" w:rsidP="001F2CC9">
            <w:pPr>
              <w:spacing w:before="0"/>
              <w:ind w:firstLine="0"/>
              <w:jc w:val="left"/>
              <w:rPr>
                <w:sz w:val="22"/>
                <w:szCs w:val="22"/>
              </w:rPr>
            </w:pPr>
            <w:r w:rsidRPr="00BF4D0C">
              <w:rPr>
                <w:sz w:val="22"/>
                <w:szCs w:val="22"/>
              </w:rPr>
              <w:t>Жилая зона</w:t>
            </w:r>
          </w:p>
        </w:tc>
        <w:tc>
          <w:tcPr>
            <w:tcW w:w="1985" w:type="dxa"/>
          </w:tcPr>
          <w:p w14:paraId="3CC27718" w14:textId="77777777" w:rsidR="00AF51A6" w:rsidRPr="00BF4D0C" w:rsidRDefault="00AF51A6" w:rsidP="001F2CC9">
            <w:pPr>
              <w:spacing w:before="0"/>
              <w:ind w:firstLine="0"/>
              <w:jc w:val="left"/>
              <w:rPr>
                <w:sz w:val="22"/>
                <w:szCs w:val="22"/>
              </w:rPr>
            </w:pPr>
            <w:r w:rsidRPr="00BF4D0C">
              <w:rPr>
                <w:sz w:val="22"/>
                <w:szCs w:val="22"/>
              </w:rPr>
              <w:t>Не устанавливается</w:t>
            </w:r>
          </w:p>
        </w:tc>
      </w:tr>
      <w:tr w:rsidR="00BF4D0C" w:rsidRPr="00BF4D0C" w14:paraId="56C9E1E9" w14:textId="77777777" w:rsidTr="00574582">
        <w:tc>
          <w:tcPr>
            <w:tcW w:w="851" w:type="dxa"/>
            <w:shd w:val="clear" w:color="auto" w:fill="auto"/>
          </w:tcPr>
          <w:p w14:paraId="6F72A58D" w14:textId="77777777" w:rsidR="001F2CC9" w:rsidRPr="00BF4D0C" w:rsidRDefault="001F2CC9" w:rsidP="001F2CC9">
            <w:pPr>
              <w:widowControl/>
              <w:numPr>
                <w:ilvl w:val="2"/>
                <w:numId w:val="3"/>
              </w:numPr>
              <w:autoSpaceDE/>
              <w:autoSpaceDN/>
              <w:adjustRightInd/>
              <w:spacing w:before="0"/>
              <w:ind w:left="0" w:firstLine="0"/>
              <w:jc w:val="left"/>
              <w:rPr>
                <w:sz w:val="22"/>
                <w:szCs w:val="22"/>
              </w:rPr>
            </w:pPr>
          </w:p>
        </w:tc>
        <w:tc>
          <w:tcPr>
            <w:tcW w:w="1985" w:type="dxa"/>
          </w:tcPr>
          <w:p w14:paraId="1C460816" w14:textId="77777777" w:rsidR="001F2CC9" w:rsidRPr="00BF4D0C" w:rsidRDefault="001F2CC9" w:rsidP="001F2CC9">
            <w:pPr>
              <w:widowControl/>
              <w:autoSpaceDE/>
              <w:autoSpaceDN/>
              <w:adjustRightInd/>
              <w:snapToGrid w:val="0"/>
              <w:spacing w:before="0"/>
              <w:ind w:firstLine="0"/>
              <w:jc w:val="left"/>
              <w:rPr>
                <w:sz w:val="22"/>
                <w:szCs w:val="22"/>
              </w:rPr>
            </w:pPr>
            <w:r w:rsidRPr="00BF4D0C">
              <w:rPr>
                <w:sz w:val="22"/>
                <w:szCs w:val="22"/>
              </w:rPr>
              <w:t>Дошкольная образовательная организация</w:t>
            </w:r>
          </w:p>
        </w:tc>
        <w:tc>
          <w:tcPr>
            <w:tcW w:w="2126" w:type="dxa"/>
            <w:shd w:val="clear" w:color="auto" w:fill="auto"/>
          </w:tcPr>
          <w:p w14:paraId="45B10331" w14:textId="77777777" w:rsidR="001F2CC9" w:rsidRPr="00BF4D0C" w:rsidRDefault="001F2CC9" w:rsidP="001F2CC9">
            <w:pPr>
              <w:widowControl/>
              <w:autoSpaceDE/>
              <w:autoSpaceDN/>
              <w:adjustRightInd/>
              <w:snapToGrid w:val="0"/>
              <w:spacing w:before="0"/>
              <w:ind w:firstLine="0"/>
              <w:jc w:val="left"/>
              <w:rPr>
                <w:sz w:val="22"/>
                <w:szCs w:val="22"/>
              </w:rPr>
            </w:pPr>
            <w:r w:rsidRPr="00BF4D0C">
              <w:rPr>
                <w:sz w:val="22"/>
                <w:szCs w:val="22"/>
              </w:rPr>
              <w:t xml:space="preserve">Детский сад </w:t>
            </w:r>
          </w:p>
        </w:tc>
        <w:tc>
          <w:tcPr>
            <w:tcW w:w="2693" w:type="dxa"/>
            <w:shd w:val="clear" w:color="auto" w:fill="auto"/>
          </w:tcPr>
          <w:p w14:paraId="32D4486B" w14:textId="77777777" w:rsidR="001F2CC9" w:rsidRPr="00BF4D0C" w:rsidRDefault="001F2CC9" w:rsidP="001F2CC9">
            <w:pPr>
              <w:spacing w:before="0"/>
              <w:ind w:firstLine="0"/>
              <w:jc w:val="left"/>
              <w:rPr>
                <w:sz w:val="22"/>
                <w:szCs w:val="22"/>
              </w:rPr>
            </w:pPr>
            <w:r w:rsidRPr="00BF4D0C">
              <w:rPr>
                <w:sz w:val="22"/>
                <w:szCs w:val="22"/>
              </w:rPr>
              <w:t xml:space="preserve">г. Тольятти, Автозаводский район, 19 квартал </w:t>
            </w:r>
          </w:p>
        </w:tc>
        <w:tc>
          <w:tcPr>
            <w:tcW w:w="1985" w:type="dxa"/>
          </w:tcPr>
          <w:p w14:paraId="14EAEDA4" w14:textId="77777777" w:rsidR="00BE566B" w:rsidRPr="00BF4D0C" w:rsidRDefault="001F2CC9" w:rsidP="00BE566B">
            <w:pPr>
              <w:spacing w:before="0"/>
              <w:ind w:firstLine="0"/>
              <w:jc w:val="left"/>
              <w:rPr>
                <w:sz w:val="22"/>
                <w:szCs w:val="22"/>
              </w:rPr>
            </w:pPr>
            <w:r w:rsidRPr="00BF4D0C">
              <w:rPr>
                <w:sz w:val="22"/>
                <w:szCs w:val="22"/>
              </w:rPr>
              <w:t>Строительство</w:t>
            </w:r>
            <w:r w:rsidR="00BE566B" w:rsidRPr="00BF4D0C">
              <w:rPr>
                <w:sz w:val="22"/>
                <w:szCs w:val="22"/>
              </w:rPr>
              <w:t>/</w:t>
            </w:r>
          </w:p>
          <w:p w14:paraId="13AB6BF8" w14:textId="77777777" w:rsidR="001F2CC9" w:rsidRPr="00BF4D0C" w:rsidRDefault="00BE566B" w:rsidP="00BE566B">
            <w:pPr>
              <w:spacing w:before="0"/>
              <w:ind w:firstLine="0"/>
              <w:jc w:val="left"/>
              <w:rPr>
                <w:sz w:val="22"/>
                <w:szCs w:val="22"/>
              </w:rPr>
            </w:pPr>
            <w:r w:rsidRPr="00BF4D0C">
              <w:rPr>
                <w:sz w:val="22"/>
                <w:szCs w:val="22"/>
              </w:rPr>
              <w:t>до 2042 г.</w:t>
            </w:r>
          </w:p>
        </w:tc>
        <w:tc>
          <w:tcPr>
            <w:tcW w:w="2126" w:type="dxa"/>
            <w:shd w:val="clear" w:color="auto" w:fill="auto"/>
          </w:tcPr>
          <w:p w14:paraId="3259D632" w14:textId="77777777" w:rsidR="001F2CC9" w:rsidRPr="00BF4D0C" w:rsidRDefault="001F2CC9" w:rsidP="001F2CC9">
            <w:pPr>
              <w:spacing w:before="0"/>
              <w:ind w:firstLine="0"/>
              <w:jc w:val="left"/>
              <w:rPr>
                <w:sz w:val="22"/>
                <w:szCs w:val="22"/>
              </w:rPr>
            </w:pPr>
            <w:r w:rsidRPr="00BF4D0C">
              <w:rPr>
                <w:sz w:val="22"/>
                <w:szCs w:val="22"/>
              </w:rPr>
              <w:t>220 мест</w:t>
            </w:r>
          </w:p>
          <w:p w14:paraId="3B7B127B" w14:textId="77777777" w:rsidR="00256DBC" w:rsidRPr="00BF4D0C" w:rsidRDefault="00256DBC" w:rsidP="00256DBC">
            <w:pPr>
              <w:spacing w:before="0"/>
              <w:ind w:firstLine="0"/>
              <w:jc w:val="left"/>
              <w:rPr>
                <w:sz w:val="22"/>
                <w:szCs w:val="22"/>
              </w:rPr>
            </w:pPr>
            <w:r w:rsidRPr="00BF4D0C">
              <w:rPr>
                <w:sz w:val="22"/>
                <w:szCs w:val="22"/>
              </w:rPr>
              <w:t>Основание – МНГП от 04.07.2018</w:t>
            </w:r>
          </w:p>
          <w:p w14:paraId="7B80DC1C" w14:textId="77777777" w:rsidR="007B2205" w:rsidRPr="00BF4D0C" w:rsidRDefault="00256DBC" w:rsidP="00256DBC">
            <w:pPr>
              <w:spacing w:before="0"/>
              <w:ind w:firstLine="0"/>
              <w:jc w:val="left"/>
              <w:rPr>
                <w:sz w:val="22"/>
                <w:szCs w:val="22"/>
              </w:rPr>
            </w:pPr>
            <w:r w:rsidRPr="00BF4D0C">
              <w:rPr>
                <w:sz w:val="22"/>
                <w:szCs w:val="22"/>
              </w:rPr>
              <w:t>№1799</w:t>
            </w:r>
          </w:p>
        </w:tc>
        <w:tc>
          <w:tcPr>
            <w:tcW w:w="1701" w:type="dxa"/>
          </w:tcPr>
          <w:p w14:paraId="19891FCD" w14:textId="77777777" w:rsidR="001F2CC9" w:rsidRPr="00BF4D0C" w:rsidRDefault="001F2CC9" w:rsidP="001F2CC9">
            <w:pPr>
              <w:spacing w:before="0"/>
              <w:ind w:firstLine="0"/>
              <w:jc w:val="left"/>
              <w:rPr>
                <w:sz w:val="22"/>
                <w:szCs w:val="22"/>
              </w:rPr>
            </w:pPr>
            <w:r w:rsidRPr="00BF4D0C">
              <w:rPr>
                <w:sz w:val="22"/>
                <w:szCs w:val="22"/>
              </w:rPr>
              <w:t>Жилая зона</w:t>
            </w:r>
          </w:p>
        </w:tc>
        <w:tc>
          <w:tcPr>
            <w:tcW w:w="1985" w:type="dxa"/>
          </w:tcPr>
          <w:p w14:paraId="3C95B83D" w14:textId="77777777" w:rsidR="001F2CC9" w:rsidRPr="00BF4D0C" w:rsidRDefault="001F2CC9" w:rsidP="001F2CC9">
            <w:pPr>
              <w:spacing w:before="0"/>
              <w:ind w:firstLine="0"/>
              <w:jc w:val="left"/>
              <w:rPr>
                <w:sz w:val="22"/>
                <w:szCs w:val="22"/>
              </w:rPr>
            </w:pPr>
            <w:r w:rsidRPr="00BF4D0C">
              <w:rPr>
                <w:sz w:val="22"/>
                <w:szCs w:val="22"/>
              </w:rPr>
              <w:t>Не устанавливается</w:t>
            </w:r>
          </w:p>
        </w:tc>
      </w:tr>
      <w:tr w:rsidR="00BF4D0C" w:rsidRPr="00BF4D0C" w14:paraId="046620DB" w14:textId="77777777" w:rsidTr="00574582">
        <w:tc>
          <w:tcPr>
            <w:tcW w:w="851" w:type="dxa"/>
            <w:shd w:val="clear" w:color="auto" w:fill="auto"/>
          </w:tcPr>
          <w:p w14:paraId="19EC9B1D" w14:textId="77777777" w:rsidR="001F2CC9" w:rsidRPr="00BF4D0C" w:rsidRDefault="001F2CC9" w:rsidP="001F2CC9">
            <w:pPr>
              <w:widowControl/>
              <w:numPr>
                <w:ilvl w:val="2"/>
                <w:numId w:val="3"/>
              </w:numPr>
              <w:autoSpaceDE/>
              <w:autoSpaceDN/>
              <w:adjustRightInd/>
              <w:spacing w:before="0"/>
              <w:ind w:left="0" w:firstLine="0"/>
              <w:jc w:val="left"/>
              <w:rPr>
                <w:sz w:val="22"/>
                <w:szCs w:val="22"/>
              </w:rPr>
            </w:pPr>
          </w:p>
        </w:tc>
        <w:tc>
          <w:tcPr>
            <w:tcW w:w="1985" w:type="dxa"/>
          </w:tcPr>
          <w:p w14:paraId="2507577E" w14:textId="77777777" w:rsidR="001F2CC9" w:rsidRPr="00BF4D0C" w:rsidRDefault="001F2CC9" w:rsidP="001F2CC9">
            <w:pPr>
              <w:widowControl/>
              <w:autoSpaceDE/>
              <w:autoSpaceDN/>
              <w:adjustRightInd/>
              <w:snapToGrid w:val="0"/>
              <w:spacing w:before="0"/>
              <w:ind w:firstLine="0"/>
              <w:jc w:val="left"/>
              <w:rPr>
                <w:sz w:val="22"/>
                <w:szCs w:val="22"/>
              </w:rPr>
            </w:pPr>
            <w:r w:rsidRPr="00BF4D0C">
              <w:rPr>
                <w:sz w:val="22"/>
                <w:szCs w:val="22"/>
              </w:rPr>
              <w:t>Дошкольная образовательная организация</w:t>
            </w:r>
          </w:p>
        </w:tc>
        <w:tc>
          <w:tcPr>
            <w:tcW w:w="2126" w:type="dxa"/>
            <w:shd w:val="clear" w:color="auto" w:fill="auto"/>
          </w:tcPr>
          <w:p w14:paraId="25B439D8" w14:textId="77777777" w:rsidR="001F2CC9" w:rsidRPr="00BF4D0C" w:rsidRDefault="001F2CC9" w:rsidP="001F2CC9">
            <w:pPr>
              <w:widowControl/>
              <w:autoSpaceDE/>
              <w:autoSpaceDN/>
              <w:adjustRightInd/>
              <w:snapToGrid w:val="0"/>
              <w:spacing w:before="0"/>
              <w:ind w:firstLine="0"/>
              <w:jc w:val="left"/>
              <w:rPr>
                <w:sz w:val="22"/>
                <w:szCs w:val="22"/>
              </w:rPr>
            </w:pPr>
            <w:r w:rsidRPr="00BF4D0C">
              <w:rPr>
                <w:sz w:val="22"/>
                <w:szCs w:val="22"/>
              </w:rPr>
              <w:t xml:space="preserve">Детский сад </w:t>
            </w:r>
          </w:p>
        </w:tc>
        <w:tc>
          <w:tcPr>
            <w:tcW w:w="2693" w:type="dxa"/>
            <w:shd w:val="clear" w:color="auto" w:fill="auto"/>
          </w:tcPr>
          <w:p w14:paraId="0E1BC85F" w14:textId="77777777" w:rsidR="001F2CC9" w:rsidRPr="00BF4D0C" w:rsidRDefault="001F2CC9" w:rsidP="001F2CC9">
            <w:pPr>
              <w:spacing w:before="0"/>
              <w:ind w:firstLine="0"/>
              <w:jc w:val="left"/>
              <w:rPr>
                <w:sz w:val="22"/>
                <w:szCs w:val="22"/>
              </w:rPr>
            </w:pPr>
            <w:r w:rsidRPr="00BF4D0C">
              <w:rPr>
                <w:sz w:val="22"/>
                <w:szCs w:val="22"/>
              </w:rPr>
              <w:t>г. Тольятти, Автозаводский район, 21 квартал</w:t>
            </w:r>
          </w:p>
        </w:tc>
        <w:tc>
          <w:tcPr>
            <w:tcW w:w="1985" w:type="dxa"/>
          </w:tcPr>
          <w:p w14:paraId="5AE2A121" w14:textId="77777777" w:rsidR="00BE566B" w:rsidRPr="00BF4D0C" w:rsidRDefault="001F2CC9" w:rsidP="00BE566B">
            <w:pPr>
              <w:spacing w:before="0"/>
              <w:ind w:firstLine="0"/>
              <w:jc w:val="left"/>
              <w:rPr>
                <w:sz w:val="22"/>
                <w:szCs w:val="22"/>
              </w:rPr>
            </w:pPr>
            <w:r w:rsidRPr="00BF4D0C">
              <w:rPr>
                <w:sz w:val="22"/>
                <w:szCs w:val="22"/>
              </w:rPr>
              <w:t>Строительство</w:t>
            </w:r>
            <w:r w:rsidR="00BE566B" w:rsidRPr="00BF4D0C">
              <w:rPr>
                <w:sz w:val="22"/>
                <w:szCs w:val="22"/>
              </w:rPr>
              <w:t>/</w:t>
            </w:r>
          </w:p>
          <w:p w14:paraId="434C46CE" w14:textId="77777777" w:rsidR="001F2CC9" w:rsidRPr="00BF4D0C" w:rsidRDefault="00BE566B" w:rsidP="00BE566B">
            <w:pPr>
              <w:spacing w:before="0"/>
              <w:ind w:firstLine="0"/>
              <w:jc w:val="left"/>
              <w:rPr>
                <w:sz w:val="22"/>
                <w:szCs w:val="22"/>
              </w:rPr>
            </w:pPr>
            <w:r w:rsidRPr="00BF4D0C">
              <w:rPr>
                <w:sz w:val="22"/>
                <w:szCs w:val="22"/>
              </w:rPr>
              <w:t>до 2042 г.</w:t>
            </w:r>
          </w:p>
        </w:tc>
        <w:tc>
          <w:tcPr>
            <w:tcW w:w="2126" w:type="dxa"/>
            <w:shd w:val="clear" w:color="auto" w:fill="auto"/>
          </w:tcPr>
          <w:p w14:paraId="6045222D" w14:textId="77777777" w:rsidR="001F2CC9" w:rsidRPr="00BF4D0C" w:rsidRDefault="001F2CC9" w:rsidP="001F2CC9">
            <w:pPr>
              <w:spacing w:before="0"/>
              <w:ind w:firstLine="0"/>
              <w:jc w:val="left"/>
              <w:rPr>
                <w:sz w:val="22"/>
                <w:szCs w:val="22"/>
              </w:rPr>
            </w:pPr>
            <w:r w:rsidRPr="00BF4D0C">
              <w:rPr>
                <w:sz w:val="22"/>
                <w:szCs w:val="22"/>
              </w:rPr>
              <w:t>250 мест</w:t>
            </w:r>
          </w:p>
          <w:p w14:paraId="573D1447" w14:textId="77777777" w:rsidR="00256DBC" w:rsidRPr="00BF4D0C" w:rsidRDefault="00256DBC" w:rsidP="00256DBC">
            <w:pPr>
              <w:spacing w:before="0"/>
              <w:ind w:firstLine="0"/>
              <w:jc w:val="left"/>
              <w:rPr>
                <w:sz w:val="22"/>
                <w:szCs w:val="22"/>
              </w:rPr>
            </w:pPr>
            <w:r w:rsidRPr="00BF4D0C">
              <w:rPr>
                <w:sz w:val="22"/>
                <w:szCs w:val="22"/>
              </w:rPr>
              <w:t>Основание – МНГП от 04.07.2018</w:t>
            </w:r>
          </w:p>
          <w:p w14:paraId="5D3FD244" w14:textId="77777777" w:rsidR="007B2205" w:rsidRPr="00BF4D0C" w:rsidRDefault="00256DBC" w:rsidP="00256DBC">
            <w:pPr>
              <w:spacing w:before="0"/>
              <w:ind w:firstLine="0"/>
              <w:jc w:val="left"/>
              <w:rPr>
                <w:sz w:val="22"/>
                <w:szCs w:val="22"/>
              </w:rPr>
            </w:pPr>
            <w:r w:rsidRPr="00BF4D0C">
              <w:rPr>
                <w:sz w:val="22"/>
                <w:szCs w:val="22"/>
              </w:rPr>
              <w:t>№1799</w:t>
            </w:r>
          </w:p>
        </w:tc>
        <w:tc>
          <w:tcPr>
            <w:tcW w:w="1701" w:type="dxa"/>
          </w:tcPr>
          <w:p w14:paraId="747258CF" w14:textId="77777777" w:rsidR="001F2CC9" w:rsidRPr="00BF4D0C" w:rsidRDefault="001F2CC9" w:rsidP="001F2CC9">
            <w:pPr>
              <w:spacing w:before="0"/>
              <w:ind w:firstLine="0"/>
              <w:jc w:val="left"/>
              <w:rPr>
                <w:sz w:val="22"/>
                <w:szCs w:val="22"/>
              </w:rPr>
            </w:pPr>
            <w:r w:rsidRPr="00BF4D0C">
              <w:rPr>
                <w:sz w:val="22"/>
                <w:szCs w:val="22"/>
              </w:rPr>
              <w:t>Жилая зона</w:t>
            </w:r>
          </w:p>
        </w:tc>
        <w:tc>
          <w:tcPr>
            <w:tcW w:w="1985" w:type="dxa"/>
          </w:tcPr>
          <w:p w14:paraId="61C602CB" w14:textId="77777777" w:rsidR="001F2CC9" w:rsidRPr="00BF4D0C" w:rsidRDefault="001F2CC9" w:rsidP="001F2CC9">
            <w:pPr>
              <w:spacing w:before="0"/>
              <w:ind w:firstLine="0"/>
              <w:jc w:val="left"/>
              <w:rPr>
                <w:sz w:val="22"/>
                <w:szCs w:val="22"/>
              </w:rPr>
            </w:pPr>
            <w:r w:rsidRPr="00BF4D0C">
              <w:rPr>
                <w:sz w:val="22"/>
                <w:szCs w:val="22"/>
              </w:rPr>
              <w:t>Не устанавливается</w:t>
            </w:r>
          </w:p>
        </w:tc>
      </w:tr>
      <w:tr w:rsidR="00BF4D0C" w:rsidRPr="00BF4D0C" w14:paraId="0A56294C" w14:textId="77777777" w:rsidTr="00574582">
        <w:tc>
          <w:tcPr>
            <w:tcW w:w="851" w:type="dxa"/>
            <w:shd w:val="clear" w:color="auto" w:fill="auto"/>
          </w:tcPr>
          <w:p w14:paraId="5D0735BE" w14:textId="77777777" w:rsidR="001F2CC9" w:rsidRPr="00BF4D0C" w:rsidRDefault="001F2CC9" w:rsidP="001F2CC9">
            <w:pPr>
              <w:widowControl/>
              <w:numPr>
                <w:ilvl w:val="2"/>
                <w:numId w:val="3"/>
              </w:numPr>
              <w:autoSpaceDE/>
              <w:autoSpaceDN/>
              <w:adjustRightInd/>
              <w:spacing w:before="0"/>
              <w:ind w:left="0" w:firstLine="0"/>
              <w:jc w:val="left"/>
              <w:rPr>
                <w:sz w:val="22"/>
                <w:szCs w:val="22"/>
              </w:rPr>
            </w:pPr>
          </w:p>
        </w:tc>
        <w:tc>
          <w:tcPr>
            <w:tcW w:w="1985" w:type="dxa"/>
          </w:tcPr>
          <w:p w14:paraId="78A59F19" w14:textId="77777777" w:rsidR="001F2CC9" w:rsidRPr="00BF4D0C" w:rsidRDefault="001F2CC9" w:rsidP="001F2CC9">
            <w:pPr>
              <w:widowControl/>
              <w:autoSpaceDE/>
              <w:autoSpaceDN/>
              <w:adjustRightInd/>
              <w:snapToGrid w:val="0"/>
              <w:spacing w:before="0"/>
              <w:ind w:firstLine="0"/>
              <w:jc w:val="left"/>
              <w:rPr>
                <w:sz w:val="22"/>
                <w:szCs w:val="22"/>
              </w:rPr>
            </w:pPr>
            <w:r w:rsidRPr="00BF4D0C">
              <w:rPr>
                <w:sz w:val="22"/>
                <w:szCs w:val="22"/>
              </w:rPr>
              <w:t>Дошкольная образовательная организация</w:t>
            </w:r>
          </w:p>
        </w:tc>
        <w:tc>
          <w:tcPr>
            <w:tcW w:w="2126" w:type="dxa"/>
            <w:shd w:val="clear" w:color="auto" w:fill="auto"/>
          </w:tcPr>
          <w:p w14:paraId="04D58390" w14:textId="77777777" w:rsidR="001F2CC9" w:rsidRPr="00BF4D0C" w:rsidRDefault="001F2CC9" w:rsidP="001F2CC9">
            <w:pPr>
              <w:widowControl/>
              <w:autoSpaceDE/>
              <w:autoSpaceDN/>
              <w:adjustRightInd/>
              <w:snapToGrid w:val="0"/>
              <w:spacing w:before="0"/>
              <w:ind w:firstLine="0"/>
              <w:jc w:val="left"/>
              <w:rPr>
                <w:sz w:val="22"/>
                <w:szCs w:val="22"/>
              </w:rPr>
            </w:pPr>
            <w:r w:rsidRPr="00BF4D0C">
              <w:rPr>
                <w:sz w:val="22"/>
                <w:szCs w:val="22"/>
              </w:rPr>
              <w:t xml:space="preserve">Детский сад </w:t>
            </w:r>
          </w:p>
          <w:p w14:paraId="0E24D9FF" w14:textId="2B6DF7BC" w:rsidR="001F2CC9" w:rsidRPr="00BF4D0C" w:rsidRDefault="006A4101" w:rsidP="001F2CC9">
            <w:pPr>
              <w:widowControl/>
              <w:autoSpaceDE/>
              <w:autoSpaceDN/>
              <w:adjustRightInd/>
              <w:snapToGrid w:val="0"/>
              <w:spacing w:before="0"/>
              <w:ind w:firstLine="0"/>
              <w:jc w:val="left"/>
              <w:rPr>
                <w:sz w:val="22"/>
                <w:szCs w:val="22"/>
              </w:rPr>
            </w:pPr>
            <w:r w:rsidRPr="00BF4D0C">
              <w:rPr>
                <w:sz w:val="22"/>
                <w:szCs w:val="22"/>
              </w:rPr>
              <w:t>(43</w:t>
            </w:r>
            <w:r w:rsidR="002D5335" w:rsidRPr="00BF4D0C">
              <w:rPr>
                <w:sz w:val="22"/>
                <w:szCs w:val="22"/>
              </w:rPr>
              <w:t xml:space="preserve"> объекта</w:t>
            </w:r>
            <w:r w:rsidR="001F2CC9" w:rsidRPr="00BF4D0C">
              <w:rPr>
                <w:sz w:val="22"/>
                <w:szCs w:val="22"/>
              </w:rPr>
              <w:t xml:space="preserve">) </w:t>
            </w:r>
          </w:p>
        </w:tc>
        <w:tc>
          <w:tcPr>
            <w:tcW w:w="2693" w:type="dxa"/>
            <w:shd w:val="clear" w:color="auto" w:fill="auto"/>
          </w:tcPr>
          <w:p w14:paraId="36CBC555" w14:textId="2C5678F8" w:rsidR="001F2CC9" w:rsidRPr="00BF4D0C" w:rsidRDefault="001F2CC9" w:rsidP="002D5335">
            <w:pPr>
              <w:widowControl/>
              <w:autoSpaceDE/>
              <w:autoSpaceDN/>
              <w:adjustRightInd/>
              <w:snapToGrid w:val="0"/>
              <w:spacing w:before="0"/>
              <w:ind w:firstLine="0"/>
              <w:jc w:val="left"/>
              <w:rPr>
                <w:sz w:val="22"/>
                <w:szCs w:val="22"/>
              </w:rPr>
            </w:pPr>
            <w:r w:rsidRPr="00BF4D0C">
              <w:rPr>
                <w:sz w:val="22"/>
                <w:szCs w:val="22"/>
              </w:rPr>
              <w:t>г. Тольятти, Автозаводской район, в планировочных модулях</w:t>
            </w:r>
            <w:r w:rsidRPr="00BF4D0C">
              <w:rPr>
                <w:sz w:val="22"/>
                <w:szCs w:val="22"/>
                <w:vertAlign w:val="superscript"/>
              </w:rPr>
              <w:t>1</w:t>
            </w:r>
            <w:r w:rsidRPr="00BF4D0C">
              <w:rPr>
                <w:sz w:val="22"/>
                <w:szCs w:val="22"/>
              </w:rPr>
              <w:t>: А7 - 3; А9 – 3; А15 - 1; А16 – 1</w:t>
            </w:r>
            <w:r w:rsidR="0018349E" w:rsidRPr="00BF4D0C">
              <w:rPr>
                <w:sz w:val="22"/>
                <w:szCs w:val="22"/>
              </w:rPr>
              <w:t>;</w:t>
            </w:r>
            <w:r w:rsidR="006A4101" w:rsidRPr="00BF4D0C">
              <w:rPr>
                <w:sz w:val="22"/>
                <w:szCs w:val="22"/>
              </w:rPr>
              <w:t xml:space="preserve"> А42 - 1</w:t>
            </w:r>
            <w:r w:rsidRPr="00BF4D0C">
              <w:rPr>
                <w:sz w:val="22"/>
                <w:szCs w:val="22"/>
              </w:rPr>
              <w:t>; А43 - 1; А44 - 8; А45 - 2; А46 - 2; А47 - 1; А48 - 2; А49 - 1; А50 - 2; А55 - 2; А57 - 2; А58 - 2; А59 - 3; А61 - 2; А62 - 2; А64 - 1; А65 - 1; А66 -1.</w:t>
            </w:r>
          </w:p>
        </w:tc>
        <w:tc>
          <w:tcPr>
            <w:tcW w:w="1985" w:type="dxa"/>
          </w:tcPr>
          <w:p w14:paraId="425E2279" w14:textId="77777777" w:rsidR="00BE566B" w:rsidRPr="00BF4D0C" w:rsidRDefault="001F2CC9" w:rsidP="00BE566B">
            <w:pPr>
              <w:spacing w:before="0"/>
              <w:ind w:firstLine="0"/>
              <w:jc w:val="left"/>
              <w:rPr>
                <w:sz w:val="22"/>
                <w:szCs w:val="22"/>
              </w:rPr>
            </w:pPr>
            <w:r w:rsidRPr="00BF4D0C">
              <w:rPr>
                <w:sz w:val="22"/>
                <w:szCs w:val="22"/>
              </w:rPr>
              <w:t>Строительство</w:t>
            </w:r>
            <w:r w:rsidR="00BE566B" w:rsidRPr="00BF4D0C">
              <w:rPr>
                <w:sz w:val="22"/>
                <w:szCs w:val="22"/>
              </w:rPr>
              <w:t>/</w:t>
            </w:r>
          </w:p>
          <w:p w14:paraId="305D5892" w14:textId="77777777" w:rsidR="001F2CC9" w:rsidRPr="00BF4D0C" w:rsidRDefault="00BE566B" w:rsidP="00BE566B">
            <w:pPr>
              <w:spacing w:before="0"/>
              <w:ind w:firstLine="0"/>
              <w:jc w:val="left"/>
              <w:rPr>
                <w:sz w:val="22"/>
                <w:szCs w:val="22"/>
              </w:rPr>
            </w:pPr>
            <w:r w:rsidRPr="00BF4D0C">
              <w:rPr>
                <w:sz w:val="22"/>
                <w:szCs w:val="22"/>
              </w:rPr>
              <w:t>до 2042 г.</w:t>
            </w:r>
          </w:p>
        </w:tc>
        <w:tc>
          <w:tcPr>
            <w:tcW w:w="2126" w:type="dxa"/>
            <w:shd w:val="clear" w:color="auto" w:fill="auto"/>
          </w:tcPr>
          <w:p w14:paraId="081BA000" w14:textId="77777777" w:rsidR="001F2CC9" w:rsidRPr="00BF4D0C" w:rsidRDefault="001F2CC9" w:rsidP="001F2CC9">
            <w:pPr>
              <w:spacing w:before="0"/>
              <w:ind w:firstLine="0"/>
              <w:jc w:val="left"/>
              <w:rPr>
                <w:sz w:val="22"/>
                <w:szCs w:val="22"/>
              </w:rPr>
            </w:pPr>
            <w:r w:rsidRPr="00BF4D0C">
              <w:rPr>
                <w:sz w:val="22"/>
                <w:szCs w:val="22"/>
              </w:rPr>
              <w:t>по 250-300 мест каждый</w:t>
            </w:r>
          </w:p>
          <w:p w14:paraId="26D5D401" w14:textId="77777777" w:rsidR="001F2CC9" w:rsidRPr="00BF4D0C" w:rsidRDefault="001F2CC9" w:rsidP="001F2CC9">
            <w:pPr>
              <w:spacing w:before="0"/>
              <w:ind w:firstLine="0"/>
              <w:jc w:val="left"/>
              <w:rPr>
                <w:sz w:val="22"/>
                <w:szCs w:val="22"/>
              </w:rPr>
            </w:pPr>
            <w:r w:rsidRPr="00BF4D0C">
              <w:rPr>
                <w:sz w:val="22"/>
                <w:szCs w:val="22"/>
              </w:rPr>
              <w:t>3 детских сада, встроенных в жилые дома в планировочном модуле А9 на 105, 210 мест</w:t>
            </w:r>
          </w:p>
          <w:p w14:paraId="7432E016" w14:textId="77777777" w:rsidR="00256DBC" w:rsidRPr="00BF4D0C" w:rsidRDefault="00256DBC" w:rsidP="00256DBC">
            <w:pPr>
              <w:spacing w:before="0"/>
              <w:ind w:firstLine="0"/>
              <w:jc w:val="left"/>
              <w:rPr>
                <w:sz w:val="22"/>
                <w:szCs w:val="22"/>
              </w:rPr>
            </w:pPr>
            <w:r w:rsidRPr="00BF4D0C">
              <w:rPr>
                <w:sz w:val="22"/>
                <w:szCs w:val="22"/>
              </w:rPr>
              <w:t>Основание – МНГП от 04.07.2018</w:t>
            </w:r>
          </w:p>
          <w:p w14:paraId="5ECB8EE5" w14:textId="77777777" w:rsidR="007B2205" w:rsidRPr="00BF4D0C" w:rsidRDefault="00256DBC" w:rsidP="00256DBC">
            <w:pPr>
              <w:spacing w:before="0"/>
              <w:ind w:firstLine="0"/>
              <w:jc w:val="left"/>
              <w:rPr>
                <w:sz w:val="22"/>
                <w:szCs w:val="22"/>
              </w:rPr>
            </w:pPr>
            <w:r w:rsidRPr="00BF4D0C">
              <w:rPr>
                <w:sz w:val="22"/>
                <w:szCs w:val="22"/>
              </w:rPr>
              <w:t>№1799</w:t>
            </w:r>
          </w:p>
        </w:tc>
        <w:tc>
          <w:tcPr>
            <w:tcW w:w="1701" w:type="dxa"/>
          </w:tcPr>
          <w:p w14:paraId="4235DE67" w14:textId="77777777" w:rsidR="001F2CC9" w:rsidRPr="00BF4D0C" w:rsidRDefault="001F2CC9" w:rsidP="001F2CC9">
            <w:pPr>
              <w:spacing w:before="0"/>
              <w:ind w:firstLine="0"/>
              <w:jc w:val="left"/>
              <w:rPr>
                <w:sz w:val="22"/>
                <w:szCs w:val="22"/>
              </w:rPr>
            </w:pPr>
            <w:r w:rsidRPr="00BF4D0C">
              <w:rPr>
                <w:sz w:val="22"/>
                <w:szCs w:val="22"/>
              </w:rPr>
              <w:t>Жилая зона</w:t>
            </w:r>
          </w:p>
        </w:tc>
        <w:tc>
          <w:tcPr>
            <w:tcW w:w="1985" w:type="dxa"/>
          </w:tcPr>
          <w:p w14:paraId="27A1EEE2" w14:textId="77777777" w:rsidR="001F2CC9" w:rsidRPr="00BF4D0C" w:rsidRDefault="001F2CC9" w:rsidP="001F2CC9">
            <w:pPr>
              <w:spacing w:before="0"/>
              <w:ind w:firstLine="0"/>
              <w:jc w:val="left"/>
              <w:rPr>
                <w:sz w:val="22"/>
                <w:szCs w:val="22"/>
              </w:rPr>
            </w:pPr>
            <w:r w:rsidRPr="00BF4D0C">
              <w:rPr>
                <w:sz w:val="22"/>
                <w:szCs w:val="22"/>
              </w:rPr>
              <w:t>Не устанавливается</w:t>
            </w:r>
          </w:p>
        </w:tc>
      </w:tr>
      <w:tr w:rsidR="00BF4D0C" w:rsidRPr="00BF4D0C" w14:paraId="3372CE80" w14:textId="77777777" w:rsidTr="00574582">
        <w:tc>
          <w:tcPr>
            <w:tcW w:w="851" w:type="dxa"/>
            <w:shd w:val="clear" w:color="auto" w:fill="auto"/>
          </w:tcPr>
          <w:p w14:paraId="267B103E" w14:textId="77777777" w:rsidR="00671ED6" w:rsidRPr="00BF4D0C" w:rsidRDefault="00671ED6" w:rsidP="001F2CC9">
            <w:pPr>
              <w:widowControl/>
              <w:numPr>
                <w:ilvl w:val="2"/>
                <w:numId w:val="3"/>
              </w:numPr>
              <w:autoSpaceDE/>
              <w:autoSpaceDN/>
              <w:adjustRightInd/>
              <w:spacing w:before="0"/>
              <w:ind w:left="0" w:firstLine="0"/>
              <w:jc w:val="left"/>
              <w:rPr>
                <w:sz w:val="22"/>
                <w:szCs w:val="22"/>
              </w:rPr>
            </w:pPr>
          </w:p>
        </w:tc>
        <w:tc>
          <w:tcPr>
            <w:tcW w:w="1985" w:type="dxa"/>
          </w:tcPr>
          <w:p w14:paraId="5A2AE6E0" w14:textId="77777777" w:rsidR="00671ED6" w:rsidRPr="00BF4D0C" w:rsidRDefault="00671ED6" w:rsidP="00E5742A">
            <w:pPr>
              <w:widowControl/>
              <w:autoSpaceDE/>
              <w:autoSpaceDN/>
              <w:adjustRightInd/>
              <w:snapToGrid w:val="0"/>
              <w:spacing w:before="0"/>
              <w:ind w:firstLine="0"/>
              <w:jc w:val="left"/>
              <w:rPr>
                <w:sz w:val="22"/>
                <w:szCs w:val="22"/>
              </w:rPr>
            </w:pPr>
            <w:r w:rsidRPr="00BF4D0C">
              <w:rPr>
                <w:sz w:val="22"/>
                <w:szCs w:val="22"/>
              </w:rPr>
              <w:t>Дошкольная образовательная организация</w:t>
            </w:r>
          </w:p>
        </w:tc>
        <w:tc>
          <w:tcPr>
            <w:tcW w:w="2126" w:type="dxa"/>
            <w:shd w:val="clear" w:color="auto" w:fill="auto"/>
          </w:tcPr>
          <w:p w14:paraId="3AE7FCBC" w14:textId="77777777" w:rsidR="00671ED6" w:rsidRPr="00BF4D0C" w:rsidRDefault="00671ED6" w:rsidP="00E5742A">
            <w:pPr>
              <w:widowControl/>
              <w:autoSpaceDE/>
              <w:autoSpaceDN/>
              <w:adjustRightInd/>
              <w:snapToGrid w:val="0"/>
              <w:spacing w:before="0"/>
              <w:ind w:firstLine="0"/>
              <w:jc w:val="left"/>
              <w:rPr>
                <w:sz w:val="22"/>
                <w:szCs w:val="22"/>
              </w:rPr>
            </w:pPr>
            <w:r w:rsidRPr="00BF4D0C">
              <w:rPr>
                <w:sz w:val="22"/>
                <w:szCs w:val="22"/>
              </w:rPr>
              <w:t xml:space="preserve">Детский сад </w:t>
            </w:r>
          </w:p>
          <w:p w14:paraId="70D79E92" w14:textId="4823ACC9" w:rsidR="00671ED6" w:rsidRPr="00BF4D0C" w:rsidRDefault="0096493C" w:rsidP="00E5742A">
            <w:pPr>
              <w:widowControl/>
              <w:autoSpaceDE/>
              <w:autoSpaceDN/>
              <w:adjustRightInd/>
              <w:snapToGrid w:val="0"/>
              <w:spacing w:before="0"/>
              <w:ind w:firstLine="0"/>
              <w:jc w:val="left"/>
              <w:rPr>
                <w:sz w:val="22"/>
                <w:szCs w:val="22"/>
              </w:rPr>
            </w:pPr>
            <w:r w:rsidRPr="00BF4D0C">
              <w:rPr>
                <w:sz w:val="22"/>
                <w:szCs w:val="22"/>
              </w:rPr>
              <w:t>(1</w:t>
            </w:r>
            <w:r w:rsidR="00671ED6" w:rsidRPr="00BF4D0C">
              <w:rPr>
                <w:sz w:val="22"/>
                <w:szCs w:val="22"/>
              </w:rPr>
              <w:t>1 объект</w:t>
            </w:r>
            <w:r w:rsidR="003D3167" w:rsidRPr="00BF4D0C">
              <w:rPr>
                <w:sz w:val="22"/>
                <w:szCs w:val="22"/>
              </w:rPr>
              <w:t>ов</w:t>
            </w:r>
            <w:r w:rsidR="00671ED6" w:rsidRPr="00BF4D0C">
              <w:rPr>
                <w:sz w:val="22"/>
                <w:szCs w:val="22"/>
              </w:rPr>
              <w:t xml:space="preserve">) </w:t>
            </w:r>
          </w:p>
        </w:tc>
        <w:tc>
          <w:tcPr>
            <w:tcW w:w="2693" w:type="dxa"/>
            <w:shd w:val="clear" w:color="auto" w:fill="auto"/>
          </w:tcPr>
          <w:p w14:paraId="1AEB44EC" w14:textId="76F29CDA" w:rsidR="00671ED6" w:rsidRPr="00BF4D0C" w:rsidRDefault="00671ED6" w:rsidP="0096493C">
            <w:pPr>
              <w:spacing w:before="0"/>
              <w:ind w:firstLine="0"/>
              <w:jc w:val="left"/>
              <w:rPr>
                <w:sz w:val="22"/>
                <w:szCs w:val="22"/>
              </w:rPr>
            </w:pPr>
            <w:r w:rsidRPr="00BF4D0C">
              <w:rPr>
                <w:sz w:val="22"/>
                <w:szCs w:val="22"/>
              </w:rPr>
              <w:t xml:space="preserve">г. Тольятти, Центральный район, в планировочных модулях: Ц43 - 2; Ц50 - 1; Ц55 - 1; Ц58 - 1; </w:t>
            </w:r>
            <w:r w:rsidR="0096493C" w:rsidRPr="00BF4D0C">
              <w:rPr>
                <w:sz w:val="22"/>
                <w:szCs w:val="22"/>
              </w:rPr>
              <w:t>Ц61 - 4; Ц62 - 2</w:t>
            </w:r>
          </w:p>
        </w:tc>
        <w:tc>
          <w:tcPr>
            <w:tcW w:w="1985" w:type="dxa"/>
          </w:tcPr>
          <w:p w14:paraId="4EBFCB34" w14:textId="77777777" w:rsidR="00BE566B" w:rsidRPr="00BF4D0C" w:rsidRDefault="00671ED6" w:rsidP="00BE566B">
            <w:pPr>
              <w:spacing w:before="0"/>
              <w:ind w:firstLine="0"/>
              <w:jc w:val="left"/>
              <w:rPr>
                <w:sz w:val="22"/>
                <w:szCs w:val="22"/>
              </w:rPr>
            </w:pPr>
            <w:r w:rsidRPr="00BF4D0C">
              <w:rPr>
                <w:sz w:val="22"/>
                <w:szCs w:val="22"/>
              </w:rPr>
              <w:t>Строительство</w:t>
            </w:r>
            <w:r w:rsidR="00BE566B" w:rsidRPr="00BF4D0C">
              <w:rPr>
                <w:sz w:val="22"/>
                <w:szCs w:val="22"/>
              </w:rPr>
              <w:t>/</w:t>
            </w:r>
          </w:p>
          <w:p w14:paraId="2EE36FF2" w14:textId="77777777" w:rsidR="00671ED6" w:rsidRPr="00BF4D0C" w:rsidRDefault="00BE566B" w:rsidP="00BE566B">
            <w:pPr>
              <w:spacing w:before="0"/>
              <w:ind w:firstLine="0"/>
              <w:jc w:val="left"/>
              <w:rPr>
                <w:sz w:val="22"/>
                <w:szCs w:val="22"/>
              </w:rPr>
            </w:pPr>
            <w:r w:rsidRPr="00BF4D0C">
              <w:rPr>
                <w:sz w:val="22"/>
                <w:szCs w:val="22"/>
              </w:rPr>
              <w:t>до 2042 г.</w:t>
            </w:r>
          </w:p>
        </w:tc>
        <w:tc>
          <w:tcPr>
            <w:tcW w:w="2126" w:type="dxa"/>
            <w:shd w:val="clear" w:color="auto" w:fill="auto"/>
          </w:tcPr>
          <w:p w14:paraId="664A5986" w14:textId="77777777" w:rsidR="00671ED6" w:rsidRPr="00BF4D0C" w:rsidRDefault="00671ED6" w:rsidP="001F2CC9">
            <w:pPr>
              <w:spacing w:before="0"/>
              <w:ind w:firstLine="0"/>
              <w:jc w:val="left"/>
              <w:rPr>
                <w:sz w:val="22"/>
                <w:szCs w:val="22"/>
              </w:rPr>
            </w:pPr>
            <w:r w:rsidRPr="00BF4D0C">
              <w:rPr>
                <w:sz w:val="22"/>
                <w:szCs w:val="22"/>
              </w:rPr>
              <w:t>по 250-300 мест каждый</w:t>
            </w:r>
          </w:p>
          <w:p w14:paraId="4D5955E0" w14:textId="77777777" w:rsidR="00256DBC" w:rsidRPr="00BF4D0C" w:rsidRDefault="00256DBC" w:rsidP="00256DBC">
            <w:pPr>
              <w:spacing w:before="0"/>
              <w:ind w:firstLine="0"/>
              <w:jc w:val="left"/>
              <w:rPr>
                <w:sz w:val="22"/>
                <w:szCs w:val="22"/>
              </w:rPr>
            </w:pPr>
            <w:r w:rsidRPr="00BF4D0C">
              <w:rPr>
                <w:sz w:val="22"/>
                <w:szCs w:val="22"/>
              </w:rPr>
              <w:t>Основание – МНГП от 04.07.2018</w:t>
            </w:r>
          </w:p>
          <w:p w14:paraId="7740574D" w14:textId="77777777" w:rsidR="007B2205" w:rsidRPr="00BF4D0C" w:rsidRDefault="00256DBC" w:rsidP="00256DBC">
            <w:pPr>
              <w:spacing w:before="0"/>
              <w:ind w:firstLine="0"/>
              <w:jc w:val="left"/>
              <w:rPr>
                <w:sz w:val="22"/>
                <w:szCs w:val="22"/>
              </w:rPr>
            </w:pPr>
            <w:r w:rsidRPr="00BF4D0C">
              <w:rPr>
                <w:sz w:val="22"/>
                <w:szCs w:val="22"/>
              </w:rPr>
              <w:t>№1799</w:t>
            </w:r>
          </w:p>
        </w:tc>
        <w:tc>
          <w:tcPr>
            <w:tcW w:w="1701" w:type="dxa"/>
          </w:tcPr>
          <w:p w14:paraId="7A621882" w14:textId="77777777" w:rsidR="00671ED6" w:rsidRPr="00BF4D0C" w:rsidRDefault="00671ED6" w:rsidP="001F2CC9">
            <w:pPr>
              <w:spacing w:before="0"/>
              <w:ind w:firstLine="0"/>
              <w:jc w:val="left"/>
              <w:rPr>
                <w:sz w:val="22"/>
                <w:szCs w:val="22"/>
              </w:rPr>
            </w:pPr>
            <w:r w:rsidRPr="00BF4D0C">
              <w:rPr>
                <w:sz w:val="22"/>
                <w:szCs w:val="22"/>
              </w:rPr>
              <w:t>Жилая зона</w:t>
            </w:r>
          </w:p>
        </w:tc>
        <w:tc>
          <w:tcPr>
            <w:tcW w:w="1985" w:type="dxa"/>
          </w:tcPr>
          <w:p w14:paraId="20533707" w14:textId="77777777" w:rsidR="00671ED6" w:rsidRPr="00BF4D0C" w:rsidRDefault="00671ED6" w:rsidP="001F2CC9">
            <w:pPr>
              <w:spacing w:before="0"/>
              <w:ind w:firstLine="0"/>
              <w:jc w:val="left"/>
              <w:rPr>
                <w:sz w:val="22"/>
                <w:szCs w:val="22"/>
              </w:rPr>
            </w:pPr>
            <w:r w:rsidRPr="00BF4D0C">
              <w:rPr>
                <w:sz w:val="22"/>
                <w:szCs w:val="22"/>
              </w:rPr>
              <w:t>Не устанавливается</w:t>
            </w:r>
          </w:p>
        </w:tc>
      </w:tr>
      <w:tr w:rsidR="00BF4D0C" w:rsidRPr="00BF4D0C" w14:paraId="229DB5E7" w14:textId="77777777" w:rsidTr="00574582">
        <w:trPr>
          <w:trHeight w:val="635"/>
        </w:trPr>
        <w:tc>
          <w:tcPr>
            <w:tcW w:w="851" w:type="dxa"/>
            <w:shd w:val="clear" w:color="auto" w:fill="auto"/>
          </w:tcPr>
          <w:p w14:paraId="5668DEDD" w14:textId="77777777" w:rsidR="00DD2901" w:rsidRPr="00BF4D0C" w:rsidRDefault="00DD2901" w:rsidP="001F2CC9">
            <w:pPr>
              <w:widowControl/>
              <w:numPr>
                <w:ilvl w:val="2"/>
                <w:numId w:val="3"/>
              </w:numPr>
              <w:autoSpaceDE/>
              <w:autoSpaceDN/>
              <w:adjustRightInd/>
              <w:spacing w:before="0"/>
              <w:ind w:left="0" w:firstLine="0"/>
              <w:jc w:val="left"/>
              <w:rPr>
                <w:sz w:val="22"/>
                <w:szCs w:val="22"/>
              </w:rPr>
            </w:pPr>
          </w:p>
        </w:tc>
        <w:tc>
          <w:tcPr>
            <w:tcW w:w="1985" w:type="dxa"/>
          </w:tcPr>
          <w:p w14:paraId="103AA060" w14:textId="77777777" w:rsidR="00DD2901" w:rsidRPr="00BF4D0C" w:rsidRDefault="00DD2901" w:rsidP="00E5742A">
            <w:pPr>
              <w:widowControl/>
              <w:autoSpaceDE/>
              <w:autoSpaceDN/>
              <w:adjustRightInd/>
              <w:snapToGrid w:val="0"/>
              <w:spacing w:before="0"/>
              <w:ind w:firstLine="0"/>
              <w:jc w:val="left"/>
              <w:rPr>
                <w:sz w:val="22"/>
                <w:szCs w:val="22"/>
              </w:rPr>
            </w:pPr>
            <w:r w:rsidRPr="00BF4D0C">
              <w:rPr>
                <w:sz w:val="22"/>
                <w:szCs w:val="22"/>
              </w:rPr>
              <w:t>Дошкольная образовательная организация</w:t>
            </w:r>
          </w:p>
        </w:tc>
        <w:tc>
          <w:tcPr>
            <w:tcW w:w="2126" w:type="dxa"/>
            <w:shd w:val="clear" w:color="auto" w:fill="auto"/>
          </w:tcPr>
          <w:p w14:paraId="34273F6B" w14:textId="77777777" w:rsidR="00A56CCB" w:rsidRPr="00BF4D0C" w:rsidRDefault="00A56CCB" w:rsidP="00A56CCB">
            <w:pPr>
              <w:widowControl/>
              <w:autoSpaceDE/>
              <w:autoSpaceDN/>
              <w:adjustRightInd/>
              <w:snapToGrid w:val="0"/>
              <w:spacing w:before="0"/>
              <w:ind w:firstLine="0"/>
              <w:jc w:val="left"/>
              <w:rPr>
                <w:sz w:val="22"/>
                <w:szCs w:val="22"/>
              </w:rPr>
            </w:pPr>
            <w:r w:rsidRPr="00BF4D0C">
              <w:rPr>
                <w:sz w:val="22"/>
                <w:szCs w:val="22"/>
              </w:rPr>
              <w:t xml:space="preserve">Детский сад </w:t>
            </w:r>
          </w:p>
          <w:p w14:paraId="60B8BCB8" w14:textId="77777777" w:rsidR="00DD2901" w:rsidRPr="00BF4D0C" w:rsidRDefault="00DD2901" w:rsidP="001F2CC9">
            <w:pPr>
              <w:widowControl/>
              <w:autoSpaceDE/>
              <w:autoSpaceDN/>
              <w:adjustRightInd/>
              <w:snapToGrid w:val="0"/>
              <w:spacing w:before="0"/>
              <w:ind w:firstLine="0"/>
              <w:jc w:val="left"/>
              <w:rPr>
                <w:sz w:val="22"/>
                <w:szCs w:val="22"/>
              </w:rPr>
            </w:pPr>
          </w:p>
        </w:tc>
        <w:tc>
          <w:tcPr>
            <w:tcW w:w="2693" w:type="dxa"/>
            <w:shd w:val="clear" w:color="auto" w:fill="auto"/>
          </w:tcPr>
          <w:p w14:paraId="2A2CB84F" w14:textId="77777777" w:rsidR="00DD2901" w:rsidRPr="00BF4D0C" w:rsidRDefault="00DD2901" w:rsidP="001F2CC9">
            <w:pPr>
              <w:spacing w:before="0"/>
              <w:ind w:firstLine="0"/>
              <w:jc w:val="left"/>
              <w:rPr>
                <w:sz w:val="22"/>
                <w:szCs w:val="22"/>
              </w:rPr>
            </w:pPr>
            <w:r w:rsidRPr="00BF4D0C">
              <w:rPr>
                <w:sz w:val="22"/>
                <w:szCs w:val="22"/>
              </w:rPr>
              <w:t xml:space="preserve">г. Тольятти, Комсомольский район, в планировочном модуле: Ш21 – 1.  </w:t>
            </w:r>
          </w:p>
        </w:tc>
        <w:tc>
          <w:tcPr>
            <w:tcW w:w="1985" w:type="dxa"/>
          </w:tcPr>
          <w:p w14:paraId="10A783E5" w14:textId="77777777" w:rsidR="00BE566B" w:rsidRPr="00BF4D0C" w:rsidRDefault="00DD2901" w:rsidP="00BE566B">
            <w:pPr>
              <w:spacing w:before="0"/>
              <w:ind w:firstLine="0"/>
              <w:jc w:val="left"/>
              <w:rPr>
                <w:sz w:val="22"/>
                <w:szCs w:val="22"/>
              </w:rPr>
            </w:pPr>
            <w:r w:rsidRPr="00BF4D0C">
              <w:rPr>
                <w:sz w:val="22"/>
                <w:szCs w:val="22"/>
              </w:rPr>
              <w:t>Строительство</w:t>
            </w:r>
            <w:r w:rsidR="00BE566B" w:rsidRPr="00BF4D0C">
              <w:rPr>
                <w:sz w:val="22"/>
                <w:szCs w:val="22"/>
              </w:rPr>
              <w:t>/</w:t>
            </w:r>
          </w:p>
          <w:p w14:paraId="057BAFD4" w14:textId="77777777" w:rsidR="00DD2901" w:rsidRPr="00BF4D0C" w:rsidRDefault="00BE566B" w:rsidP="00BE566B">
            <w:pPr>
              <w:spacing w:before="0"/>
              <w:ind w:firstLine="0"/>
              <w:jc w:val="left"/>
              <w:rPr>
                <w:sz w:val="22"/>
                <w:szCs w:val="22"/>
              </w:rPr>
            </w:pPr>
            <w:r w:rsidRPr="00BF4D0C">
              <w:rPr>
                <w:sz w:val="22"/>
                <w:szCs w:val="22"/>
              </w:rPr>
              <w:t>до 2042 г.</w:t>
            </w:r>
          </w:p>
        </w:tc>
        <w:tc>
          <w:tcPr>
            <w:tcW w:w="2126" w:type="dxa"/>
            <w:shd w:val="clear" w:color="auto" w:fill="auto"/>
          </w:tcPr>
          <w:p w14:paraId="7514FE00" w14:textId="77777777" w:rsidR="00DD2901" w:rsidRPr="00BF4D0C" w:rsidRDefault="00DD2901" w:rsidP="001F2CC9">
            <w:pPr>
              <w:spacing w:before="0"/>
              <w:ind w:firstLine="0"/>
              <w:jc w:val="left"/>
              <w:rPr>
                <w:sz w:val="22"/>
                <w:szCs w:val="22"/>
              </w:rPr>
            </w:pPr>
            <w:r w:rsidRPr="00BF4D0C">
              <w:rPr>
                <w:sz w:val="22"/>
                <w:szCs w:val="22"/>
              </w:rPr>
              <w:t>по 250-300 мест каждый</w:t>
            </w:r>
          </w:p>
          <w:p w14:paraId="416149B9" w14:textId="77777777" w:rsidR="00256DBC" w:rsidRPr="00BF4D0C" w:rsidRDefault="00256DBC" w:rsidP="00256DBC">
            <w:pPr>
              <w:spacing w:before="0"/>
              <w:ind w:firstLine="0"/>
              <w:jc w:val="left"/>
              <w:rPr>
                <w:sz w:val="22"/>
                <w:szCs w:val="22"/>
              </w:rPr>
            </w:pPr>
            <w:r w:rsidRPr="00BF4D0C">
              <w:rPr>
                <w:sz w:val="22"/>
                <w:szCs w:val="22"/>
              </w:rPr>
              <w:t>Основание – МНГП от 04.07.2018</w:t>
            </w:r>
          </w:p>
          <w:p w14:paraId="4C5624A2" w14:textId="77777777" w:rsidR="007B2205" w:rsidRPr="00BF4D0C" w:rsidRDefault="00256DBC" w:rsidP="00256DBC">
            <w:pPr>
              <w:spacing w:before="0"/>
              <w:ind w:firstLine="0"/>
              <w:jc w:val="left"/>
              <w:rPr>
                <w:sz w:val="22"/>
                <w:szCs w:val="22"/>
              </w:rPr>
            </w:pPr>
            <w:r w:rsidRPr="00BF4D0C">
              <w:rPr>
                <w:sz w:val="22"/>
                <w:szCs w:val="22"/>
              </w:rPr>
              <w:t>№1799</w:t>
            </w:r>
          </w:p>
        </w:tc>
        <w:tc>
          <w:tcPr>
            <w:tcW w:w="1701" w:type="dxa"/>
          </w:tcPr>
          <w:p w14:paraId="1FC8404F" w14:textId="77777777" w:rsidR="00DD2901" w:rsidRPr="00BF4D0C" w:rsidRDefault="00DD2901" w:rsidP="001F2CC9">
            <w:pPr>
              <w:spacing w:before="0"/>
              <w:ind w:firstLine="0"/>
              <w:jc w:val="left"/>
              <w:rPr>
                <w:sz w:val="22"/>
                <w:szCs w:val="22"/>
              </w:rPr>
            </w:pPr>
            <w:r w:rsidRPr="00BF4D0C">
              <w:rPr>
                <w:sz w:val="22"/>
                <w:szCs w:val="22"/>
              </w:rPr>
              <w:t>Жилая зона</w:t>
            </w:r>
          </w:p>
        </w:tc>
        <w:tc>
          <w:tcPr>
            <w:tcW w:w="1985" w:type="dxa"/>
          </w:tcPr>
          <w:p w14:paraId="6057C7ED" w14:textId="77777777" w:rsidR="00DD2901" w:rsidRPr="00BF4D0C" w:rsidRDefault="00DD2901" w:rsidP="001F2CC9">
            <w:pPr>
              <w:spacing w:before="0"/>
              <w:ind w:firstLine="0"/>
              <w:jc w:val="left"/>
              <w:rPr>
                <w:sz w:val="22"/>
                <w:szCs w:val="22"/>
              </w:rPr>
            </w:pPr>
            <w:r w:rsidRPr="00BF4D0C">
              <w:rPr>
                <w:sz w:val="22"/>
                <w:szCs w:val="22"/>
              </w:rPr>
              <w:t>Не устанавливается</w:t>
            </w:r>
          </w:p>
        </w:tc>
      </w:tr>
      <w:tr w:rsidR="00BF4D0C" w:rsidRPr="00BF4D0C" w14:paraId="0B66631C" w14:textId="77777777" w:rsidTr="00574582">
        <w:tc>
          <w:tcPr>
            <w:tcW w:w="851" w:type="dxa"/>
            <w:shd w:val="clear" w:color="auto" w:fill="auto"/>
          </w:tcPr>
          <w:p w14:paraId="17581A7D" w14:textId="77777777" w:rsidR="009463F2" w:rsidRPr="00BF4D0C" w:rsidRDefault="009463F2" w:rsidP="001F2CC9">
            <w:pPr>
              <w:widowControl/>
              <w:numPr>
                <w:ilvl w:val="2"/>
                <w:numId w:val="3"/>
              </w:numPr>
              <w:autoSpaceDE/>
              <w:autoSpaceDN/>
              <w:adjustRightInd/>
              <w:spacing w:before="0"/>
              <w:ind w:left="0" w:firstLine="0"/>
              <w:jc w:val="left"/>
              <w:rPr>
                <w:sz w:val="22"/>
                <w:szCs w:val="22"/>
              </w:rPr>
            </w:pPr>
          </w:p>
        </w:tc>
        <w:tc>
          <w:tcPr>
            <w:tcW w:w="1985" w:type="dxa"/>
          </w:tcPr>
          <w:p w14:paraId="29FCF066" w14:textId="77777777" w:rsidR="009463F2" w:rsidRPr="00BF4D0C" w:rsidRDefault="009463F2" w:rsidP="00E5742A">
            <w:pPr>
              <w:widowControl/>
              <w:autoSpaceDE/>
              <w:autoSpaceDN/>
              <w:adjustRightInd/>
              <w:snapToGrid w:val="0"/>
              <w:spacing w:before="0"/>
              <w:ind w:firstLine="0"/>
              <w:jc w:val="left"/>
              <w:rPr>
                <w:sz w:val="22"/>
                <w:szCs w:val="22"/>
              </w:rPr>
            </w:pPr>
            <w:r w:rsidRPr="00BF4D0C">
              <w:rPr>
                <w:sz w:val="22"/>
                <w:szCs w:val="22"/>
              </w:rPr>
              <w:t>Дошкольная образовательная организация</w:t>
            </w:r>
          </w:p>
        </w:tc>
        <w:tc>
          <w:tcPr>
            <w:tcW w:w="2126" w:type="dxa"/>
            <w:shd w:val="clear" w:color="auto" w:fill="auto"/>
          </w:tcPr>
          <w:p w14:paraId="679F3B5D" w14:textId="77777777" w:rsidR="009463F2" w:rsidRPr="00BF4D0C" w:rsidRDefault="0037112C" w:rsidP="001F2CC9">
            <w:pPr>
              <w:widowControl/>
              <w:autoSpaceDE/>
              <w:autoSpaceDN/>
              <w:adjustRightInd/>
              <w:snapToGrid w:val="0"/>
              <w:spacing w:before="0"/>
              <w:ind w:firstLine="0"/>
              <w:jc w:val="left"/>
              <w:rPr>
                <w:sz w:val="22"/>
                <w:szCs w:val="22"/>
              </w:rPr>
            </w:pPr>
            <w:r w:rsidRPr="00BF4D0C">
              <w:rPr>
                <w:sz w:val="22"/>
                <w:szCs w:val="22"/>
              </w:rPr>
              <w:t>Детский сад</w:t>
            </w:r>
            <w:r w:rsidR="009463F2" w:rsidRPr="00BF4D0C">
              <w:rPr>
                <w:sz w:val="22"/>
                <w:szCs w:val="22"/>
              </w:rPr>
              <w:t xml:space="preserve"> «Якорек»</w:t>
            </w:r>
          </w:p>
        </w:tc>
        <w:tc>
          <w:tcPr>
            <w:tcW w:w="2693" w:type="dxa"/>
            <w:shd w:val="clear" w:color="auto" w:fill="auto"/>
          </w:tcPr>
          <w:p w14:paraId="62B55578" w14:textId="77777777" w:rsidR="009463F2" w:rsidRPr="00BF4D0C" w:rsidRDefault="009463F2" w:rsidP="001F2CC9">
            <w:pPr>
              <w:spacing w:before="0"/>
              <w:ind w:firstLine="0"/>
              <w:jc w:val="left"/>
              <w:rPr>
                <w:sz w:val="22"/>
                <w:szCs w:val="22"/>
              </w:rPr>
            </w:pPr>
            <w:r w:rsidRPr="00BF4D0C">
              <w:rPr>
                <w:sz w:val="22"/>
                <w:szCs w:val="22"/>
              </w:rPr>
              <w:t xml:space="preserve">г. Тольятти, Комсомольский район, </w:t>
            </w:r>
            <w:proofErr w:type="spellStart"/>
            <w:r w:rsidRPr="00BF4D0C">
              <w:rPr>
                <w:sz w:val="22"/>
                <w:szCs w:val="22"/>
              </w:rPr>
              <w:t>мкр</w:t>
            </w:r>
            <w:proofErr w:type="spellEnd"/>
            <w:r w:rsidRPr="00BF4D0C">
              <w:rPr>
                <w:sz w:val="22"/>
                <w:szCs w:val="22"/>
              </w:rPr>
              <w:t xml:space="preserve"> Шлюзовой, ул. Макарова, 6</w:t>
            </w:r>
          </w:p>
        </w:tc>
        <w:tc>
          <w:tcPr>
            <w:tcW w:w="1985" w:type="dxa"/>
          </w:tcPr>
          <w:p w14:paraId="619CD201" w14:textId="77777777" w:rsidR="00BE566B" w:rsidRPr="00BF4D0C" w:rsidRDefault="00DD2901" w:rsidP="00BE566B">
            <w:pPr>
              <w:spacing w:before="0"/>
              <w:ind w:firstLine="0"/>
              <w:jc w:val="left"/>
              <w:rPr>
                <w:sz w:val="22"/>
                <w:szCs w:val="22"/>
              </w:rPr>
            </w:pPr>
            <w:r w:rsidRPr="00BF4D0C">
              <w:rPr>
                <w:sz w:val="22"/>
                <w:szCs w:val="22"/>
              </w:rPr>
              <w:t>Реконструкция</w:t>
            </w:r>
            <w:r w:rsidR="00BE566B" w:rsidRPr="00BF4D0C">
              <w:rPr>
                <w:sz w:val="22"/>
                <w:szCs w:val="22"/>
              </w:rPr>
              <w:t>/</w:t>
            </w:r>
          </w:p>
          <w:p w14:paraId="58316267" w14:textId="77777777" w:rsidR="009463F2" w:rsidRPr="00BF4D0C" w:rsidRDefault="00BE566B" w:rsidP="00BE566B">
            <w:pPr>
              <w:spacing w:before="0"/>
              <w:ind w:firstLine="0"/>
              <w:jc w:val="left"/>
              <w:rPr>
                <w:sz w:val="22"/>
                <w:szCs w:val="22"/>
              </w:rPr>
            </w:pPr>
            <w:r w:rsidRPr="00BF4D0C">
              <w:rPr>
                <w:sz w:val="22"/>
                <w:szCs w:val="22"/>
              </w:rPr>
              <w:t>до 2042 г.</w:t>
            </w:r>
          </w:p>
        </w:tc>
        <w:tc>
          <w:tcPr>
            <w:tcW w:w="2126" w:type="dxa"/>
            <w:shd w:val="clear" w:color="auto" w:fill="auto"/>
          </w:tcPr>
          <w:p w14:paraId="7998F4C9" w14:textId="77777777" w:rsidR="009463F2" w:rsidRPr="00BF4D0C" w:rsidRDefault="009463F2" w:rsidP="001F2CC9">
            <w:pPr>
              <w:spacing w:before="0"/>
              <w:ind w:firstLine="0"/>
              <w:jc w:val="left"/>
              <w:rPr>
                <w:sz w:val="22"/>
                <w:szCs w:val="22"/>
              </w:rPr>
            </w:pPr>
            <w:r w:rsidRPr="00BF4D0C">
              <w:rPr>
                <w:sz w:val="22"/>
                <w:szCs w:val="22"/>
              </w:rPr>
              <w:t>136 мест</w:t>
            </w:r>
          </w:p>
          <w:p w14:paraId="7BF3CE62" w14:textId="77777777" w:rsidR="00256DBC" w:rsidRPr="00BF4D0C" w:rsidRDefault="00256DBC" w:rsidP="00256DBC">
            <w:pPr>
              <w:spacing w:before="0"/>
              <w:ind w:firstLine="0"/>
              <w:jc w:val="left"/>
              <w:rPr>
                <w:sz w:val="22"/>
                <w:szCs w:val="22"/>
              </w:rPr>
            </w:pPr>
            <w:r w:rsidRPr="00BF4D0C">
              <w:rPr>
                <w:sz w:val="22"/>
                <w:szCs w:val="22"/>
              </w:rPr>
              <w:t>Основание – МНГП от 04.07.2018</w:t>
            </w:r>
          </w:p>
          <w:p w14:paraId="5341801C" w14:textId="77777777" w:rsidR="007B2205" w:rsidRPr="00BF4D0C" w:rsidRDefault="00256DBC" w:rsidP="00256DBC">
            <w:pPr>
              <w:spacing w:before="0"/>
              <w:ind w:firstLine="0"/>
              <w:jc w:val="left"/>
              <w:rPr>
                <w:sz w:val="22"/>
                <w:szCs w:val="22"/>
              </w:rPr>
            </w:pPr>
            <w:r w:rsidRPr="00BF4D0C">
              <w:rPr>
                <w:sz w:val="22"/>
                <w:szCs w:val="22"/>
              </w:rPr>
              <w:t>№1799</w:t>
            </w:r>
          </w:p>
        </w:tc>
        <w:tc>
          <w:tcPr>
            <w:tcW w:w="1701" w:type="dxa"/>
          </w:tcPr>
          <w:p w14:paraId="12DC8B6A" w14:textId="77777777" w:rsidR="009463F2" w:rsidRPr="00BF4D0C" w:rsidRDefault="009463F2" w:rsidP="001F2CC9">
            <w:pPr>
              <w:spacing w:before="0"/>
              <w:ind w:firstLine="0"/>
              <w:jc w:val="left"/>
              <w:rPr>
                <w:sz w:val="22"/>
                <w:szCs w:val="22"/>
              </w:rPr>
            </w:pPr>
            <w:r w:rsidRPr="00BF4D0C">
              <w:rPr>
                <w:sz w:val="22"/>
                <w:szCs w:val="22"/>
              </w:rPr>
              <w:t>Жилая зона</w:t>
            </w:r>
          </w:p>
        </w:tc>
        <w:tc>
          <w:tcPr>
            <w:tcW w:w="1985" w:type="dxa"/>
          </w:tcPr>
          <w:p w14:paraId="31DD21CC" w14:textId="77777777" w:rsidR="009463F2" w:rsidRPr="00BF4D0C" w:rsidRDefault="009463F2" w:rsidP="001F2CC9">
            <w:pPr>
              <w:spacing w:before="0"/>
              <w:ind w:firstLine="0"/>
              <w:jc w:val="left"/>
              <w:rPr>
                <w:sz w:val="22"/>
                <w:szCs w:val="22"/>
              </w:rPr>
            </w:pPr>
            <w:r w:rsidRPr="00BF4D0C">
              <w:rPr>
                <w:sz w:val="22"/>
                <w:szCs w:val="22"/>
              </w:rPr>
              <w:t>Не устанавливается</w:t>
            </w:r>
          </w:p>
        </w:tc>
      </w:tr>
      <w:tr w:rsidR="00BF4D0C" w:rsidRPr="00BF4D0C" w14:paraId="1BFE6B76" w14:textId="77777777" w:rsidTr="00574582">
        <w:tc>
          <w:tcPr>
            <w:tcW w:w="851" w:type="dxa"/>
            <w:shd w:val="clear" w:color="auto" w:fill="auto"/>
          </w:tcPr>
          <w:p w14:paraId="71F4CE09" w14:textId="77777777" w:rsidR="00DD2901" w:rsidRPr="00BF4D0C" w:rsidRDefault="00DD2901" w:rsidP="001F2CC9">
            <w:pPr>
              <w:widowControl/>
              <w:numPr>
                <w:ilvl w:val="2"/>
                <w:numId w:val="3"/>
              </w:numPr>
              <w:autoSpaceDE/>
              <w:autoSpaceDN/>
              <w:adjustRightInd/>
              <w:spacing w:before="0"/>
              <w:ind w:left="0" w:firstLine="0"/>
              <w:jc w:val="left"/>
              <w:rPr>
                <w:sz w:val="22"/>
                <w:szCs w:val="22"/>
              </w:rPr>
            </w:pPr>
          </w:p>
        </w:tc>
        <w:tc>
          <w:tcPr>
            <w:tcW w:w="1985" w:type="dxa"/>
          </w:tcPr>
          <w:p w14:paraId="57911732" w14:textId="77777777" w:rsidR="00DD2901" w:rsidRPr="00BF4D0C" w:rsidRDefault="00DD2901" w:rsidP="00E5742A">
            <w:pPr>
              <w:widowControl/>
              <w:autoSpaceDE/>
              <w:autoSpaceDN/>
              <w:adjustRightInd/>
              <w:snapToGrid w:val="0"/>
              <w:spacing w:before="0"/>
              <w:ind w:firstLine="0"/>
              <w:jc w:val="left"/>
              <w:rPr>
                <w:sz w:val="22"/>
                <w:szCs w:val="22"/>
              </w:rPr>
            </w:pPr>
            <w:r w:rsidRPr="00BF4D0C">
              <w:rPr>
                <w:sz w:val="22"/>
                <w:szCs w:val="22"/>
              </w:rPr>
              <w:t>Дошкольная образовательная организация</w:t>
            </w:r>
          </w:p>
        </w:tc>
        <w:tc>
          <w:tcPr>
            <w:tcW w:w="2126" w:type="dxa"/>
            <w:shd w:val="clear" w:color="auto" w:fill="auto"/>
          </w:tcPr>
          <w:p w14:paraId="7433B09A" w14:textId="77777777" w:rsidR="0070131B" w:rsidRPr="00BF4D0C" w:rsidRDefault="0070131B" w:rsidP="0070131B">
            <w:pPr>
              <w:widowControl/>
              <w:autoSpaceDE/>
              <w:autoSpaceDN/>
              <w:adjustRightInd/>
              <w:snapToGrid w:val="0"/>
              <w:spacing w:before="0"/>
              <w:ind w:firstLine="0"/>
              <w:jc w:val="left"/>
              <w:rPr>
                <w:sz w:val="22"/>
                <w:szCs w:val="22"/>
              </w:rPr>
            </w:pPr>
            <w:r w:rsidRPr="00BF4D0C">
              <w:rPr>
                <w:sz w:val="22"/>
                <w:szCs w:val="22"/>
              </w:rPr>
              <w:t xml:space="preserve">Детский сад </w:t>
            </w:r>
          </w:p>
          <w:p w14:paraId="7E0B032C" w14:textId="77777777" w:rsidR="00DD2901" w:rsidRPr="00BF4D0C" w:rsidRDefault="00DD2901" w:rsidP="001F2CC9">
            <w:pPr>
              <w:widowControl/>
              <w:autoSpaceDE/>
              <w:autoSpaceDN/>
              <w:adjustRightInd/>
              <w:snapToGrid w:val="0"/>
              <w:spacing w:before="0"/>
              <w:ind w:firstLine="0"/>
              <w:jc w:val="left"/>
              <w:rPr>
                <w:sz w:val="22"/>
                <w:szCs w:val="22"/>
              </w:rPr>
            </w:pPr>
          </w:p>
        </w:tc>
        <w:tc>
          <w:tcPr>
            <w:tcW w:w="2693" w:type="dxa"/>
            <w:shd w:val="clear" w:color="auto" w:fill="auto"/>
          </w:tcPr>
          <w:p w14:paraId="07859950" w14:textId="77777777" w:rsidR="00DD2901" w:rsidRPr="00BF4D0C" w:rsidRDefault="00DD2901" w:rsidP="001F2CC9">
            <w:pPr>
              <w:spacing w:before="0"/>
              <w:ind w:firstLine="0"/>
              <w:jc w:val="left"/>
              <w:rPr>
                <w:sz w:val="22"/>
                <w:szCs w:val="22"/>
              </w:rPr>
            </w:pPr>
            <w:r w:rsidRPr="00BF4D0C">
              <w:rPr>
                <w:sz w:val="22"/>
                <w:szCs w:val="22"/>
              </w:rPr>
              <w:t>г. Тольятти, Комсомольский район, ул. 40 лет Победы, ЛДС-2, 14А квартал</w:t>
            </w:r>
          </w:p>
        </w:tc>
        <w:tc>
          <w:tcPr>
            <w:tcW w:w="1985" w:type="dxa"/>
          </w:tcPr>
          <w:p w14:paraId="2B573BF3" w14:textId="77777777" w:rsidR="00BE566B" w:rsidRPr="00BF4D0C" w:rsidRDefault="00DD2901" w:rsidP="00BE566B">
            <w:pPr>
              <w:spacing w:before="0"/>
              <w:ind w:firstLine="0"/>
              <w:jc w:val="left"/>
              <w:rPr>
                <w:sz w:val="22"/>
                <w:szCs w:val="22"/>
              </w:rPr>
            </w:pPr>
            <w:r w:rsidRPr="00BF4D0C">
              <w:rPr>
                <w:sz w:val="22"/>
                <w:szCs w:val="22"/>
              </w:rPr>
              <w:t>Строительство</w:t>
            </w:r>
            <w:r w:rsidR="00BE566B" w:rsidRPr="00BF4D0C">
              <w:rPr>
                <w:sz w:val="22"/>
                <w:szCs w:val="22"/>
              </w:rPr>
              <w:t>/</w:t>
            </w:r>
          </w:p>
          <w:p w14:paraId="4CA3A15C" w14:textId="77777777" w:rsidR="00DD2901" w:rsidRPr="00BF4D0C" w:rsidRDefault="00BE566B" w:rsidP="00BE566B">
            <w:pPr>
              <w:spacing w:before="0"/>
              <w:ind w:firstLine="0"/>
              <w:jc w:val="left"/>
              <w:rPr>
                <w:sz w:val="22"/>
                <w:szCs w:val="22"/>
              </w:rPr>
            </w:pPr>
            <w:r w:rsidRPr="00BF4D0C">
              <w:rPr>
                <w:sz w:val="22"/>
                <w:szCs w:val="22"/>
              </w:rPr>
              <w:t>до 2042 г.</w:t>
            </w:r>
          </w:p>
        </w:tc>
        <w:tc>
          <w:tcPr>
            <w:tcW w:w="2126" w:type="dxa"/>
            <w:shd w:val="clear" w:color="auto" w:fill="auto"/>
          </w:tcPr>
          <w:p w14:paraId="3C721639" w14:textId="77777777" w:rsidR="00DD2901" w:rsidRPr="00BF4D0C" w:rsidRDefault="00DD2901" w:rsidP="001F2CC9">
            <w:pPr>
              <w:spacing w:before="0"/>
              <w:ind w:firstLine="0"/>
              <w:jc w:val="left"/>
              <w:rPr>
                <w:sz w:val="22"/>
                <w:szCs w:val="22"/>
              </w:rPr>
            </w:pPr>
            <w:r w:rsidRPr="00BF4D0C">
              <w:rPr>
                <w:sz w:val="22"/>
                <w:szCs w:val="22"/>
              </w:rPr>
              <w:t>145 места</w:t>
            </w:r>
          </w:p>
          <w:p w14:paraId="7FCB4D56" w14:textId="77777777" w:rsidR="00256DBC" w:rsidRPr="00BF4D0C" w:rsidRDefault="00256DBC" w:rsidP="00256DBC">
            <w:pPr>
              <w:spacing w:before="0"/>
              <w:ind w:firstLine="0"/>
              <w:jc w:val="left"/>
              <w:rPr>
                <w:sz w:val="22"/>
                <w:szCs w:val="22"/>
              </w:rPr>
            </w:pPr>
            <w:r w:rsidRPr="00BF4D0C">
              <w:rPr>
                <w:sz w:val="22"/>
                <w:szCs w:val="22"/>
              </w:rPr>
              <w:t>Основание – МНГП от 04.07.2018</w:t>
            </w:r>
          </w:p>
          <w:p w14:paraId="3562EB22" w14:textId="77777777" w:rsidR="007B2205" w:rsidRPr="00BF4D0C" w:rsidRDefault="00256DBC" w:rsidP="00256DBC">
            <w:pPr>
              <w:spacing w:before="0"/>
              <w:ind w:firstLine="0"/>
              <w:jc w:val="left"/>
              <w:rPr>
                <w:sz w:val="22"/>
                <w:szCs w:val="22"/>
              </w:rPr>
            </w:pPr>
            <w:r w:rsidRPr="00BF4D0C">
              <w:rPr>
                <w:sz w:val="22"/>
                <w:szCs w:val="22"/>
              </w:rPr>
              <w:t>№1799</w:t>
            </w:r>
          </w:p>
        </w:tc>
        <w:tc>
          <w:tcPr>
            <w:tcW w:w="1701" w:type="dxa"/>
          </w:tcPr>
          <w:p w14:paraId="2EE339D0" w14:textId="77777777" w:rsidR="00DD2901" w:rsidRPr="00BF4D0C" w:rsidRDefault="00DD2901" w:rsidP="001F2CC9">
            <w:pPr>
              <w:spacing w:before="0"/>
              <w:ind w:firstLine="0"/>
              <w:jc w:val="left"/>
              <w:rPr>
                <w:sz w:val="22"/>
                <w:szCs w:val="22"/>
              </w:rPr>
            </w:pPr>
            <w:r w:rsidRPr="00BF4D0C">
              <w:rPr>
                <w:sz w:val="22"/>
                <w:szCs w:val="22"/>
              </w:rPr>
              <w:t>Жилая зона</w:t>
            </w:r>
          </w:p>
        </w:tc>
        <w:tc>
          <w:tcPr>
            <w:tcW w:w="1985" w:type="dxa"/>
          </w:tcPr>
          <w:p w14:paraId="5E2DBED2" w14:textId="77777777" w:rsidR="00DD2901" w:rsidRPr="00BF4D0C" w:rsidRDefault="00DD2901" w:rsidP="001F2CC9">
            <w:pPr>
              <w:spacing w:before="0"/>
              <w:ind w:firstLine="0"/>
              <w:jc w:val="left"/>
              <w:rPr>
                <w:sz w:val="22"/>
                <w:szCs w:val="22"/>
              </w:rPr>
            </w:pPr>
            <w:r w:rsidRPr="00BF4D0C">
              <w:rPr>
                <w:sz w:val="22"/>
                <w:szCs w:val="22"/>
              </w:rPr>
              <w:t>Не устанавливается</w:t>
            </w:r>
          </w:p>
        </w:tc>
      </w:tr>
      <w:tr w:rsidR="00BF4D0C" w:rsidRPr="00BF4D0C" w14:paraId="146F53B9" w14:textId="77777777" w:rsidTr="00574582">
        <w:tc>
          <w:tcPr>
            <w:tcW w:w="851" w:type="dxa"/>
            <w:shd w:val="clear" w:color="auto" w:fill="auto"/>
          </w:tcPr>
          <w:p w14:paraId="0A6D5A4C" w14:textId="77777777" w:rsidR="00DD2901" w:rsidRPr="00BF4D0C" w:rsidRDefault="00DD2901" w:rsidP="001F2CC9">
            <w:pPr>
              <w:widowControl/>
              <w:numPr>
                <w:ilvl w:val="2"/>
                <w:numId w:val="3"/>
              </w:numPr>
              <w:autoSpaceDE/>
              <w:autoSpaceDN/>
              <w:adjustRightInd/>
              <w:spacing w:before="0"/>
              <w:ind w:left="0" w:firstLine="0"/>
              <w:jc w:val="left"/>
              <w:rPr>
                <w:sz w:val="22"/>
                <w:szCs w:val="22"/>
              </w:rPr>
            </w:pPr>
          </w:p>
        </w:tc>
        <w:tc>
          <w:tcPr>
            <w:tcW w:w="1985" w:type="dxa"/>
          </w:tcPr>
          <w:p w14:paraId="202DD394" w14:textId="77777777" w:rsidR="00DD2901" w:rsidRPr="00BF4D0C" w:rsidRDefault="00DD2901" w:rsidP="00E5742A">
            <w:pPr>
              <w:widowControl/>
              <w:autoSpaceDE/>
              <w:autoSpaceDN/>
              <w:adjustRightInd/>
              <w:snapToGrid w:val="0"/>
              <w:spacing w:before="0"/>
              <w:ind w:firstLine="0"/>
              <w:jc w:val="left"/>
              <w:rPr>
                <w:sz w:val="22"/>
                <w:szCs w:val="22"/>
              </w:rPr>
            </w:pPr>
            <w:r w:rsidRPr="00BF4D0C">
              <w:rPr>
                <w:sz w:val="22"/>
                <w:szCs w:val="22"/>
              </w:rPr>
              <w:t>Дошкольная образовательная организация</w:t>
            </w:r>
          </w:p>
        </w:tc>
        <w:tc>
          <w:tcPr>
            <w:tcW w:w="2126" w:type="dxa"/>
            <w:shd w:val="clear" w:color="auto" w:fill="auto"/>
          </w:tcPr>
          <w:p w14:paraId="191A9090" w14:textId="77777777" w:rsidR="00DD2901" w:rsidRPr="00BF4D0C" w:rsidRDefault="004C5457" w:rsidP="001F2CC9">
            <w:pPr>
              <w:widowControl/>
              <w:autoSpaceDE/>
              <w:autoSpaceDN/>
              <w:adjustRightInd/>
              <w:snapToGrid w:val="0"/>
              <w:spacing w:before="0"/>
              <w:ind w:firstLine="0"/>
              <w:jc w:val="left"/>
              <w:rPr>
                <w:sz w:val="22"/>
                <w:szCs w:val="22"/>
              </w:rPr>
            </w:pPr>
            <w:r w:rsidRPr="00BF4D0C">
              <w:rPr>
                <w:sz w:val="22"/>
                <w:szCs w:val="22"/>
              </w:rPr>
              <w:t xml:space="preserve">Детский сад </w:t>
            </w:r>
          </w:p>
        </w:tc>
        <w:tc>
          <w:tcPr>
            <w:tcW w:w="2693" w:type="dxa"/>
            <w:shd w:val="clear" w:color="auto" w:fill="auto"/>
          </w:tcPr>
          <w:p w14:paraId="2B2895D7" w14:textId="77777777" w:rsidR="00DD2901" w:rsidRPr="00BF4D0C" w:rsidRDefault="00DD2901" w:rsidP="001F2CC9">
            <w:pPr>
              <w:spacing w:before="0"/>
              <w:ind w:firstLine="0"/>
              <w:jc w:val="left"/>
              <w:rPr>
                <w:sz w:val="22"/>
                <w:szCs w:val="22"/>
              </w:rPr>
            </w:pPr>
            <w:r w:rsidRPr="00BF4D0C">
              <w:rPr>
                <w:sz w:val="22"/>
                <w:szCs w:val="22"/>
              </w:rPr>
              <w:t xml:space="preserve">г. </w:t>
            </w:r>
            <w:r w:rsidR="00AA6925" w:rsidRPr="00BF4D0C">
              <w:rPr>
                <w:sz w:val="22"/>
                <w:szCs w:val="22"/>
              </w:rPr>
              <w:t xml:space="preserve">Тольятти, Центральный район, ш. </w:t>
            </w:r>
            <w:proofErr w:type="spellStart"/>
            <w:r w:rsidRPr="00BF4D0C">
              <w:rPr>
                <w:sz w:val="22"/>
                <w:szCs w:val="22"/>
              </w:rPr>
              <w:t>Хрящевское</w:t>
            </w:r>
            <w:proofErr w:type="spellEnd"/>
            <w:r w:rsidRPr="00BF4D0C">
              <w:rPr>
                <w:sz w:val="22"/>
                <w:szCs w:val="22"/>
              </w:rPr>
              <w:t>/</w:t>
            </w:r>
            <w:proofErr w:type="spellStart"/>
            <w:r w:rsidRPr="00BF4D0C">
              <w:rPr>
                <w:sz w:val="22"/>
                <w:szCs w:val="22"/>
              </w:rPr>
              <w:t>ул.Генерала</w:t>
            </w:r>
            <w:proofErr w:type="spellEnd"/>
            <w:r w:rsidRPr="00BF4D0C">
              <w:rPr>
                <w:sz w:val="22"/>
                <w:szCs w:val="22"/>
              </w:rPr>
              <w:t xml:space="preserve"> Федорова/ул. Калмыцкая, квартал 1к.</w:t>
            </w:r>
          </w:p>
        </w:tc>
        <w:tc>
          <w:tcPr>
            <w:tcW w:w="1985" w:type="dxa"/>
          </w:tcPr>
          <w:p w14:paraId="4F09356B" w14:textId="77777777" w:rsidR="00BE566B" w:rsidRPr="00BF4D0C" w:rsidRDefault="00DD2901" w:rsidP="00BE566B">
            <w:pPr>
              <w:spacing w:before="0"/>
              <w:ind w:firstLine="0"/>
              <w:jc w:val="left"/>
              <w:rPr>
                <w:sz w:val="22"/>
                <w:szCs w:val="22"/>
              </w:rPr>
            </w:pPr>
            <w:r w:rsidRPr="00BF4D0C">
              <w:rPr>
                <w:sz w:val="22"/>
                <w:szCs w:val="22"/>
              </w:rPr>
              <w:t>Строительство</w:t>
            </w:r>
            <w:r w:rsidR="00BE566B" w:rsidRPr="00BF4D0C">
              <w:rPr>
                <w:sz w:val="22"/>
                <w:szCs w:val="22"/>
              </w:rPr>
              <w:t>/</w:t>
            </w:r>
          </w:p>
          <w:p w14:paraId="2F531B52" w14:textId="77777777" w:rsidR="00DD2901" w:rsidRPr="00BF4D0C" w:rsidRDefault="00BE566B" w:rsidP="00BE566B">
            <w:pPr>
              <w:spacing w:before="0"/>
              <w:ind w:firstLine="0"/>
              <w:jc w:val="left"/>
              <w:rPr>
                <w:sz w:val="22"/>
                <w:szCs w:val="22"/>
              </w:rPr>
            </w:pPr>
            <w:r w:rsidRPr="00BF4D0C">
              <w:rPr>
                <w:sz w:val="22"/>
                <w:szCs w:val="22"/>
              </w:rPr>
              <w:t>до 2042 г.</w:t>
            </w:r>
          </w:p>
        </w:tc>
        <w:tc>
          <w:tcPr>
            <w:tcW w:w="2126" w:type="dxa"/>
            <w:shd w:val="clear" w:color="auto" w:fill="auto"/>
          </w:tcPr>
          <w:p w14:paraId="224BDD47" w14:textId="77777777" w:rsidR="00DD2901" w:rsidRPr="00BF4D0C" w:rsidRDefault="00DD2901" w:rsidP="001F2CC9">
            <w:pPr>
              <w:spacing w:before="0"/>
              <w:ind w:firstLine="0"/>
              <w:jc w:val="left"/>
              <w:rPr>
                <w:sz w:val="22"/>
                <w:szCs w:val="22"/>
              </w:rPr>
            </w:pPr>
            <w:r w:rsidRPr="00BF4D0C">
              <w:rPr>
                <w:sz w:val="22"/>
                <w:szCs w:val="22"/>
              </w:rPr>
              <w:t>150 мест</w:t>
            </w:r>
          </w:p>
          <w:p w14:paraId="5374A104" w14:textId="77777777" w:rsidR="00256DBC" w:rsidRPr="00BF4D0C" w:rsidRDefault="00256DBC" w:rsidP="00256DBC">
            <w:pPr>
              <w:spacing w:before="0"/>
              <w:ind w:firstLine="0"/>
              <w:jc w:val="left"/>
              <w:rPr>
                <w:sz w:val="22"/>
                <w:szCs w:val="22"/>
              </w:rPr>
            </w:pPr>
            <w:r w:rsidRPr="00BF4D0C">
              <w:rPr>
                <w:sz w:val="22"/>
                <w:szCs w:val="22"/>
              </w:rPr>
              <w:t>Основание – МНГП от 04.07.2018</w:t>
            </w:r>
          </w:p>
          <w:p w14:paraId="3C520772" w14:textId="77777777" w:rsidR="007B2205" w:rsidRPr="00BF4D0C" w:rsidRDefault="00256DBC" w:rsidP="00256DBC">
            <w:pPr>
              <w:spacing w:before="0"/>
              <w:ind w:firstLine="0"/>
              <w:jc w:val="left"/>
              <w:rPr>
                <w:sz w:val="22"/>
                <w:szCs w:val="22"/>
              </w:rPr>
            </w:pPr>
            <w:r w:rsidRPr="00BF4D0C">
              <w:rPr>
                <w:sz w:val="22"/>
                <w:szCs w:val="22"/>
              </w:rPr>
              <w:t>№1799</w:t>
            </w:r>
          </w:p>
        </w:tc>
        <w:tc>
          <w:tcPr>
            <w:tcW w:w="1701" w:type="dxa"/>
          </w:tcPr>
          <w:p w14:paraId="31F476F5" w14:textId="77777777" w:rsidR="00DD2901" w:rsidRPr="00BF4D0C" w:rsidRDefault="00DD2901" w:rsidP="001F2CC9">
            <w:pPr>
              <w:spacing w:before="0"/>
              <w:ind w:firstLine="0"/>
              <w:jc w:val="left"/>
              <w:rPr>
                <w:sz w:val="22"/>
                <w:szCs w:val="22"/>
              </w:rPr>
            </w:pPr>
            <w:r w:rsidRPr="00BF4D0C">
              <w:rPr>
                <w:sz w:val="22"/>
                <w:szCs w:val="22"/>
              </w:rPr>
              <w:t>Жилая зона</w:t>
            </w:r>
          </w:p>
        </w:tc>
        <w:tc>
          <w:tcPr>
            <w:tcW w:w="1985" w:type="dxa"/>
          </w:tcPr>
          <w:p w14:paraId="0A8466FB" w14:textId="77777777" w:rsidR="00DD2901" w:rsidRPr="00BF4D0C" w:rsidRDefault="00DD2901" w:rsidP="001F2CC9">
            <w:pPr>
              <w:spacing w:before="0"/>
              <w:ind w:firstLine="0"/>
              <w:jc w:val="left"/>
              <w:rPr>
                <w:sz w:val="22"/>
                <w:szCs w:val="22"/>
              </w:rPr>
            </w:pPr>
            <w:r w:rsidRPr="00BF4D0C">
              <w:rPr>
                <w:sz w:val="22"/>
                <w:szCs w:val="22"/>
              </w:rPr>
              <w:t>Не устанавливается</w:t>
            </w:r>
          </w:p>
        </w:tc>
      </w:tr>
      <w:tr w:rsidR="00BF4D0C" w:rsidRPr="00BF4D0C" w14:paraId="7FD5CCC0" w14:textId="77777777" w:rsidTr="00574582">
        <w:tc>
          <w:tcPr>
            <w:tcW w:w="851" w:type="dxa"/>
            <w:shd w:val="clear" w:color="auto" w:fill="auto"/>
          </w:tcPr>
          <w:p w14:paraId="0DEB9DF4" w14:textId="77777777" w:rsidR="00DD2901" w:rsidRPr="00BF4D0C" w:rsidRDefault="00DD2901" w:rsidP="001F2CC9">
            <w:pPr>
              <w:widowControl/>
              <w:numPr>
                <w:ilvl w:val="2"/>
                <w:numId w:val="3"/>
              </w:numPr>
              <w:autoSpaceDE/>
              <w:autoSpaceDN/>
              <w:adjustRightInd/>
              <w:spacing w:before="0"/>
              <w:ind w:left="0" w:firstLine="0"/>
              <w:jc w:val="left"/>
              <w:rPr>
                <w:sz w:val="22"/>
                <w:szCs w:val="22"/>
              </w:rPr>
            </w:pPr>
          </w:p>
        </w:tc>
        <w:tc>
          <w:tcPr>
            <w:tcW w:w="1985" w:type="dxa"/>
          </w:tcPr>
          <w:p w14:paraId="23174088" w14:textId="77777777" w:rsidR="00DD2901" w:rsidRPr="00BF4D0C" w:rsidRDefault="00DD2901" w:rsidP="00E5742A">
            <w:pPr>
              <w:widowControl/>
              <w:autoSpaceDE/>
              <w:autoSpaceDN/>
              <w:adjustRightInd/>
              <w:snapToGrid w:val="0"/>
              <w:spacing w:before="0"/>
              <w:ind w:firstLine="0"/>
              <w:jc w:val="left"/>
              <w:rPr>
                <w:sz w:val="22"/>
                <w:szCs w:val="22"/>
              </w:rPr>
            </w:pPr>
            <w:r w:rsidRPr="00BF4D0C">
              <w:rPr>
                <w:sz w:val="22"/>
                <w:szCs w:val="22"/>
              </w:rPr>
              <w:t>Дошкольная образовательная организация</w:t>
            </w:r>
          </w:p>
        </w:tc>
        <w:tc>
          <w:tcPr>
            <w:tcW w:w="2126" w:type="dxa"/>
            <w:shd w:val="clear" w:color="auto" w:fill="auto"/>
          </w:tcPr>
          <w:p w14:paraId="4E135F4C" w14:textId="77777777" w:rsidR="00E03487" w:rsidRPr="00BF4D0C" w:rsidRDefault="00E03487" w:rsidP="00E03487">
            <w:pPr>
              <w:widowControl/>
              <w:autoSpaceDE/>
              <w:autoSpaceDN/>
              <w:adjustRightInd/>
              <w:snapToGrid w:val="0"/>
              <w:spacing w:before="0"/>
              <w:ind w:firstLine="0"/>
              <w:jc w:val="left"/>
              <w:rPr>
                <w:sz w:val="22"/>
                <w:szCs w:val="22"/>
              </w:rPr>
            </w:pPr>
            <w:r w:rsidRPr="00BF4D0C">
              <w:rPr>
                <w:sz w:val="22"/>
                <w:szCs w:val="22"/>
              </w:rPr>
              <w:t xml:space="preserve">Детский сад </w:t>
            </w:r>
          </w:p>
          <w:p w14:paraId="583BC1CC" w14:textId="77777777" w:rsidR="00DD2901" w:rsidRPr="00BF4D0C" w:rsidRDefault="00E03487" w:rsidP="001F2CC9">
            <w:pPr>
              <w:widowControl/>
              <w:autoSpaceDE/>
              <w:autoSpaceDN/>
              <w:adjustRightInd/>
              <w:snapToGrid w:val="0"/>
              <w:spacing w:before="0"/>
              <w:ind w:firstLine="0"/>
              <w:jc w:val="left"/>
              <w:rPr>
                <w:sz w:val="22"/>
                <w:szCs w:val="22"/>
              </w:rPr>
            </w:pPr>
            <w:r w:rsidRPr="00BF4D0C">
              <w:rPr>
                <w:sz w:val="22"/>
                <w:szCs w:val="22"/>
              </w:rPr>
              <w:t>(2 объекта)</w:t>
            </w:r>
          </w:p>
        </w:tc>
        <w:tc>
          <w:tcPr>
            <w:tcW w:w="2693" w:type="dxa"/>
            <w:shd w:val="clear" w:color="auto" w:fill="auto"/>
          </w:tcPr>
          <w:p w14:paraId="07868B20" w14:textId="77777777" w:rsidR="00DD2901" w:rsidRPr="00BF4D0C" w:rsidRDefault="00DD2901" w:rsidP="001F2CC9">
            <w:pPr>
              <w:spacing w:before="0"/>
              <w:ind w:firstLine="0"/>
              <w:jc w:val="left"/>
              <w:rPr>
                <w:sz w:val="22"/>
                <w:szCs w:val="22"/>
              </w:rPr>
            </w:pPr>
            <w:r w:rsidRPr="00BF4D0C">
              <w:rPr>
                <w:sz w:val="22"/>
                <w:szCs w:val="22"/>
              </w:rPr>
              <w:t xml:space="preserve">г. Тольятти, Центральный район, </w:t>
            </w:r>
            <w:proofErr w:type="spellStart"/>
            <w:r w:rsidRPr="00BF4D0C">
              <w:rPr>
                <w:sz w:val="22"/>
                <w:szCs w:val="22"/>
              </w:rPr>
              <w:t>мкр</w:t>
            </w:r>
            <w:proofErr w:type="spellEnd"/>
            <w:r w:rsidRPr="00BF4D0C">
              <w:rPr>
                <w:sz w:val="22"/>
                <w:szCs w:val="22"/>
              </w:rPr>
              <w:t xml:space="preserve">. «Тимофеевка-2», кварталы 8ю и 9ю.  </w:t>
            </w:r>
          </w:p>
        </w:tc>
        <w:tc>
          <w:tcPr>
            <w:tcW w:w="1985" w:type="dxa"/>
          </w:tcPr>
          <w:p w14:paraId="4F940033" w14:textId="77777777" w:rsidR="00BE566B" w:rsidRPr="00BF4D0C" w:rsidRDefault="00DD2901" w:rsidP="00BE566B">
            <w:pPr>
              <w:spacing w:before="0"/>
              <w:ind w:firstLine="0"/>
              <w:jc w:val="left"/>
              <w:rPr>
                <w:sz w:val="22"/>
                <w:szCs w:val="22"/>
              </w:rPr>
            </w:pPr>
            <w:r w:rsidRPr="00BF4D0C">
              <w:rPr>
                <w:sz w:val="22"/>
                <w:szCs w:val="22"/>
              </w:rPr>
              <w:t>Строительство</w:t>
            </w:r>
            <w:r w:rsidR="00BE566B" w:rsidRPr="00BF4D0C">
              <w:rPr>
                <w:sz w:val="22"/>
                <w:szCs w:val="22"/>
              </w:rPr>
              <w:t>/</w:t>
            </w:r>
          </w:p>
          <w:p w14:paraId="7BD8797E" w14:textId="77777777" w:rsidR="00DD2901" w:rsidRPr="00BF4D0C" w:rsidRDefault="00BE566B" w:rsidP="00BE566B">
            <w:pPr>
              <w:spacing w:before="0"/>
              <w:ind w:firstLine="0"/>
              <w:jc w:val="left"/>
              <w:rPr>
                <w:sz w:val="22"/>
                <w:szCs w:val="22"/>
              </w:rPr>
            </w:pPr>
            <w:r w:rsidRPr="00BF4D0C">
              <w:rPr>
                <w:sz w:val="22"/>
                <w:szCs w:val="22"/>
              </w:rPr>
              <w:t>до 2042 г.</w:t>
            </w:r>
          </w:p>
        </w:tc>
        <w:tc>
          <w:tcPr>
            <w:tcW w:w="2126" w:type="dxa"/>
            <w:shd w:val="clear" w:color="auto" w:fill="auto"/>
          </w:tcPr>
          <w:p w14:paraId="3AB9D63A" w14:textId="77777777" w:rsidR="00DD2901" w:rsidRPr="00BF4D0C" w:rsidRDefault="00DD2901" w:rsidP="001F2CC9">
            <w:pPr>
              <w:spacing w:before="0"/>
              <w:ind w:firstLine="0"/>
              <w:jc w:val="left"/>
              <w:rPr>
                <w:sz w:val="22"/>
                <w:szCs w:val="22"/>
              </w:rPr>
            </w:pPr>
            <w:r w:rsidRPr="00BF4D0C">
              <w:rPr>
                <w:sz w:val="22"/>
                <w:szCs w:val="22"/>
              </w:rPr>
              <w:t>по 120 мест каждый</w:t>
            </w:r>
          </w:p>
          <w:p w14:paraId="065C47DD" w14:textId="77777777" w:rsidR="00256DBC" w:rsidRPr="00BF4D0C" w:rsidRDefault="00256DBC" w:rsidP="00256DBC">
            <w:pPr>
              <w:spacing w:before="0"/>
              <w:ind w:firstLine="0"/>
              <w:jc w:val="left"/>
              <w:rPr>
                <w:sz w:val="22"/>
                <w:szCs w:val="22"/>
              </w:rPr>
            </w:pPr>
            <w:r w:rsidRPr="00BF4D0C">
              <w:rPr>
                <w:sz w:val="22"/>
                <w:szCs w:val="22"/>
              </w:rPr>
              <w:t>Основание – МНГП от 04.07.2018</w:t>
            </w:r>
          </w:p>
          <w:p w14:paraId="1D3DA621" w14:textId="77777777" w:rsidR="007B2205" w:rsidRPr="00BF4D0C" w:rsidRDefault="00256DBC" w:rsidP="00256DBC">
            <w:pPr>
              <w:spacing w:before="0"/>
              <w:ind w:firstLine="0"/>
              <w:jc w:val="left"/>
              <w:rPr>
                <w:sz w:val="22"/>
                <w:szCs w:val="22"/>
              </w:rPr>
            </w:pPr>
            <w:r w:rsidRPr="00BF4D0C">
              <w:rPr>
                <w:sz w:val="22"/>
                <w:szCs w:val="22"/>
              </w:rPr>
              <w:t>№1799</w:t>
            </w:r>
          </w:p>
        </w:tc>
        <w:tc>
          <w:tcPr>
            <w:tcW w:w="1701" w:type="dxa"/>
          </w:tcPr>
          <w:p w14:paraId="611B0658" w14:textId="77777777" w:rsidR="00DD2901" w:rsidRPr="00BF4D0C" w:rsidRDefault="00DD2901" w:rsidP="001F2CC9">
            <w:pPr>
              <w:spacing w:before="0"/>
              <w:ind w:firstLine="0"/>
              <w:jc w:val="left"/>
              <w:rPr>
                <w:sz w:val="22"/>
                <w:szCs w:val="22"/>
              </w:rPr>
            </w:pPr>
            <w:r w:rsidRPr="00BF4D0C">
              <w:rPr>
                <w:sz w:val="22"/>
                <w:szCs w:val="22"/>
              </w:rPr>
              <w:t>Жилая зона</w:t>
            </w:r>
          </w:p>
        </w:tc>
        <w:tc>
          <w:tcPr>
            <w:tcW w:w="1985" w:type="dxa"/>
          </w:tcPr>
          <w:p w14:paraId="64CF4D4F" w14:textId="77777777" w:rsidR="00DD2901" w:rsidRPr="00BF4D0C" w:rsidRDefault="00DD2901" w:rsidP="001F2CC9">
            <w:pPr>
              <w:spacing w:before="0"/>
              <w:ind w:firstLine="0"/>
              <w:jc w:val="left"/>
              <w:rPr>
                <w:sz w:val="22"/>
                <w:szCs w:val="22"/>
              </w:rPr>
            </w:pPr>
            <w:r w:rsidRPr="00BF4D0C">
              <w:rPr>
                <w:sz w:val="22"/>
                <w:szCs w:val="22"/>
              </w:rPr>
              <w:t>Не устанавливается</w:t>
            </w:r>
          </w:p>
        </w:tc>
      </w:tr>
      <w:tr w:rsidR="00BF4D0C" w:rsidRPr="00BF4D0C" w14:paraId="69A5EC47" w14:textId="77777777" w:rsidTr="00574582">
        <w:tc>
          <w:tcPr>
            <w:tcW w:w="851" w:type="dxa"/>
            <w:shd w:val="clear" w:color="auto" w:fill="auto"/>
          </w:tcPr>
          <w:p w14:paraId="481CE805" w14:textId="77777777" w:rsidR="0001312F" w:rsidRPr="00BF4D0C" w:rsidRDefault="0001312F" w:rsidP="001F2CC9">
            <w:pPr>
              <w:widowControl/>
              <w:numPr>
                <w:ilvl w:val="2"/>
                <w:numId w:val="3"/>
              </w:numPr>
              <w:autoSpaceDE/>
              <w:autoSpaceDN/>
              <w:adjustRightInd/>
              <w:spacing w:before="0"/>
              <w:ind w:left="0" w:firstLine="0"/>
              <w:jc w:val="left"/>
              <w:rPr>
                <w:sz w:val="22"/>
                <w:szCs w:val="22"/>
              </w:rPr>
            </w:pPr>
          </w:p>
        </w:tc>
        <w:tc>
          <w:tcPr>
            <w:tcW w:w="1985" w:type="dxa"/>
          </w:tcPr>
          <w:p w14:paraId="17FDF4D7" w14:textId="77777777" w:rsidR="0001312F" w:rsidRPr="00BF4D0C" w:rsidRDefault="0001312F" w:rsidP="00E5742A">
            <w:pPr>
              <w:widowControl/>
              <w:autoSpaceDE/>
              <w:autoSpaceDN/>
              <w:adjustRightInd/>
              <w:snapToGrid w:val="0"/>
              <w:spacing w:before="0"/>
              <w:ind w:firstLine="0"/>
              <w:jc w:val="left"/>
              <w:rPr>
                <w:sz w:val="22"/>
                <w:szCs w:val="22"/>
              </w:rPr>
            </w:pPr>
            <w:r w:rsidRPr="00BF4D0C">
              <w:rPr>
                <w:sz w:val="22"/>
                <w:szCs w:val="22"/>
              </w:rPr>
              <w:t>Дошкольная образовательная организация</w:t>
            </w:r>
          </w:p>
        </w:tc>
        <w:tc>
          <w:tcPr>
            <w:tcW w:w="2126" w:type="dxa"/>
            <w:shd w:val="clear" w:color="auto" w:fill="auto"/>
          </w:tcPr>
          <w:p w14:paraId="04A69A9A" w14:textId="77777777" w:rsidR="0001312F" w:rsidRPr="00BF4D0C" w:rsidRDefault="0001312F" w:rsidP="00E5742A">
            <w:pPr>
              <w:widowControl/>
              <w:autoSpaceDE/>
              <w:autoSpaceDN/>
              <w:adjustRightInd/>
              <w:snapToGrid w:val="0"/>
              <w:spacing w:before="0"/>
              <w:ind w:firstLine="0"/>
              <w:jc w:val="left"/>
              <w:rPr>
                <w:sz w:val="22"/>
                <w:szCs w:val="22"/>
              </w:rPr>
            </w:pPr>
            <w:r w:rsidRPr="00BF4D0C">
              <w:rPr>
                <w:sz w:val="22"/>
                <w:szCs w:val="22"/>
              </w:rPr>
              <w:t xml:space="preserve">Детский сад </w:t>
            </w:r>
          </w:p>
        </w:tc>
        <w:tc>
          <w:tcPr>
            <w:tcW w:w="2693" w:type="dxa"/>
            <w:shd w:val="clear" w:color="auto" w:fill="auto"/>
          </w:tcPr>
          <w:p w14:paraId="0685A5CB" w14:textId="77777777" w:rsidR="0001312F" w:rsidRPr="00BF4D0C" w:rsidRDefault="0001312F" w:rsidP="001F2CC9">
            <w:pPr>
              <w:spacing w:before="0"/>
              <w:ind w:firstLine="0"/>
              <w:jc w:val="left"/>
              <w:rPr>
                <w:sz w:val="22"/>
                <w:szCs w:val="22"/>
              </w:rPr>
            </w:pPr>
            <w:r w:rsidRPr="00BF4D0C">
              <w:rPr>
                <w:sz w:val="22"/>
                <w:szCs w:val="22"/>
              </w:rPr>
              <w:t xml:space="preserve">г. Тольятти, Автозаводский район, к юго-востоку от Русской </w:t>
            </w:r>
            <w:proofErr w:type="spellStart"/>
            <w:r w:rsidRPr="00BF4D0C">
              <w:rPr>
                <w:sz w:val="22"/>
                <w:szCs w:val="22"/>
              </w:rPr>
              <w:t>Борковки</w:t>
            </w:r>
            <w:proofErr w:type="spellEnd"/>
            <w:r w:rsidRPr="00BF4D0C">
              <w:rPr>
                <w:sz w:val="22"/>
                <w:szCs w:val="22"/>
              </w:rPr>
              <w:t xml:space="preserve">.  </w:t>
            </w:r>
          </w:p>
        </w:tc>
        <w:tc>
          <w:tcPr>
            <w:tcW w:w="1985" w:type="dxa"/>
          </w:tcPr>
          <w:p w14:paraId="503617CA" w14:textId="77777777" w:rsidR="00BE566B" w:rsidRPr="00BF4D0C" w:rsidRDefault="0001312F" w:rsidP="00BE566B">
            <w:pPr>
              <w:spacing w:before="0"/>
              <w:ind w:firstLine="0"/>
              <w:jc w:val="left"/>
              <w:rPr>
                <w:sz w:val="22"/>
                <w:szCs w:val="22"/>
              </w:rPr>
            </w:pPr>
            <w:r w:rsidRPr="00BF4D0C">
              <w:rPr>
                <w:sz w:val="22"/>
                <w:szCs w:val="22"/>
              </w:rPr>
              <w:t>Строительство</w:t>
            </w:r>
            <w:r w:rsidR="00BE566B" w:rsidRPr="00BF4D0C">
              <w:rPr>
                <w:sz w:val="22"/>
                <w:szCs w:val="22"/>
              </w:rPr>
              <w:t>/</w:t>
            </w:r>
          </w:p>
          <w:p w14:paraId="463B7F51" w14:textId="77777777" w:rsidR="0001312F" w:rsidRPr="00BF4D0C" w:rsidRDefault="00BE566B" w:rsidP="00BE566B">
            <w:pPr>
              <w:spacing w:before="0"/>
              <w:ind w:firstLine="0"/>
              <w:jc w:val="left"/>
              <w:rPr>
                <w:sz w:val="22"/>
                <w:szCs w:val="22"/>
              </w:rPr>
            </w:pPr>
            <w:r w:rsidRPr="00BF4D0C">
              <w:rPr>
                <w:sz w:val="22"/>
                <w:szCs w:val="22"/>
              </w:rPr>
              <w:t>до 2042 г.</w:t>
            </w:r>
          </w:p>
        </w:tc>
        <w:tc>
          <w:tcPr>
            <w:tcW w:w="2126" w:type="dxa"/>
            <w:shd w:val="clear" w:color="auto" w:fill="auto"/>
          </w:tcPr>
          <w:p w14:paraId="73902595" w14:textId="77777777" w:rsidR="0001312F" w:rsidRPr="00BF4D0C" w:rsidRDefault="0001312F" w:rsidP="001F2CC9">
            <w:pPr>
              <w:spacing w:before="0"/>
              <w:ind w:firstLine="0"/>
              <w:jc w:val="left"/>
              <w:rPr>
                <w:sz w:val="22"/>
                <w:szCs w:val="22"/>
              </w:rPr>
            </w:pPr>
            <w:r w:rsidRPr="00BF4D0C">
              <w:rPr>
                <w:sz w:val="22"/>
                <w:szCs w:val="22"/>
              </w:rPr>
              <w:t>250 мест</w:t>
            </w:r>
          </w:p>
          <w:p w14:paraId="7BFEB931" w14:textId="77777777" w:rsidR="00256DBC" w:rsidRPr="00BF4D0C" w:rsidRDefault="00256DBC" w:rsidP="00256DBC">
            <w:pPr>
              <w:spacing w:before="0"/>
              <w:ind w:firstLine="0"/>
              <w:jc w:val="left"/>
              <w:rPr>
                <w:sz w:val="22"/>
                <w:szCs w:val="22"/>
              </w:rPr>
            </w:pPr>
            <w:r w:rsidRPr="00BF4D0C">
              <w:rPr>
                <w:sz w:val="22"/>
                <w:szCs w:val="22"/>
              </w:rPr>
              <w:t>Основание – МНГП от 04.07.2018</w:t>
            </w:r>
          </w:p>
          <w:p w14:paraId="76137493" w14:textId="77777777" w:rsidR="007B2205" w:rsidRPr="00BF4D0C" w:rsidRDefault="00256DBC" w:rsidP="00256DBC">
            <w:pPr>
              <w:spacing w:before="0"/>
              <w:ind w:firstLine="0"/>
              <w:jc w:val="left"/>
              <w:rPr>
                <w:sz w:val="22"/>
                <w:szCs w:val="22"/>
              </w:rPr>
            </w:pPr>
            <w:r w:rsidRPr="00BF4D0C">
              <w:rPr>
                <w:sz w:val="22"/>
                <w:szCs w:val="22"/>
              </w:rPr>
              <w:t>№1799</w:t>
            </w:r>
          </w:p>
        </w:tc>
        <w:tc>
          <w:tcPr>
            <w:tcW w:w="1701" w:type="dxa"/>
          </w:tcPr>
          <w:p w14:paraId="636C1B45" w14:textId="77777777" w:rsidR="0001312F" w:rsidRPr="00BF4D0C" w:rsidRDefault="0001312F" w:rsidP="001F2CC9">
            <w:pPr>
              <w:spacing w:before="0"/>
              <w:ind w:firstLine="0"/>
              <w:jc w:val="left"/>
              <w:rPr>
                <w:sz w:val="22"/>
                <w:szCs w:val="22"/>
              </w:rPr>
            </w:pPr>
            <w:r w:rsidRPr="00BF4D0C">
              <w:rPr>
                <w:sz w:val="22"/>
                <w:szCs w:val="22"/>
              </w:rPr>
              <w:t>Жилая зона</w:t>
            </w:r>
          </w:p>
        </w:tc>
        <w:tc>
          <w:tcPr>
            <w:tcW w:w="1985" w:type="dxa"/>
          </w:tcPr>
          <w:p w14:paraId="455F0740" w14:textId="77777777" w:rsidR="0001312F" w:rsidRPr="00BF4D0C" w:rsidRDefault="0001312F" w:rsidP="001F2CC9">
            <w:pPr>
              <w:spacing w:before="0"/>
              <w:ind w:firstLine="0"/>
              <w:jc w:val="left"/>
              <w:rPr>
                <w:sz w:val="22"/>
                <w:szCs w:val="22"/>
              </w:rPr>
            </w:pPr>
            <w:r w:rsidRPr="00BF4D0C">
              <w:rPr>
                <w:sz w:val="22"/>
                <w:szCs w:val="22"/>
              </w:rPr>
              <w:t>Не устанавливается</w:t>
            </w:r>
          </w:p>
        </w:tc>
      </w:tr>
      <w:tr w:rsidR="00BF4D0C" w:rsidRPr="00BF4D0C" w14:paraId="61B2F9DC" w14:textId="77777777" w:rsidTr="00574582">
        <w:tc>
          <w:tcPr>
            <w:tcW w:w="851" w:type="dxa"/>
            <w:shd w:val="clear" w:color="auto" w:fill="auto"/>
          </w:tcPr>
          <w:p w14:paraId="1D664B51" w14:textId="77777777" w:rsidR="00B951F8" w:rsidRPr="00BF4D0C" w:rsidRDefault="00B951F8" w:rsidP="001F2CC9">
            <w:pPr>
              <w:widowControl/>
              <w:numPr>
                <w:ilvl w:val="2"/>
                <w:numId w:val="3"/>
              </w:numPr>
              <w:autoSpaceDE/>
              <w:autoSpaceDN/>
              <w:adjustRightInd/>
              <w:spacing w:before="0"/>
              <w:ind w:left="0" w:firstLine="0"/>
              <w:jc w:val="left"/>
              <w:rPr>
                <w:sz w:val="22"/>
                <w:szCs w:val="22"/>
              </w:rPr>
            </w:pPr>
          </w:p>
        </w:tc>
        <w:tc>
          <w:tcPr>
            <w:tcW w:w="1985" w:type="dxa"/>
          </w:tcPr>
          <w:p w14:paraId="78642F00" w14:textId="77777777" w:rsidR="00B951F8" w:rsidRPr="00BF4D0C" w:rsidRDefault="00B951F8" w:rsidP="00E5742A">
            <w:pPr>
              <w:widowControl/>
              <w:autoSpaceDE/>
              <w:autoSpaceDN/>
              <w:adjustRightInd/>
              <w:snapToGrid w:val="0"/>
              <w:spacing w:before="0"/>
              <w:ind w:firstLine="0"/>
              <w:jc w:val="left"/>
              <w:rPr>
                <w:sz w:val="22"/>
                <w:szCs w:val="22"/>
              </w:rPr>
            </w:pPr>
            <w:r w:rsidRPr="00BF4D0C">
              <w:rPr>
                <w:sz w:val="22"/>
                <w:szCs w:val="22"/>
              </w:rPr>
              <w:t>Дошкольная образовательная организация</w:t>
            </w:r>
          </w:p>
        </w:tc>
        <w:tc>
          <w:tcPr>
            <w:tcW w:w="2126" w:type="dxa"/>
            <w:shd w:val="clear" w:color="auto" w:fill="auto"/>
          </w:tcPr>
          <w:p w14:paraId="366C0544" w14:textId="77777777" w:rsidR="00B951F8" w:rsidRPr="00BF4D0C" w:rsidRDefault="00B951F8" w:rsidP="00E5742A">
            <w:pPr>
              <w:widowControl/>
              <w:autoSpaceDE/>
              <w:autoSpaceDN/>
              <w:adjustRightInd/>
              <w:snapToGrid w:val="0"/>
              <w:spacing w:before="0"/>
              <w:ind w:firstLine="0"/>
              <w:jc w:val="left"/>
              <w:rPr>
                <w:sz w:val="22"/>
                <w:szCs w:val="22"/>
              </w:rPr>
            </w:pPr>
            <w:r w:rsidRPr="00BF4D0C">
              <w:rPr>
                <w:sz w:val="22"/>
                <w:szCs w:val="22"/>
              </w:rPr>
              <w:t xml:space="preserve">Детский сад </w:t>
            </w:r>
          </w:p>
          <w:p w14:paraId="6912DBB1" w14:textId="77777777" w:rsidR="00B951F8" w:rsidRPr="00BF4D0C" w:rsidRDefault="00B951F8" w:rsidP="00E5742A">
            <w:pPr>
              <w:widowControl/>
              <w:autoSpaceDE/>
              <w:autoSpaceDN/>
              <w:adjustRightInd/>
              <w:snapToGrid w:val="0"/>
              <w:spacing w:before="0"/>
              <w:ind w:firstLine="0"/>
              <w:jc w:val="left"/>
              <w:rPr>
                <w:sz w:val="22"/>
                <w:szCs w:val="22"/>
              </w:rPr>
            </w:pPr>
            <w:r w:rsidRPr="00BF4D0C">
              <w:rPr>
                <w:sz w:val="22"/>
                <w:szCs w:val="22"/>
              </w:rPr>
              <w:t>(2 объекта)</w:t>
            </w:r>
          </w:p>
        </w:tc>
        <w:tc>
          <w:tcPr>
            <w:tcW w:w="2693" w:type="dxa"/>
            <w:shd w:val="clear" w:color="auto" w:fill="auto"/>
          </w:tcPr>
          <w:p w14:paraId="1382F4EA" w14:textId="77777777" w:rsidR="00B951F8" w:rsidRPr="00BF4D0C" w:rsidRDefault="00B951F8" w:rsidP="001F2CC9">
            <w:pPr>
              <w:spacing w:before="0"/>
              <w:ind w:firstLine="0"/>
              <w:jc w:val="left"/>
              <w:rPr>
                <w:sz w:val="22"/>
                <w:szCs w:val="22"/>
              </w:rPr>
            </w:pPr>
            <w:r w:rsidRPr="00BF4D0C">
              <w:rPr>
                <w:sz w:val="22"/>
                <w:szCs w:val="22"/>
              </w:rPr>
              <w:t xml:space="preserve">г. Тольятти, Автозаводский район, к западу от </w:t>
            </w:r>
            <w:proofErr w:type="spellStart"/>
            <w:r w:rsidRPr="00BF4D0C">
              <w:rPr>
                <w:sz w:val="22"/>
                <w:szCs w:val="22"/>
              </w:rPr>
              <w:t>мкр</w:t>
            </w:r>
            <w:proofErr w:type="spellEnd"/>
            <w:r w:rsidRPr="00BF4D0C">
              <w:rPr>
                <w:sz w:val="22"/>
                <w:szCs w:val="22"/>
              </w:rPr>
              <w:t>. «Калина», ул. Ботаническая</w:t>
            </w:r>
          </w:p>
        </w:tc>
        <w:tc>
          <w:tcPr>
            <w:tcW w:w="1985" w:type="dxa"/>
          </w:tcPr>
          <w:p w14:paraId="21FA5FCB" w14:textId="77777777" w:rsidR="00BE566B" w:rsidRPr="00BF4D0C" w:rsidRDefault="00B951F8" w:rsidP="00BE566B">
            <w:pPr>
              <w:spacing w:before="0"/>
              <w:ind w:firstLine="0"/>
              <w:jc w:val="left"/>
              <w:rPr>
                <w:sz w:val="22"/>
                <w:szCs w:val="22"/>
              </w:rPr>
            </w:pPr>
            <w:r w:rsidRPr="00BF4D0C">
              <w:rPr>
                <w:sz w:val="22"/>
                <w:szCs w:val="22"/>
              </w:rPr>
              <w:t>Строительство</w:t>
            </w:r>
            <w:r w:rsidR="00BE566B" w:rsidRPr="00BF4D0C">
              <w:rPr>
                <w:sz w:val="22"/>
                <w:szCs w:val="22"/>
              </w:rPr>
              <w:t>/</w:t>
            </w:r>
          </w:p>
          <w:p w14:paraId="1D39BDB9" w14:textId="77777777" w:rsidR="00B951F8" w:rsidRPr="00BF4D0C" w:rsidRDefault="00BE566B" w:rsidP="00BE566B">
            <w:pPr>
              <w:spacing w:before="0"/>
              <w:ind w:firstLine="0"/>
              <w:jc w:val="left"/>
              <w:rPr>
                <w:sz w:val="22"/>
                <w:szCs w:val="22"/>
              </w:rPr>
            </w:pPr>
            <w:r w:rsidRPr="00BF4D0C">
              <w:rPr>
                <w:sz w:val="22"/>
                <w:szCs w:val="22"/>
              </w:rPr>
              <w:t>до 2042 г.</w:t>
            </w:r>
          </w:p>
        </w:tc>
        <w:tc>
          <w:tcPr>
            <w:tcW w:w="2126" w:type="dxa"/>
            <w:shd w:val="clear" w:color="auto" w:fill="auto"/>
          </w:tcPr>
          <w:p w14:paraId="4B3026EA" w14:textId="77777777" w:rsidR="00B951F8" w:rsidRPr="00BF4D0C" w:rsidRDefault="00B951F8" w:rsidP="001F2CC9">
            <w:pPr>
              <w:spacing w:before="0"/>
              <w:ind w:firstLine="0"/>
              <w:jc w:val="left"/>
              <w:rPr>
                <w:sz w:val="22"/>
                <w:szCs w:val="22"/>
              </w:rPr>
            </w:pPr>
            <w:r w:rsidRPr="00BF4D0C">
              <w:rPr>
                <w:sz w:val="22"/>
                <w:szCs w:val="22"/>
              </w:rPr>
              <w:t>120 мест</w:t>
            </w:r>
          </w:p>
          <w:p w14:paraId="1151CE81" w14:textId="77777777" w:rsidR="00B951F8" w:rsidRPr="00BF4D0C" w:rsidRDefault="00B951F8" w:rsidP="001F2CC9">
            <w:pPr>
              <w:spacing w:before="0"/>
              <w:ind w:firstLine="0"/>
              <w:jc w:val="left"/>
              <w:rPr>
                <w:sz w:val="22"/>
                <w:szCs w:val="22"/>
              </w:rPr>
            </w:pPr>
            <w:r w:rsidRPr="00BF4D0C">
              <w:rPr>
                <w:sz w:val="22"/>
                <w:szCs w:val="22"/>
              </w:rPr>
              <w:t>300 мест</w:t>
            </w:r>
          </w:p>
          <w:p w14:paraId="0A6BE922" w14:textId="77777777" w:rsidR="00256DBC" w:rsidRPr="00BF4D0C" w:rsidRDefault="00256DBC" w:rsidP="00256DBC">
            <w:pPr>
              <w:spacing w:before="0"/>
              <w:ind w:firstLine="0"/>
              <w:jc w:val="left"/>
              <w:rPr>
                <w:sz w:val="22"/>
                <w:szCs w:val="22"/>
              </w:rPr>
            </w:pPr>
            <w:r w:rsidRPr="00BF4D0C">
              <w:rPr>
                <w:sz w:val="22"/>
                <w:szCs w:val="22"/>
              </w:rPr>
              <w:t>Основание – МНГП от 04.07.2018</w:t>
            </w:r>
          </w:p>
          <w:p w14:paraId="68DB6EA7" w14:textId="77777777" w:rsidR="007B2205" w:rsidRPr="00BF4D0C" w:rsidRDefault="00256DBC" w:rsidP="00256DBC">
            <w:pPr>
              <w:spacing w:before="0"/>
              <w:ind w:firstLine="0"/>
              <w:jc w:val="left"/>
              <w:rPr>
                <w:sz w:val="22"/>
                <w:szCs w:val="22"/>
              </w:rPr>
            </w:pPr>
            <w:r w:rsidRPr="00BF4D0C">
              <w:rPr>
                <w:sz w:val="22"/>
                <w:szCs w:val="22"/>
              </w:rPr>
              <w:t>№1799</w:t>
            </w:r>
          </w:p>
        </w:tc>
        <w:tc>
          <w:tcPr>
            <w:tcW w:w="1701" w:type="dxa"/>
          </w:tcPr>
          <w:p w14:paraId="4530EA70" w14:textId="77777777" w:rsidR="00B951F8" w:rsidRPr="00BF4D0C" w:rsidRDefault="00B951F8" w:rsidP="001F2CC9">
            <w:pPr>
              <w:spacing w:before="0"/>
              <w:ind w:firstLine="0"/>
              <w:jc w:val="left"/>
              <w:rPr>
                <w:sz w:val="22"/>
                <w:szCs w:val="22"/>
              </w:rPr>
            </w:pPr>
            <w:r w:rsidRPr="00BF4D0C">
              <w:rPr>
                <w:sz w:val="22"/>
                <w:szCs w:val="22"/>
              </w:rPr>
              <w:t>Жилая зона</w:t>
            </w:r>
          </w:p>
        </w:tc>
        <w:tc>
          <w:tcPr>
            <w:tcW w:w="1985" w:type="dxa"/>
          </w:tcPr>
          <w:p w14:paraId="009EA880" w14:textId="77777777" w:rsidR="00B951F8" w:rsidRPr="00BF4D0C" w:rsidRDefault="00B951F8" w:rsidP="001F2CC9">
            <w:pPr>
              <w:spacing w:before="0"/>
              <w:ind w:firstLine="0"/>
              <w:jc w:val="left"/>
              <w:rPr>
                <w:sz w:val="22"/>
                <w:szCs w:val="22"/>
              </w:rPr>
            </w:pPr>
            <w:r w:rsidRPr="00BF4D0C">
              <w:rPr>
                <w:sz w:val="22"/>
                <w:szCs w:val="22"/>
              </w:rPr>
              <w:t>Не устанавливается</w:t>
            </w:r>
          </w:p>
        </w:tc>
      </w:tr>
      <w:tr w:rsidR="00BF4D0C" w:rsidRPr="00BF4D0C" w14:paraId="536F54AF" w14:textId="77777777" w:rsidTr="00EC6DA3">
        <w:tc>
          <w:tcPr>
            <w:tcW w:w="851" w:type="dxa"/>
            <w:shd w:val="clear" w:color="auto" w:fill="auto"/>
          </w:tcPr>
          <w:p w14:paraId="2A285214" w14:textId="77777777" w:rsidR="00EC6DA3" w:rsidRPr="00BF4D0C" w:rsidRDefault="00EC6DA3" w:rsidP="001F2CC9">
            <w:pPr>
              <w:widowControl/>
              <w:numPr>
                <w:ilvl w:val="1"/>
                <w:numId w:val="3"/>
              </w:numPr>
              <w:autoSpaceDE/>
              <w:autoSpaceDN/>
              <w:adjustRightInd/>
              <w:spacing w:before="0"/>
              <w:ind w:left="0" w:firstLine="0"/>
              <w:jc w:val="left"/>
              <w:rPr>
                <w:b/>
                <w:sz w:val="22"/>
                <w:szCs w:val="22"/>
              </w:rPr>
            </w:pPr>
          </w:p>
        </w:tc>
        <w:tc>
          <w:tcPr>
            <w:tcW w:w="14601" w:type="dxa"/>
            <w:gridSpan w:val="7"/>
          </w:tcPr>
          <w:p w14:paraId="67E19072" w14:textId="77777777" w:rsidR="00EC6DA3" w:rsidRPr="00BF4D0C" w:rsidRDefault="00EC6DA3" w:rsidP="00461BFC">
            <w:pPr>
              <w:spacing w:before="0"/>
              <w:ind w:firstLine="0"/>
              <w:jc w:val="center"/>
              <w:rPr>
                <w:sz w:val="22"/>
                <w:szCs w:val="22"/>
              </w:rPr>
            </w:pPr>
            <w:r w:rsidRPr="00BF4D0C">
              <w:rPr>
                <w:b/>
                <w:sz w:val="22"/>
                <w:szCs w:val="22"/>
              </w:rPr>
              <w:t>Общеобразовательные школы</w:t>
            </w:r>
          </w:p>
        </w:tc>
      </w:tr>
      <w:tr w:rsidR="00BF4D0C" w:rsidRPr="00BF4D0C" w14:paraId="3DF7BEB9" w14:textId="77777777" w:rsidTr="00574582">
        <w:tc>
          <w:tcPr>
            <w:tcW w:w="851" w:type="dxa"/>
            <w:shd w:val="clear" w:color="auto" w:fill="auto"/>
          </w:tcPr>
          <w:p w14:paraId="71108D4C" w14:textId="77777777" w:rsidR="00FD60F2" w:rsidRPr="00BF4D0C" w:rsidRDefault="00FD60F2" w:rsidP="001F2CC9">
            <w:pPr>
              <w:widowControl/>
              <w:numPr>
                <w:ilvl w:val="2"/>
                <w:numId w:val="3"/>
              </w:numPr>
              <w:autoSpaceDE/>
              <w:autoSpaceDN/>
              <w:adjustRightInd/>
              <w:spacing w:before="0"/>
              <w:ind w:left="0" w:firstLine="0"/>
              <w:jc w:val="left"/>
              <w:rPr>
                <w:sz w:val="22"/>
                <w:szCs w:val="22"/>
              </w:rPr>
            </w:pPr>
          </w:p>
        </w:tc>
        <w:tc>
          <w:tcPr>
            <w:tcW w:w="1985" w:type="dxa"/>
          </w:tcPr>
          <w:p w14:paraId="230980A4" w14:textId="77777777" w:rsidR="00FD60F2" w:rsidRPr="00BF4D0C" w:rsidRDefault="00FD60F2" w:rsidP="00E5742A">
            <w:pPr>
              <w:widowControl/>
              <w:autoSpaceDE/>
              <w:autoSpaceDN/>
              <w:adjustRightInd/>
              <w:snapToGrid w:val="0"/>
              <w:spacing w:before="0"/>
              <w:ind w:firstLine="0"/>
              <w:jc w:val="left"/>
              <w:rPr>
                <w:sz w:val="22"/>
                <w:szCs w:val="22"/>
              </w:rPr>
            </w:pPr>
            <w:r w:rsidRPr="00BF4D0C">
              <w:rPr>
                <w:sz w:val="22"/>
                <w:szCs w:val="22"/>
              </w:rPr>
              <w:t>Общеобразовательная организация</w:t>
            </w:r>
          </w:p>
        </w:tc>
        <w:tc>
          <w:tcPr>
            <w:tcW w:w="2126" w:type="dxa"/>
            <w:shd w:val="clear" w:color="auto" w:fill="auto"/>
          </w:tcPr>
          <w:p w14:paraId="3E98D9F0" w14:textId="77777777" w:rsidR="00FD60F2" w:rsidRPr="00BF4D0C" w:rsidRDefault="00FD60F2" w:rsidP="00E5742A">
            <w:pPr>
              <w:widowControl/>
              <w:autoSpaceDE/>
              <w:autoSpaceDN/>
              <w:adjustRightInd/>
              <w:snapToGrid w:val="0"/>
              <w:spacing w:before="0"/>
              <w:ind w:firstLine="0"/>
              <w:jc w:val="left"/>
              <w:rPr>
                <w:sz w:val="22"/>
                <w:szCs w:val="22"/>
              </w:rPr>
            </w:pPr>
            <w:r w:rsidRPr="00BF4D0C">
              <w:rPr>
                <w:sz w:val="22"/>
                <w:szCs w:val="22"/>
              </w:rPr>
              <w:t>Общеобразовательная школа</w:t>
            </w:r>
          </w:p>
        </w:tc>
        <w:tc>
          <w:tcPr>
            <w:tcW w:w="2693" w:type="dxa"/>
            <w:shd w:val="clear" w:color="auto" w:fill="auto"/>
          </w:tcPr>
          <w:p w14:paraId="08ED952C" w14:textId="77777777" w:rsidR="00FD60F2" w:rsidRPr="00BF4D0C" w:rsidRDefault="00FD60F2" w:rsidP="001F2CC9">
            <w:pPr>
              <w:spacing w:before="0"/>
              <w:ind w:firstLine="0"/>
              <w:jc w:val="left"/>
              <w:rPr>
                <w:sz w:val="22"/>
                <w:szCs w:val="22"/>
              </w:rPr>
            </w:pPr>
            <w:r w:rsidRPr="00BF4D0C">
              <w:rPr>
                <w:sz w:val="22"/>
                <w:szCs w:val="22"/>
              </w:rPr>
              <w:t>г. Тольятти, в микрорайоне «Калина» (</w:t>
            </w:r>
            <w:proofErr w:type="spellStart"/>
            <w:r w:rsidRPr="00BF4D0C">
              <w:rPr>
                <w:sz w:val="22"/>
                <w:szCs w:val="22"/>
              </w:rPr>
              <w:t>планир</w:t>
            </w:r>
            <w:proofErr w:type="spellEnd"/>
            <w:r w:rsidRPr="00BF4D0C">
              <w:rPr>
                <w:sz w:val="22"/>
                <w:szCs w:val="22"/>
              </w:rPr>
              <w:t>. модуль А15)</w:t>
            </w:r>
          </w:p>
        </w:tc>
        <w:tc>
          <w:tcPr>
            <w:tcW w:w="1985" w:type="dxa"/>
          </w:tcPr>
          <w:p w14:paraId="1D806951" w14:textId="77777777" w:rsidR="00BE566B" w:rsidRPr="00BF4D0C" w:rsidRDefault="00FD60F2" w:rsidP="00BE566B">
            <w:pPr>
              <w:spacing w:before="0"/>
              <w:ind w:firstLine="0"/>
              <w:jc w:val="left"/>
              <w:rPr>
                <w:sz w:val="22"/>
                <w:szCs w:val="22"/>
              </w:rPr>
            </w:pPr>
            <w:r w:rsidRPr="00BF4D0C">
              <w:rPr>
                <w:sz w:val="22"/>
                <w:szCs w:val="22"/>
              </w:rPr>
              <w:t>Строительство</w:t>
            </w:r>
            <w:r w:rsidR="00BE566B" w:rsidRPr="00BF4D0C">
              <w:rPr>
                <w:sz w:val="22"/>
                <w:szCs w:val="22"/>
              </w:rPr>
              <w:t>/</w:t>
            </w:r>
          </w:p>
          <w:p w14:paraId="625501F8" w14:textId="77777777" w:rsidR="00FD60F2" w:rsidRPr="00BF4D0C" w:rsidRDefault="00BE566B" w:rsidP="00BE566B">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7239741D" w14:textId="77777777" w:rsidR="002A30F7" w:rsidRPr="00BF4D0C" w:rsidRDefault="00FD60F2" w:rsidP="001F2CC9">
            <w:pPr>
              <w:spacing w:before="0"/>
              <w:ind w:firstLine="0"/>
              <w:jc w:val="left"/>
              <w:rPr>
                <w:sz w:val="22"/>
                <w:szCs w:val="22"/>
              </w:rPr>
            </w:pPr>
            <w:r w:rsidRPr="00BF4D0C">
              <w:rPr>
                <w:sz w:val="22"/>
                <w:szCs w:val="22"/>
              </w:rPr>
              <w:t>1000 мест</w:t>
            </w:r>
          </w:p>
          <w:p w14:paraId="21286164" w14:textId="77777777" w:rsidR="00256DBC" w:rsidRPr="00BF4D0C" w:rsidRDefault="00256DBC" w:rsidP="00256DBC">
            <w:pPr>
              <w:spacing w:before="0"/>
              <w:ind w:firstLine="0"/>
              <w:jc w:val="left"/>
              <w:rPr>
                <w:sz w:val="22"/>
                <w:szCs w:val="22"/>
              </w:rPr>
            </w:pPr>
            <w:r w:rsidRPr="00BF4D0C">
              <w:rPr>
                <w:sz w:val="22"/>
                <w:szCs w:val="22"/>
              </w:rPr>
              <w:t>Основание – МНГП от 04.07.2018</w:t>
            </w:r>
          </w:p>
          <w:p w14:paraId="252CFFB0" w14:textId="77777777" w:rsidR="002A30F7" w:rsidRPr="00BF4D0C" w:rsidRDefault="00256DBC" w:rsidP="00256DBC">
            <w:pPr>
              <w:spacing w:before="0"/>
              <w:ind w:firstLine="0"/>
              <w:jc w:val="left"/>
              <w:rPr>
                <w:sz w:val="22"/>
                <w:szCs w:val="22"/>
              </w:rPr>
            </w:pPr>
            <w:r w:rsidRPr="00BF4D0C">
              <w:rPr>
                <w:sz w:val="22"/>
                <w:szCs w:val="22"/>
              </w:rPr>
              <w:t>№1799</w:t>
            </w:r>
          </w:p>
        </w:tc>
        <w:tc>
          <w:tcPr>
            <w:tcW w:w="1701" w:type="dxa"/>
          </w:tcPr>
          <w:p w14:paraId="4A59CBEB" w14:textId="77777777" w:rsidR="00FD60F2" w:rsidRPr="00BF4D0C" w:rsidRDefault="00FD60F2" w:rsidP="001F2CC9">
            <w:pPr>
              <w:spacing w:before="0"/>
              <w:ind w:firstLine="0"/>
              <w:jc w:val="left"/>
              <w:rPr>
                <w:sz w:val="22"/>
                <w:szCs w:val="22"/>
              </w:rPr>
            </w:pPr>
            <w:r w:rsidRPr="00BF4D0C">
              <w:rPr>
                <w:sz w:val="22"/>
                <w:szCs w:val="22"/>
              </w:rPr>
              <w:t>Жилая зона</w:t>
            </w:r>
          </w:p>
        </w:tc>
        <w:tc>
          <w:tcPr>
            <w:tcW w:w="1985" w:type="dxa"/>
          </w:tcPr>
          <w:p w14:paraId="71F0CD0F" w14:textId="77777777" w:rsidR="00FD60F2" w:rsidRPr="00BF4D0C" w:rsidRDefault="00FD60F2" w:rsidP="001F2CC9">
            <w:pPr>
              <w:spacing w:before="0"/>
              <w:ind w:firstLine="0"/>
              <w:jc w:val="left"/>
              <w:rPr>
                <w:sz w:val="22"/>
                <w:szCs w:val="22"/>
              </w:rPr>
            </w:pPr>
            <w:r w:rsidRPr="00BF4D0C">
              <w:rPr>
                <w:sz w:val="22"/>
                <w:szCs w:val="22"/>
              </w:rPr>
              <w:t>Не устанавливается</w:t>
            </w:r>
          </w:p>
        </w:tc>
      </w:tr>
      <w:tr w:rsidR="00BF4D0C" w:rsidRPr="00BF4D0C" w14:paraId="5212F9D4" w14:textId="77777777" w:rsidTr="00D75999">
        <w:tc>
          <w:tcPr>
            <w:tcW w:w="851" w:type="dxa"/>
            <w:shd w:val="clear" w:color="auto" w:fill="auto"/>
          </w:tcPr>
          <w:p w14:paraId="645C85DD" w14:textId="43512821" w:rsidR="00E86DF5" w:rsidRPr="00BF4D0C" w:rsidRDefault="00D75999" w:rsidP="00D75999">
            <w:pPr>
              <w:widowControl/>
              <w:autoSpaceDE/>
              <w:autoSpaceDN/>
              <w:adjustRightInd/>
              <w:spacing w:before="0"/>
              <w:ind w:firstLine="0"/>
              <w:jc w:val="left"/>
              <w:rPr>
                <w:sz w:val="22"/>
                <w:szCs w:val="22"/>
              </w:rPr>
            </w:pPr>
            <w:r w:rsidRPr="00BF4D0C">
              <w:rPr>
                <w:sz w:val="22"/>
                <w:szCs w:val="22"/>
              </w:rPr>
              <w:t>2.2.1</w:t>
            </w:r>
          </w:p>
        </w:tc>
        <w:tc>
          <w:tcPr>
            <w:tcW w:w="1985" w:type="dxa"/>
            <w:tcBorders>
              <w:bottom w:val="nil"/>
            </w:tcBorders>
          </w:tcPr>
          <w:p w14:paraId="4C885423" w14:textId="77777777" w:rsidR="00E86DF5" w:rsidRPr="00BF4D0C" w:rsidRDefault="00E86DF5" w:rsidP="00E5742A">
            <w:pPr>
              <w:widowControl/>
              <w:autoSpaceDE/>
              <w:autoSpaceDN/>
              <w:adjustRightInd/>
              <w:snapToGrid w:val="0"/>
              <w:spacing w:before="0"/>
              <w:ind w:firstLine="0"/>
              <w:jc w:val="left"/>
              <w:rPr>
                <w:sz w:val="22"/>
                <w:szCs w:val="22"/>
              </w:rPr>
            </w:pPr>
            <w:r w:rsidRPr="00BF4D0C">
              <w:rPr>
                <w:sz w:val="22"/>
                <w:szCs w:val="22"/>
              </w:rPr>
              <w:t>Общеобразовательная организация</w:t>
            </w:r>
          </w:p>
        </w:tc>
        <w:tc>
          <w:tcPr>
            <w:tcW w:w="2126" w:type="dxa"/>
            <w:shd w:val="clear" w:color="auto" w:fill="auto"/>
          </w:tcPr>
          <w:p w14:paraId="2510AF4A" w14:textId="5FDBB768" w:rsidR="00E86DF5" w:rsidRPr="00BF4D0C" w:rsidRDefault="00861996" w:rsidP="001F2CC9">
            <w:pPr>
              <w:widowControl/>
              <w:autoSpaceDE/>
              <w:autoSpaceDN/>
              <w:adjustRightInd/>
              <w:snapToGrid w:val="0"/>
              <w:spacing w:before="0"/>
              <w:ind w:firstLine="0"/>
              <w:jc w:val="left"/>
              <w:rPr>
                <w:sz w:val="22"/>
                <w:szCs w:val="22"/>
              </w:rPr>
            </w:pPr>
            <w:r w:rsidRPr="00BF4D0C">
              <w:rPr>
                <w:sz w:val="22"/>
                <w:szCs w:val="22"/>
              </w:rPr>
              <w:t>Пристрой</w:t>
            </w:r>
            <w:r w:rsidR="00E86DF5" w:rsidRPr="00BF4D0C">
              <w:rPr>
                <w:sz w:val="22"/>
                <w:szCs w:val="22"/>
              </w:rPr>
              <w:t xml:space="preserve"> к МБУ «Школе № 4», </w:t>
            </w:r>
            <w:r w:rsidR="00D75999" w:rsidRPr="00BF4D0C">
              <w:rPr>
                <w:sz w:val="22"/>
                <w:szCs w:val="22"/>
              </w:rPr>
              <w:br/>
            </w:r>
          </w:p>
        </w:tc>
        <w:tc>
          <w:tcPr>
            <w:tcW w:w="2693" w:type="dxa"/>
            <w:shd w:val="clear" w:color="auto" w:fill="auto"/>
          </w:tcPr>
          <w:p w14:paraId="0C2164EE" w14:textId="57828E66" w:rsidR="00E86DF5" w:rsidRPr="00BF4D0C" w:rsidRDefault="00E86DF5" w:rsidP="001F2CC9">
            <w:pPr>
              <w:spacing w:before="0"/>
              <w:ind w:firstLine="0"/>
              <w:jc w:val="left"/>
              <w:rPr>
                <w:sz w:val="22"/>
                <w:szCs w:val="22"/>
              </w:rPr>
            </w:pPr>
            <w:r w:rsidRPr="00BF4D0C">
              <w:rPr>
                <w:sz w:val="22"/>
                <w:szCs w:val="22"/>
              </w:rPr>
              <w:t xml:space="preserve">г. Тольятти, ул. М. Горького, 88 и </w:t>
            </w:r>
          </w:p>
          <w:p w14:paraId="7829B707" w14:textId="77777777" w:rsidR="00E86DF5" w:rsidRPr="00BF4D0C" w:rsidRDefault="00E86DF5" w:rsidP="001F2CC9">
            <w:pPr>
              <w:spacing w:before="0"/>
              <w:ind w:firstLine="0"/>
              <w:jc w:val="left"/>
              <w:rPr>
                <w:sz w:val="22"/>
                <w:szCs w:val="22"/>
              </w:rPr>
            </w:pPr>
          </w:p>
        </w:tc>
        <w:tc>
          <w:tcPr>
            <w:tcW w:w="1985" w:type="dxa"/>
            <w:tcBorders>
              <w:bottom w:val="nil"/>
            </w:tcBorders>
          </w:tcPr>
          <w:p w14:paraId="735F8D10" w14:textId="77777777" w:rsidR="00BE566B" w:rsidRPr="00BF4D0C" w:rsidRDefault="00E86DF5" w:rsidP="00BE566B">
            <w:pPr>
              <w:spacing w:before="0"/>
              <w:ind w:firstLine="0"/>
              <w:jc w:val="left"/>
              <w:rPr>
                <w:sz w:val="22"/>
                <w:szCs w:val="22"/>
              </w:rPr>
            </w:pPr>
            <w:r w:rsidRPr="00BF4D0C">
              <w:rPr>
                <w:sz w:val="22"/>
                <w:szCs w:val="22"/>
              </w:rPr>
              <w:t>Строительство</w:t>
            </w:r>
            <w:r w:rsidR="00BE566B" w:rsidRPr="00BF4D0C">
              <w:rPr>
                <w:sz w:val="22"/>
                <w:szCs w:val="22"/>
              </w:rPr>
              <w:t>/</w:t>
            </w:r>
          </w:p>
          <w:p w14:paraId="33B39307" w14:textId="77777777" w:rsidR="00E86DF5" w:rsidRPr="00BF4D0C" w:rsidRDefault="00BE566B" w:rsidP="00BE566B">
            <w:pPr>
              <w:widowControl/>
              <w:autoSpaceDE/>
              <w:autoSpaceDN/>
              <w:adjustRightInd/>
              <w:spacing w:before="0"/>
              <w:ind w:firstLine="0"/>
              <w:jc w:val="left"/>
              <w:rPr>
                <w:sz w:val="22"/>
                <w:szCs w:val="22"/>
              </w:rPr>
            </w:pPr>
            <w:r w:rsidRPr="00BF4D0C">
              <w:rPr>
                <w:sz w:val="22"/>
                <w:szCs w:val="22"/>
              </w:rPr>
              <w:t>до 2042 г.</w:t>
            </w:r>
          </w:p>
        </w:tc>
        <w:tc>
          <w:tcPr>
            <w:tcW w:w="2126" w:type="dxa"/>
            <w:tcBorders>
              <w:bottom w:val="nil"/>
            </w:tcBorders>
            <w:shd w:val="clear" w:color="auto" w:fill="auto"/>
          </w:tcPr>
          <w:p w14:paraId="0B1C42E5" w14:textId="77777777" w:rsidR="00E86DF5" w:rsidRPr="00BF4D0C" w:rsidRDefault="00E86DF5" w:rsidP="001F2CC9">
            <w:pPr>
              <w:spacing w:before="0"/>
              <w:ind w:firstLine="0"/>
              <w:jc w:val="left"/>
              <w:rPr>
                <w:sz w:val="22"/>
                <w:szCs w:val="22"/>
              </w:rPr>
            </w:pPr>
            <w:r w:rsidRPr="00BF4D0C">
              <w:rPr>
                <w:sz w:val="22"/>
                <w:szCs w:val="22"/>
              </w:rPr>
              <w:t>на 300 мест каждый</w:t>
            </w:r>
          </w:p>
          <w:p w14:paraId="563F0C61" w14:textId="77777777" w:rsidR="00256DBC" w:rsidRPr="00BF4D0C" w:rsidRDefault="00256DBC" w:rsidP="00256DBC">
            <w:pPr>
              <w:spacing w:before="0"/>
              <w:ind w:firstLine="0"/>
              <w:jc w:val="left"/>
              <w:rPr>
                <w:sz w:val="22"/>
                <w:szCs w:val="22"/>
              </w:rPr>
            </w:pPr>
            <w:r w:rsidRPr="00BF4D0C">
              <w:rPr>
                <w:sz w:val="22"/>
                <w:szCs w:val="22"/>
              </w:rPr>
              <w:t>Основание – МНГП от 04.07.2018</w:t>
            </w:r>
          </w:p>
          <w:p w14:paraId="4BCAC020" w14:textId="77777777" w:rsidR="007B2205" w:rsidRPr="00BF4D0C" w:rsidRDefault="00256DBC" w:rsidP="00256DBC">
            <w:pPr>
              <w:spacing w:before="0"/>
              <w:ind w:firstLine="0"/>
              <w:jc w:val="left"/>
              <w:rPr>
                <w:sz w:val="22"/>
                <w:szCs w:val="22"/>
              </w:rPr>
            </w:pPr>
            <w:r w:rsidRPr="00BF4D0C">
              <w:rPr>
                <w:sz w:val="22"/>
                <w:szCs w:val="22"/>
              </w:rPr>
              <w:t>№1799</w:t>
            </w:r>
          </w:p>
        </w:tc>
        <w:tc>
          <w:tcPr>
            <w:tcW w:w="1701" w:type="dxa"/>
            <w:tcBorders>
              <w:bottom w:val="nil"/>
            </w:tcBorders>
          </w:tcPr>
          <w:p w14:paraId="3C397221" w14:textId="77777777" w:rsidR="00E86DF5" w:rsidRPr="00BF4D0C" w:rsidRDefault="00E86DF5" w:rsidP="001F2CC9">
            <w:pPr>
              <w:spacing w:before="0"/>
              <w:ind w:firstLine="0"/>
              <w:jc w:val="left"/>
              <w:rPr>
                <w:sz w:val="22"/>
                <w:szCs w:val="22"/>
              </w:rPr>
            </w:pPr>
            <w:r w:rsidRPr="00BF4D0C">
              <w:rPr>
                <w:sz w:val="22"/>
                <w:szCs w:val="22"/>
              </w:rPr>
              <w:t>Жилая зона</w:t>
            </w:r>
          </w:p>
        </w:tc>
        <w:tc>
          <w:tcPr>
            <w:tcW w:w="1985" w:type="dxa"/>
            <w:tcBorders>
              <w:bottom w:val="nil"/>
            </w:tcBorders>
          </w:tcPr>
          <w:p w14:paraId="02DC220D" w14:textId="77777777" w:rsidR="00E86DF5" w:rsidRPr="00BF4D0C" w:rsidRDefault="00E86DF5" w:rsidP="001F2CC9">
            <w:pPr>
              <w:spacing w:before="0"/>
              <w:ind w:firstLine="0"/>
              <w:jc w:val="left"/>
              <w:rPr>
                <w:sz w:val="22"/>
                <w:szCs w:val="22"/>
              </w:rPr>
            </w:pPr>
            <w:r w:rsidRPr="00BF4D0C">
              <w:rPr>
                <w:sz w:val="22"/>
                <w:szCs w:val="22"/>
              </w:rPr>
              <w:t>Не устанавливается</w:t>
            </w:r>
          </w:p>
        </w:tc>
      </w:tr>
      <w:tr w:rsidR="00BF4D0C" w:rsidRPr="00BF4D0C" w14:paraId="71831DA0" w14:textId="77777777" w:rsidTr="00D75999">
        <w:tc>
          <w:tcPr>
            <w:tcW w:w="851" w:type="dxa"/>
            <w:shd w:val="clear" w:color="auto" w:fill="auto"/>
          </w:tcPr>
          <w:p w14:paraId="6B5D0BDA" w14:textId="4BDDBC84" w:rsidR="00D75999" w:rsidRPr="00BF4D0C" w:rsidRDefault="00D75999" w:rsidP="00D75999">
            <w:pPr>
              <w:widowControl/>
              <w:autoSpaceDE/>
              <w:autoSpaceDN/>
              <w:adjustRightInd/>
              <w:spacing w:before="0"/>
              <w:ind w:firstLine="0"/>
              <w:jc w:val="left"/>
              <w:rPr>
                <w:sz w:val="22"/>
                <w:szCs w:val="22"/>
              </w:rPr>
            </w:pPr>
            <w:r w:rsidRPr="00BF4D0C">
              <w:rPr>
                <w:sz w:val="22"/>
                <w:szCs w:val="22"/>
              </w:rPr>
              <w:t>2.2.2</w:t>
            </w:r>
          </w:p>
        </w:tc>
        <w:tc>
          <w:tcPr>
            <w:tcW w:w="1985" w:type="dxa"/>
            <w:tcBorders>
              <w:top w:val="nil"/>
            </w:tcBorders>
          </w:tcPr>
          <w:p w14:paraId="6B9C8DEC" w14:textId="477C5A07" w:rsidR="00D75999" w:rsidRPr="00BF4D0C" w:rsidRDefault="00D75999" w:rsidP="00E5742A">
            <w:pPr>
              <w:widowControl/>
              <w:autoSpaceDE/>
              <w:autoSpaceDN/>
              <w:adjustRightInd/>
              <w:snapToGrid w:val="0"/>
              <w:spacing w:before="0"/>
              <w:ind w:firstLine="0"/>
              <w:jc w:val="left"/>
              <w:rPr>
                <w:sz w:val="22"/>
                <w:szCs w:val="22"/>
              </w:rPr>
            </w:pPr>
          </w:p>
        </w:tc>
        <w:tc>
          <w:tcPr>
            <w:tcW w:w="2126" w:type="dxa"/>
            <w:shd w:val="clear" w:color="auto" w:fill="auto"/>
          </w:tcPr>
          <w:p w14:paraId="6FFD8DF1" w14:textId="64A10ACA" w:rsidR="00D75999" w:rsidRPr="00BF4D0C" w:rsidRDefault="00D75999" w:rsidP="001F2CC9">
            <w:pPr>
              <w:widowControl/>
              <w:autoSpaceDE/>
              <w:autoSpaceDN/>
              <w:adjustRightInd/>
              <w:snapToGrid w:val="0"/>
              <w:spacing w:before="0"/>
              <w:ind w:firstLine="0"/>
              <w:jc w:val="left"/>
              <w:rPr>
                <w:sz w:val="22"/>
                <w:szCs w:val="22"/>
              </w:rPr>
            </w:pPr>
            <w:r w:rsidRPr="00BF4D0C">
              <w:rPr>
                <w:sz w:val="22"/>
                <w:szCs w:val="22"/>
              </w:rPr>
              <w:t>МБУ «Школе № 58»</w:t>
            </w:r>
          </w:p>
        </w:tc>
        <w:tc>
          <w:tcPr>
            <w:tcW w:w="2693" w:type="dxa"/>
            <w:shd w:val="clear" w:color="auto" w:fill="auto"/>
          </w:tcPr>
          <w:p w14:paraId="6D3B5673" w14:textId="64EA4C4B" w:rsidR="00D75999" w:rsidRPr="00BF4D0C" w:rsidRDefault="00D75999" w:rsidP="001F2CC9">
            <w:pPr>
              <w:spacing w:before="0"/>
              <w:ind w:firstLine="0"/>
              <w:jc w:val="left"/>
              <w:rPr>
                <w:sz w:val="22"/>
                <w:szCs w:val="22"/>
              </w:rPr>
            </w:pPr>
            <w:r w:rsidRPr="00BF4D0C">
              <w:rPr>
                <w:sz w:val="22"/>
                <w:szCs w:val="22"/>
              </w:rPr>
              <w:t>г. Тольятти, ул. Фрунзе, д.2</w:t>
            </w:r>
          </w:p>
        </w:tc>
        <w:tc>
          <w:tcPr>
            <w:tcW w:w="1985" w:type="dxa"/>
            <w:tcBorders>
              <w:top w:val="nil"/>
            </w:tcBorders>
          </w:tcPr>
          <w:p w14:paraId="18707C61" w14:textId="77777777" w:rsidR="00D75999" w:rsidRPr="00BF4D0C" w:rsidRDefault="00D75999" w:rsidP="00BE566B">
            <w:pPr>
              <w:spacing w:before="0"/>
              <w:ind w:firstLine="0"/>
              <w:jc w:val="left"/>
              <w:rPr>
                <w:sz w:val="22"/>
                <w:szCs w:val="22"/>
              </w:rPr>
            </w:pPr>
          </w:p>
        </w:tc>
        <w:tc>
          <w:tcPr>
            <w:tcW w:w="2126" w:type="dxa"/>
            <w:tcBorders>
              <w:top w:val="nil"/>
            </w:tcBorders>
            <w:shd w:val="clear" w:color="auto" w:fill="auto"/>
          </w:tcPr>
          <w:p w14:paraId="2E605FCB" w14:textId="77777777" w:rsidR="00D75999" w:rsidRPr="00BF4D0C" w:rsidRDefault="00D75999" w:rsidP="001F2CC9">
            <w:pPr>
              <w:spacing w:before="0"/>
              <w:ind w:firstLine="0"/>
              <w:jc w:val="left"/>
              <w:rPr>
                <w:sz w:val="22"/>
                <w:szCs w:val="22"/>
              </w:rPr>
            </w:pPr>
          </w:p>
        </w:tc>
        <w:tc>
          <w:tcPr>
            <w:tcW w:w="1701" w:type="dxa"/>
            <w:tcBorders>
              <w:top w:val="nil"/>
            </w:tcBorders>
            <w:shd w:val="clear" w:color="auto" w:fill="auto"/>
          </w:tcPr>
          <w:p w14:paraId="4247BE52" w14:textId="77777777" w:rsidR="00D75999" w:rsidRPr="00BF4D0C" w:rsidRDefault="00D75999" w:rsidP="001F2CC9">
            <w:pPr>
              <w:spacing w:before="0"/>
              <w:ind w:firstLine="0"/>
              <w:jc w:val="left"/>
              <w:rPr>
                <w:sz w:val="22"/>
                <w:szCs w:val="22"/>
              </w:rPr>
            </w:pPr>
          </w:p>
        </w:tc>
        <w:tc>
          <w:tcPr>
            <w:tcW w:w="1985" w:type="dxa"/>
            <w:tcBorders>
              <w:top w:val="nil"/>
            </w:tcBorders>
          </w:tcPr>
          <w:p w14:paraId="555D25E1" w14:textId="77777777" w:rsidR="00D75999" w:rsidRPr="00BF4D0C" w:rsidRDefault="00D75999" w:rsidP="001F2CC9">
            <w:pPr>
              <w:spacing w:before="0"/>
              <w:ind w:firstLine="0"/>
              <w:jc w:val="left"/>
              <w:rPr>
                <w:sz w:val="22"/>
                <w:szCs w:val="22"/>
              </w:rPr>
            </w:pPr>
          </w:p>
        </w:tc>
      </w:tr>
      <w:tr w:rsidR="00BF4D0C" w:rsidRPr="00BF4D0C" w14:paraId="555D9C0C" w14:textId="77777777" w:rsidTr="00574582">
        <w:tc>
          <w:tcPr>
            <w:tcW w:w="851" w:type="dxa"/>
            <w:shd w:val="clear" w:color="auto" w:fill="auto"/>
          </w:tcPr>
          <w:p w14:paraId="3D072132" w14:textId="77777777" w:rsidR="003F1A1F" w:rsidRPr="00BF4D0C" w:rsidRDefault="003F1A1F" w:rsidP="00D75999">
            <w:pPr>
              <w:widowControl/>
              <w:numPr>
                <w:ilvl w:val="2"/>
                <w:numId w:val="16"/>
              </w:numPr>
              <w:autoSpaceDE/>
              <w:autoSpaceDN/>
              <w:adjustRightInd/>
              <w:spacing w:before="0"/>
              <w:jc w:val="left"/>
              <w:rPr>
                <w:sz w:val="22"/>
                <w:szCs w:val="22"/>
              </w:rPr>
            </w:pPr>
          </w:p>
        </w:tc>
        <w:tc>
          <w:tcPr>
            <w:tcW w:w="1985" w:type="dxa"/>
          </w:tcPr>
          <w:p w14:paraId="55914A36" w14:textId="77777777" w:rsidR="003F1A1F" w:rsidRPr="00BF4D0C" w:rsidRDefault="003F1A1F" w:rsidP="00E5742A">
            <w:pPr>
              <w:widowControl/>
              <w:autoSpaceDE/>
              <w:autoSpaceDN/>
              <w:adjustRightInd/>
              <w:snapToGrid w:val="0"/>
              <w:spacing w:before="0"/>
              <w:ind w:firstLine="0"/>
              <w:jc w:val="left"/>
              <w:rPr>
                <w:sz w:val="22"/>
                <w:szCs w:val="22"/>
              </w:rPr>
            </w:pPr>
            <w:r w:rsidRPr="00BF4D0C">
              <w:rPr>
                <w:sz w:val="22"/>
                <w:szCs w:val="22"/>
              </w:rPr>
              <w:t>Общеобразовательная организация</w:t>
            </w:r>
          </w:p>
        </w:tc>
        <w:tc>
          <w:tcPr>
            <w:tcW w:w="2126" w:type="dxa"/>
            <w:shd w:val="clear" w:color="auto" w:fill="auto"/>
          </w:tcPr>
          <w:p w14:paraId="41D8EBA9" w14:textId="77777777" w:rsidR="00EC6DA3" w:rsidRPr="00BF4D0C" w:rsidRDefault="003F1A1F" w:rsidP="00E5742A">
            <w:pPr>
              <w:widowControl/>
              <w:autoSpaceDE/>
              <w:autoSpaceDN/>
              <w:adjustRightInd/>
              <w:snapToGrid w:val="0"/>
              <w:spacing w:before="0"/>
              <w:ind w:firstLine="0"/>
              <w:jc w:val="left"/>
              <w:rPr>
                <w:sz w:val="22"/>
                <w:szCs w:val="22"/>
              </w:rPr>
            </w:pPr>
            <w:r w:rsidRPr="00BF4D0C">
              <w:rPr>
                <w:sz w:val="22"/>
                <w:szCs w:val="22"/>
              </w:rPr>
              <w:t xml:space="preserve">Общеобразовательная школа </w:t>
            </w:r>
          </w:p>
          <w:p w14:paraId="39D57767" w14:textId="644815F6" w:rsidR="003F1A1F" w:rsidRPr="00BF4D0C" w:rsidRDefault="00366B23" w:rsidP="00E5742A">
            <w:pPr>
              <w:widowControl/>
              <w:autoSpaceDE/>
              <w:autoSpaceDN/>
              <w:adjustRightInd/>
              <w:snapToGrid w:val="0"/>
              <w:spacing w:before="0"/>
              <w:ind w:firstLine="0"/>
              <w:jc w:val="left"/>
              <w:rPr>
                <w:sz w:val="22"/>
                <w:szCs w:val="22"/>
              </w:rPr>
            </w:pPr>
            <w:r w:rsidRPr="00BF4D0C">
              <w:rPr>
                <w:sz w:val="22"/>
                <w:szCs w:val="22"/>
              </w:rPr>
              <w:t>(14</w:t>
            </w:r>
            <w:r w:rsidR="003F1A1F" w:rsidRPr="00BF4D0C">
              <w:rPr>
                <w:sz w:val="22"/>
                <w:szCs w:val="22"/>
              </w:rPr>
              <w:t xml:space="preserve"> объектов)</w:t>
            </w:r>
          </w:p>
        </w:tc>
        <w:tc>
          <w:tcPr>
            <w:tcW w:w="2693" w:type="dxa"/>
            <w:shd w:val="clear" w:color="auto" w:fill="auto"/>
          </w:tcPr>
          <w:p w14:paraId="4D528F6C" w14:textId="6A86D52A" w:rsidR="003F1A1F" w:rsidRPr="00BF4D0C" w:rsidRDefault="003F1A1F" w:rsidP="00366B23">
            <w:pPr>
              <w:spacing w:before="0"/>
              <w:ind w:firstLine="0"/>
              <w:jc w:val="left"/>
              <w:rPr>
                <w:sz w:val="22"/>
                <w:szCs w:val="22"/>
              </w:rPr>
            </w:pPr>
            <w:r w:rsidRPr="00BF4D0C">
              <w:rPr>
                <w:sz w:val="22"/>
                <w:szCs w:val="22"/>
              </w:rPr>
              <w:t>г. Тольятти, Автозаводской район, в планировочных модулях: А42 - 1; А44 - 2; А45 - 1; А46 - 1; А47 – 1</w:t>
            </w:r>
            <w:r w:rsidRPr="00BF4D0C">
              <w:rPr>
                <w:i/>
                <w:sz w:val="22"/>
                <w:szCs w:val="22"/>
              </w:rPr>
              <w:t xml:space="preserve">; </w:t>
            </w:r>
            <w:r w:rsidRPr="00BF4D0C">
              <w:rPr>
                <w:sz w:val="22"/>
                <w:szCs w:val="22"/>
              </w:rPr>
              <w:t>А48 - 1; А50 - 1; А55 - 1; А57 - 1; А58 - 1; А59 - 1; А61 - 1; А62 – 1.</w:t>
            </w:r>
          </w:p>
        </w:tc>
        <w:tc>
          <w:tcPr>
            <w:tcW w:w="1985" w:type="dxa"/>
          </w:tcPr>
          <w:p w14:paraId="7354F660" w14:textId="77777777" w:rsidR="00BE566B" w:rsidRPr="00BF4D0C" w:rsidRDefault="003F1A1F" w:rsidP="00BE566B">
            <w:pPr>
              <w:spacing w:before="0"/>
              <w:ind w:firstLine="0"/>
              <w:jc w:val="left"/>
              <w:rPr>
                <w:sz w:val="22"/>
                <w:szCs w:val="22"/>
              </w:rPr>
            </w:pPr>
            <w:r w:rsidRPr="00BF4D0C">
              <w:rPr>
                <w:sz w:val="22"/>
                <w:szCs w:val="22"/>
              </w:rPr>
              <w:t>Строительство</w:t>
            </w:r>
            <w:r w:rsidR="00BE566B" w:rsidRPr="00BF4D0C">
              <w:rPr>
                <w:sz w:val="22"/>
                <w:szCs w:val="22"/>
              </w:rPr>
              <w:t>/</w:t>
            </w:r>
          </w:p>
          <w:p w14:paraId="1D7CC068" w14:textId="77777777" w:rsidR="003F1A1F" w:rsidRPr="00BF4D0C" w:rsidRDefault="00BE566B" w:rsidP="00BE566B">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55EE0F40" w14:textId="77777777" w:rsidR="003F1A1F" w:rsidRPr="00BF4D0C" w:rsidRDefault="003F1A1F" w:rsidP="001F2CC9">
            <w:pPr>
              <w:widowControl/>
              <w:autoSpaceDE/>
              <w:autoSpaceDN/>
              <w:adjustRightInd/>
              <w:snapToGrid w:val="0"/>
              <w:spacing w:before="0"/>
              <w:ind w:firstLine="0"/>
              <w:jc w:val="left"/>
              <w:rPr>
                <w:sz w:val="22"/>
                <w:szCs w:val="22"/>
              </w:rPr>
            </w:pPr>
            <w:r w:rsidRPr="00BF4D0C">
              <w:rPr>
                <w:sz w:val="22"/>
                <w:szCs w:val="22"/>
              </w:rPr>
              <w:t>по 800-1000 мест каждый объект,</w:t>
            </w:r>
          </w:p>
          <w:p w14:paraId="28CBF04E" w14:textId="77777777" w:rsidR="003F1A1F" w:rsidRPr="00BF4D0C" w:rsidRDefault="003F1A1F" w:rsidP="001F2CC9">
            <w:pPr>
              <w:widowControl/>
              <w:autoSpaceDE/>
              <w:autoSpaceDN/>
              <w:adjustRightInd/>
              <w:snapToGrid w:val="0"/>
              <w:spacing w:before="0"/>
              <w:ind w:firstLine="0"/>
              <w:jc w:val="left"/>
              <w:rPr>
                <w:sz w:val="22"/>
                <w:szCs w:val="22"/>
              </w:rPr>
            </w:pPr>
            <w:r w:rsidRPr="00BF4D0C">
              <w:rPr>
                <w:sz w:val="22"/>
                <w:szCs w:val="22"/>
              </w:rPr>
              <w:t xml:space="preserve"> расчетный срок</w:t>
            </w:r>
          </w:p>
          <w:p w14:paraId="32CEA2F3" w14:textId="77777777" w:rsidR="00256DBC" w:rsidRPr="00BF4D0C" w:rsidRDefault="00256DBC" w:rsidP="00256DBC">
            <w:pPr>
              <w:spacing w:before="0"/>
              <w:ind w:firstLine="0"/>
              <w:jc w:val="left"/>
              <w:rPr>
                <w:sz w:val="22"/>
                <w:szCs w:val="22"/>
              </w:rPr>
            </w:pPr>
            <w:r w:rsidRPr="00BF4D0C">
              <w:rPr>
                <w:sz w:val="22"/>
                <w:szCs w:val="22"/>
              </w:rPr>
              <w:t>Основание – МНГП от 04.07.2018</w:t>
            </w:r>
          </w:p>
          <w:p w14:paraId="3C4E0A1C" w14:textId="77777777" w:rsidR="007B2205" w:rsidRPr="00BF4D0C" w:rsidRDefault="00256DBC" w:rsidP="00256DBC">
            <w:pPr>
              <w:widowControl/>
              <w:autoSpaceDE/>
              <w:autoSpaceDN/>
              <w:adjustRightInd/>
              <w:snapToGrid w:val="0"/>
              <w:spacing w:before="0"/>
              <w:ind w:firstLine="0"/>
              <w:jc w:val="left"/>
              <w:rPr>
                <w:sz w:val="22"/>
                <w:szCs w:val="22"/>
              </w:rPr>
            </w:pPr>
            <w:r w:rsidRPr="00BF4D0C">
              <w:rPr>
                <w:sz w:val="22"/>
                <w:szCs w:val="22"/>
              </w:rPr>
              <w:t>№1799</w:t>
            </w:r>
          </w:p>
        </w:tc>
        <w:tc>
          <w:tcPr>
            <w:tcW w:w="1701" w:type="dxa"/>
          </w:tcPr>
          <w:p w14:paraId="18E6B91A" w14:textId="77777777" w:rsidR="003F1A1F" w:rsidRPr="00BF4D0C" w:rsidRDefault="003F1A1F" w:rsidP="001F2CC9">
            <w:pPr>
              <w:widowControl/>
              <w:autoSpaceDE/>
              <w:autoSpaceDN/>
              <w:adjustRightInd/>
              <w:snapToGrid w:val="0"/>
              <w:spacing w:before="0"/>
              <w:ind w:firstLine="0"/>
              <w:jc w:val="left"/>
              <w:rPr>
                <w:sz w:val="22"/>
                <w:szCs w:val="22"/>
              </w:rPr>
            </w:pPr>
            <w:r w:rsidRPr="00BF4D0C">
              <w:rPr>
                <w:sz w:val="22"/>
                <w:szCs w:val="22"/>
              </w:rPr>
              <w:t>Жилая зона</w:t>
            </w:r>
          </w:p>
        </w:tc>
        <w:tc>
          <w:tcPr>
            <w:tcW w:w="1985" w:type="dxa"/>
          </w:tcPr>
          <w:p w14:paraId="6657E79F" w14:textId="77777777" w:rsidR="003F1A1F" w:rsidRPr="00BF4D0C" w:rsidRDefault="003F1A1F" w:rsidP="001F2CC9">
            <w:pPr>
              <w:spacing w:before="0"/>
              <w:ind w:firstLine="0"/>
              <w:jc w:val="left"/>
              <w:rPr>
                <w:sz w:val="22"/>
                <w:szCs w:val="22"/>
              </w:rPr>
            </w:pPr>
            <w:r w:rsidRPr="00BF4D0C">
              <w:rPr>
                <w:sz w:val="22"/>
                <w:szCs w:val="22"/>
              </w:rPr>
              <w:t>Не устанавливается</w:t>
            </w:r>
          </w:p>
        </w:tc>
      </w:tr>
      <w:tr w:rsidR="00BF4D0C" w:rsidRPr="00BF4D0C" w14:paraId="54888675" w14:textId="77777777" w:rsidTr="00574582">
        <w:tc>
          <w:tcPr>
            <w:tcW w:w="851" w:type="dxa"/>
            <w:shd w:val="clear" w:color="auto" w:fill="auto"/>
          </w:tcPr>
          <w:p w14:paraId="033857AC" w14:textId="77777777" w:rsidR="005C250E" w:rsidRPr="00BF4D0C" w:rsidRDefault="005C250E" w:rsidP="00D75999">
            <w:pPr>
              <w:widowControl/>
              <w:numPr>
                <w:ilvl w:val="2"/>
                <w:numId w:val="16"/>
              </w:numPr>
              <w:autoSpaceDE/>
              <w:autoSpaceDN/>
              <w:adjustRightInd/>
              <w:spacing w:before="0"/>
              <w:ind w:left="0" w:firstLine="0"/>
              <w:jc w:val="left"/>
              <w:rPr>
                <w:sz w:val="22"/>
                <w:szCs w:val="22"/>
              </w:rPr>
            </w:pPr>
          </w:p>
        </w:tc>
        <w:tc>
          <w:tcPr>
            <w:tcW w:w="1985" w:type="dxa"/>
          </w:tcPr>
          <w:p w14:paraId="238816C3" w14:textId="77777777" w:rsidR="005C250E" w:rsidRPr="00BF4D0C" w:rsidRDefault="005C250E" w:rsidP="001F2CC9">
            <w:pPr>
              <w:widowControl/>
              <w:autoSpaceDE/>
              <w:autoSpaceDN/>
              <w:adjustRightInd/>
              <w:snapToGrid w:val="0"/>
              <w:spacing w:before="0"/>
              <w:ind w:firstLine="0"/>
              <w:jc w:val="left"/>
              <w:rPr>
                <w:sz w:val="22"/>
                <w:szCs w:val="22"/>
              </w:rPr>
            </w:pPr>
            <w:r w:rsidRPr="00BF4D0C">
              <w:rPr>
                <w:sz w:val="22"/>
                <w:szCs w:val="22"/>
              </w:rPr>
              <w:t>Общеобразовательная организация</w:t>
            </w:r>
          </w:p>
        </w:tc>
        <w:tc>
          <w:tcPr>
            <w:tcW w:w="2126" w:type="dxa"/>
            <w:shd w:val="clear" w:color="auto" w:fill="auto"/>
          </w:tcPr>
          <w:p w14:paraId="36DDEFF0" w14:textId="77777777" w:rsidR="00EC6DA3" w:rsidRPr="00BF4D0C" w:rsidRDefault="005C250E" w:rsidP="00E5742A">
            <w:pPr>
              <w:widowControl/>
              <w:autoSpaceDE/>
              <w:autoSpaceDN/>
              <w:adjustRightInd/>
              <w:snapToGrid w:val="0"/>
              <w:spacing w:before="0"/>
              <w:ind w:firstLine="0"/>
              <w:jc w:val="left"/>
              <w:rPr>
                <w:sz w:val="22"/>
                <w:szCs w:val="22"/>
              </w:rPr>
            </w:pPr>
            <w:r w:rsidRPr="00BF4D0C">
              <w:rPr>
                <w:sz w:val="22"/>
                <w:szCs w:val="22"/>
              </w:rPr>
              <w:t xml:space="preserve">Общеобразовательная школа </w:t>
            </w:r>
          </w:p>
          <w:p w14:paraId="7B4AA466" w14:textId="376A38D8" w:rsidR="005C250E" w:rsidRPr="00BF4D0C" w:rsidRDefault="009F30E5" w:rsidP="00E5742A">
            <w:pPr>
              <w:widowControl/>
              <w:autoSpaceDE/>
              <w:autoSpaceDN/>
              <w:adjustRightInd/>
              <w:snapToGrid w:val="0"/>
              <w:spacing w:before="0"/>
              <w:ind w:firstLine="0"/>
              <w:jc w:val="left"/>
              <w:rPr>
                <w:sz w:val="22"/>
                <w:szCs w:val="22"/>
              </w:rPr>
            </w:pPr>
            <w:r w:rsidRPr="00BF4D0C">
              <w:rPr>
                <w:sz w:val="22"/>
                <w:szCs w:val="22"/>
              </w:rPr>
              <w:t>(5</w:t>
            </w:r>
            <w:r w:rsidR="005C250E" w:rsidRPr="00BF4D0C">
              <w:rPr>
                <w:sz w:val="22"/>
                <w:szCs w:val="22"/>
              </w:rPr>
              <w:t xml:space="preserve"> объектов)</w:t>
            </w:r>
          </w:p>
        </w:tc>
        <w:tc>
          <w:tcPr>
            <w:tcW w:w="2693" w:type="dxa"/>
            <w:shd w:val="clear" w:color="auto" w:fill="auto"/>
            <w:vAlign w:val="center"/>
          </w:tcPr>
          <w:p w14:paraId="7991D191" w14:textId="7A9D5A26" w:rsidR="005C250E" w:rsidRPr="00BF4D0C" w:rsidRDefault="005C250E" w:rsidP="001F2CC9">
            <w:pPr>
              <w:spacing w:before="0"/>
              <w:ind w:firstLine="0"/>
              <w:jc w:val="left"/>
              <w:rPr>
                <w:sz w:val="22"/>
                <w:szCs w:val="22"/>
              </w:rPr>
            </w:pPr>
            <w:r w:rsidRPr="00BF4D0C">
              <w:rPr>
                <w:sz w:val="22"/>
                <w:szCs w:val="22"/>
              </w:rPr>
              <w:t>г. Тольятти, Центральный район в планировочных модулях: Ц43 – 1 (по ул</w:t>
            </w:r>
            <w:r w:rsidR="009F30E5" w:rsidRPr="00BF4D0C">
              <w:rPr>
                <w:sz w:val="22"/>
                <w:szCs w:val="22"/>
              </w:rPr>
              <w:t>. Лесной); Ц44 - 1; Ц54 - 1; Ц61 - 1; Ц62 - 1</w:t>
            </w:r>
            <w:r w:rsidRPr="00BF4D0C">
              <w:rPr>
                <w:sz w:val="22"/>
                <w:szCs w:val="22"/>
              </w:rPr>
              <w:t>.</w:t>
            </w:r>
          </w:p>
        </w:tc>
        <w:tc>
          <w:tcPr>
            <w:tcW w:w="1985" w:type="dxa"/>
          </w:tcPr>
          <w:p w14:paraId="6A2192E5" w14:textId="77777777" w:rsidR="00BE566B" w:rsidRPr="00BF4D0C" w:rsidRDefault="005C250E" w:rsidP="00BE566B">
            <w:pPr>
              <w:spacing w:before="0"/>
              <w:ind w:firstLine="0"/>
              <w:jc w:val="left"/>
              <w:rPr>
                <w:sz w:val="22"/>
                <w:szCs w:val="22"/>
              </w:rPr>
            </w:pPr>
            <w:r w:rsidRPr="00BF4D0C">
              <w:rPr>
                <w:sz w:val="22"/>
                <w:szCs w:val="22"/>
              </w:rPr>
              <w:t>Строительство</w:t>
            </w:r>
            <w:r w:rsidR="00BE566B" w:rsidRPr="00BF4D0C">
              <w:rPr>
                <w:sz w:val="22"/>
                <w:szCs w:val="22"/>
              </w:rPr>
              <w:t>/</w:t>
            </w:r>
          </w:p>
          <w:p w14:paraId="250D58B3" w14:textId="77777777" w:rsidR="005C250E" w:rsidRPr="00BF4D0C" w:rsidRDefault="00BE566B" w:rsidP="00BE566B">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0C108806" w14:textId="77777777" w:rsidR="005C250E" w:rsidRPr="00BF4D0C" w:rsidRDefault="005C250E" w:rsidP="001F2CC9">
            <w:pPr>
              <w:widowControl/>
              <w:autoSpaceDE/>
              <w:autoSpaceDN/>
              <w:adjustRightInd/>
              <w:snapToGrid w:val="0"/>
              <w:spacing w:before="0"/>
              <w:ind w:firstLine="0"/>
              <w:jc w:val="left"/>
              <w:rPr>
                <w:sz w:val="22"/>
                <w:szCs w:val="22"/>
              </w:rPr>
            </w:pPr>
            <w:r w:rsidRPr="00BF4D0C">
              <w:rPr>
                <w:sz w:val="22"/>
                <w:szCs w:val="22"/>
              </w:rPr>
              <w:t>по 800-1000 мест каждый объект</w:t>
            </w:r>
          </w:p>
          <w:p w14:paraId="713EFC1C" w14:textId="77777777" w:rsidR="005C250E" w:rsidRPr="00BF4D0C" w:rsidRDefault="005C250E" w:rsidP="001F2CC9">
            <w:pPr>
              <w:widowControl/>
              <w:autoSpaceDE/>
              <w:autoSpaceDN/>
              <w:adjustRightInd/>
              <w:snapToGrid w:val="0"/>
              <w:spacing w:before="0"/>
              <w:ind w:firstLine="0"/>
              <w:jc w:val="left"/>
              <w:rPr>
                <w:sz w:val="22"/>
                <w:szCs w:val="22"/>
              </w:rPr>
            </w:pPr>
            <w:r w:rsidRPr="00BF4D0C">
              <w:rPr>
                <w:sz w:val="22"/>
                <w:szCs w:val="22"/>
              </w:rPr>
              <w:t>расчетный срок</w:t>
            </w:r>
          </w:p>
          <w:p w14:paraId="185AA547" w14:textId="77777777" w:rsidR="00256DBC" w:rsidRPr="00BF4D0C" w:rsidRDefault="00256DBC" w:rsidP="00256DBC">
            <w:pPr>
              <w:spacing w:before="0"/>
              <w:ind w:firstLine="0"/>
              <w:jc w:val="left"/>
              <w:rPr>
                <w:sz w:val="22"/>
                <w:szCs w:val="22"/>
              </w:rPr>
            </w:pPr>
            <w:r w:rsidRPr="00BF4D0C">
              <w:rPr>
                <w:sz w:val="22"/>
                <w:szCs w:val="22"/>
              </w:rPr>
              <w:t>Основание – МНГП от 04.07.2018</w:t>
            </w:r>
          </w:p>
          <w:p w14:paraId="688345DE" w14:textId="77777777" w:rsidR="007B2205" w:rsidRPr="00BF4D0C" w:rsidRDefault="00256DBC" w:rsidP="00256DBC">
            <w:pPr>
              <w:widowControl/>
              <w:autoSpaceDE/>
              <w:autoSpaceDN/>
              <w:adjustRightInd/>
              <w:snapToGrid w:val="0"/>
              <w:spacing w:before="0"/>
              <w:ind w:firstLine="0"/>
              <w:jc w:val="left"/>
              <w:rPr>
                <w:sz w:val="22"/>
                <w:szCs w:val="22"/>
              </w:rPr>
            </w:pPr>
            <w:r w:rsidRPr="00BF4D0C">
              <w:rPr>
                <w:sz w:val="22"/>
                <w:szCs w:val="22"/>
              </w:rPr>
              <w:t>№1799</w:t>
            </w:r>
          </w:p>
        </w:tc>
        <w:tc>
          <w:tcPr>
            <w:tcW w:w="1701" w:type="dxa"/>
          </w:tcPr>
          <w:p w14:paraId="0F1C54E1" w14:textId="77777777" w:rsidR="005C250E" w:rsidRPr="00BF4D0C" w:rsidRDefault="005C250E" w:rsidP="001F2CC9">
            <w:pPr>
              <w:widowControl/>
              <w:autoSpaceDE/>
              <w:autoSpaceDN/>
              <w:adjustRightInd/>
              <w:snapToGrid w:val="0"/>
              <w:spacing w:before="0"/>
              <w:ind w:firstLine="0"/>
              <w:jc w:val="left"/>
              <w:rPr>
                <w:sz w:val="22"/>
                <w:szCs w:val="22"/>
              </w:rPr>
            </w:pPr>
            <w:r w:rsidRPr="00BF4D0C">
              <w:rPr>
                <w:sz w:val="22"/>
                <w:szCs w:val="22"/>
              </w:rPr>
              <w:t>Жилая зона</w:t>
            </w:r>
          </w:p>
        </w:tc>
        <w:tc>
          <w:tcPr>
            <w:tcW w:w="1985" w:type="dxa"/>
          </w:tcPr>
          <w:p w14:paraId="4CF0FF8C" w14:textId="77777777" w:rsidR="005C250E" w:rsidRPr="00BF4D0C" w:rsidRDefault="005C250E" w:rsidP="001F2CC9">
            <w:pPr>
              <w:spacing w:before="0"/>
              <w:ind w:firstLine="0"/>
              <w:jc w:val="left"/>
              <w:rPr>
                <w:sz w:val="22"/>
                <w:szCs w:val="22"/>
              </w:rPr>
            </w:pPr>
            <w:r w:rsidRPr="00BF4D0C">
              <w:rPr>
                <w:sz w:val="22"/>
                <w:szCs w:val="22"/>
              </w:rPr>
              <w:t>Не устанавливается</w:t>
            </w:r>
          </w:p>
        </w:tc>
      </w:tr>
      <w:tr w:rsidR="00BF4D0C" w:rsidRPr="00BF4D0C" w14:paraId="64984059" w14:textId="77777777" w:rsidTr="00574582">
        <w:tc>
          <w:tcPr>
            <w:tcW w:w="851" w:type="dxa"/>
            <w:shd w:val="clear" w:color="auto" w:fill="auto"/>
          </w:tcPr>
          <w:p w14:paraId="149B263A" w14:textId="77777777" w:rsidR="00EF2802" w:rsidRPr="00BF4D0C" w:rsidRDefault="00EF2802" w:rsidP="00D75999">
            <w:pPr>
              <w:widowControl/>
              <w:numPr>
                <w:ilvl w:val="2"/>
                <w:numId w:val="16"/>
              </w:numPr>
              <w:autoSpaceDE/>
              <w:autoSpaceDN/>
              <w:adjustRightInd/>
              <w:spacing w:before="0"/>
              <w:ind w:left="0" w:firstLine="0"/>
              <w:jc w:val="left"/>
              <w:rPr>
                <w:sz w:val="22"/>
                <w:szCs w:val="22"/>
              </w:rPr>
            </w:pPr>
          </w:p>
        </w:tc>
        <w:tc>
          <w:tcPr>
            <w:tcW w:w="1985" w:type="dxa"/>
          </w:tcPr>
          <w:p w14:paraId="1F162BE1" w14:textId="77777777" w:rsidR="00EF2802" w:rsidRPr="00BF4D0C" w:rsidRDefault="00EF2802" w:rsidP="00E5742A">
            <w:pPr>
              <w:widowControl/>
              <w:autoSpaceDE/>
              <w:autoSpaceDN/>
              <w:adjustRightInd/>
              <w:snapToGrid w:val="0"/>
              <w:spacing w:before="0"/>
              <w:ind w:firstLine="0"/>
              <w:jc w:val="left"/>
              <w:rPr>
                <w:sz w:val="22"/>
                <w:szCs w:val="22"/>
              </w:rPr>
            </w:pPr>
            <w:r w:rsidRPr="00BF4D0C">
              <w:rPr>
                <w:sz w:val="22"/>
                <w:szCs w:val="22"/>
              </w:rPr>
              <w:t>Общеобразовательная организация</w:t>
            </w:r>
          </w:p>
        </w:tc>
        <w:tc>
          <w:tcPr>
            <w:tcW w:w="2126" w:type="dxa"/>
            <w:shd w:val="clear" w:color="auto" w:fill="auto"/>
          </w:tcPr>
          <w:p w14:paraId="309E220B" w14:textId="77777777" w:rsidR="00EF2802" w:rsidRPr="00BF4D0C" w:rsidRDefault="00EF2802" w:rsidP="001F2CC9">
            <w:pPr>
              <w:widowControl/>
              <w:autoSpaceDE/>
              <w:autoSpaceDN/>
              <w:adjustRightInd/>
              <w:snapToGrid w:val="0"/>
              <w:spacing w:before="0"/>
              <w:ind w:firstLine="0"/>
              <w:jc w:val="left"/>
              <w:rPr>
                <w:sz w:val="22"/>
                <w:szCs w:val="22"/>
              </w:rPr>
            </w:pPr>
            <w:r w:rsidRPr="00BF4D0C">
              <w:rPr>
                <w:sz w:val="22"/>
                <w:szCs w:val="22"/>
              </w:rPr>
              <w:t>МБУ Лицей № 6</w:t>
            </w:r>
          </w:p>
          <w:p w14:paraId="3D8CC887" w14:textId="77777777" w:rsidR="00EF2802" w:rsidRPr="00BF4D0C" w:rsidRDefault="00EF2802" w:rsidP="001F2CC9">
            <w:pPr>
              <w:widowControl/>
              <w:autoSpaceDE/>
              <w:autoSpaceDN/>
              <w:adjustRightInd/>
              <w:snapToGrid w:val="0"/>
              <w:spacing w:before="0"/>
              <w:ind w:firstLine="0"/>
              <w:jc w:val="left"/>
              <w:rPr>
                <w:sz w:val="22"/>
                <w:szCs w:val="22"/>
              </w:rPr>
            </w:pPr>
          </w:p>
        </w:tc>
        <w:tc>
          <w:tcPr>
            <w:tcW w:w="2693" w:type="dxa"/>
            <w:shd w:val="clear" w:color="auto" w:fill="auto"/>
          </w:tcPr>
          <w:p w14:paraId="5CF5B649" w14:textId="77777777" w:rsidR="00EF2802" w:rsidRPr="00BF4D0C" w:rsidRDefault="00EF2802" w:rsidP="001F2CC9">
            <w:pPr>
              <w:spacing w:before="0"/>
              <w:ind w:firstLine="0"/>
              <w:jc w:val="left"/>
              <w:rPr>
                <w:sz w:val="22"/>
                <w:szCs w:val="22"/>
              </w:rPr>
            </w:pPr>
            <w:r w:rsidRPr="00BF4D0C">
              <w:rPr>
                <w:sz w:val="22"/>
                <w:szCs w:val="22"/>
              </w:rPr>
              <w:t xml:space="preserve">г. Тольятти, Комсомольский район, ул. </w:t>
            </w:r>
            <w:proofErr w:type="spellStart"/>
            <w:r w:rsidRPr="00BF4D0C">
              <w:rPr>
                <w:sz w:val="22"/>
                <w:szCs w:val="22"/>
              </w:rPr>
              <w:t>Мурысева</w:t>
            </w:r>
            <w:proofErr w:type="spellEnd"/>
            <w:r w:rsidRPr="00BF4D0C">
              <w:rPr>
                <w:sz w:val="22"/>
                <w:szCs w:val="22"/>
              </w:rPr>
              <w:t>, 61</w:t>
            </w:r>
          </w:p>
        </w:tc>
        <w:tc>
          <w:tcPr>
            <w:tcW w:w="1985" w:type="dxa"/>
          </w:tcPr>
          <w:p w14:paraId="595F0727" w14:textId="77777777" w:rsidR="00BE566B" w:rsidRPr="00BF4D0C" w:rsidRDefault="0037692F" w:rsidP="00BE566B">
            <w:pPr>
              <w:spacing w:before="0"/>
              <w:ind w:firstLine="0"/>
              <w:jc w:val="left"/>
              <w:rPr>
                <w:sz w:val="22"/>
                <w:szCs w:val="22"/>
              </w:rPr>
            </w:pPr>
            <w:r w:rsidRPr="00BF4D0C">
              <w:rPr>
                <w:sz w:val="22"/>
                <w:szCs w:val="22"/>
              </w:rPr>
              <w:t>Реконструкция</w:t>
            </w:r>
            <w:r w:rsidR="00BE566B" w:rsidRPr="00BF4D0C">
              <w:rPr>
                <w:sz w:val="22"/>
                <w:szCs w:val="22"/>
              </w:rPr>
              <w:t>/</w:t>
            </w:r>
          </w:p>
          <w:p w14:paraId="2DA24DF1" w14:textId="77777777" w:rsidR="00EF2802" w:rsidRPr="00BF4D0C" w:rsidRDefault="00BE566B" w:rsidP="00BE566B">
            <w:pPr>
              <w:spacing w:before="0"/>
              <w:ind w:firstLine="0"/>
              <w:jc w:val="left"/>
              <w:rPr>
                <w:sz w:val="22"/>
                <w:szCs w:val="22"/>
              </w:rPr>
            </w:pPr>
            <w:r w:rsidRPr="00BF4D0C">
              <w:rPr>
                <w:sz w:val="22"/>
                <w:szCs w:val="22"/>
              </w:rPr>
              <w:t>до 2042 г.</w:t>
            </w:r>
          </w:p>
        </w:tc>
        <w:tc>
          <w:tcPr>
            <w:tcW w:w="2126" w:type="dxa"/>
            <w:shd w:val="clear" w:color="auto" w:fill="auto"/>
          </w:tcPr>
          <w:p w14:paraId="4694EA2C" w14:textId="77777777" w:rsidR="00EF2802" w:rsidRPr="00BF4D0C" w:rsidRDefault="00EF2802" w:rsidP="001F2CC9">
            <w:pPr>
              <w:widowControl/>
              <w:autoSpaceDE/>
              <w:autoSpaceDN/>
              <w:adjustRightInd/>
              <w:snapToGrid w:val="0"/>
              <w:spacing w:before="0"/>
              <w:ind w:firstLine="0"/>
              <w:jc w:val="left"/>
              <w:rPr>
                <w:sz w:val="22"/>
                <w:szCs w:val="22"/>
              </w:rPr>
            </w:pPr>
            <w:r w:rsidRPr="00BF4D0C">
              <w:rPr>
                <w:sz w:val="22"/>
                <w:szCs w:val="22"/>
              </w:rPr>
              <w:t>750 мест</w:t>
            </w:r>
          </w:p>
          <w:p w14:paraId="59E868BC" w14:textId="77777777" w:rsidR="00256DBC" w:rsidRPr="00BF4D0C" w:rsidRDefault="00256DBC" w:rsidP="00256DBC">
            <w:pPr>
              <w:spacing w:before="0"/>
              <w:ind w:firstLine="0"/>
              <w:jc w:val="left"/>
              <w:rPr>
                <w:sz w:val="22"/>
                <w:szCs w:val="22"/>
              </w:rPr>
            </w:pPr>
            <w:r w:rsidRPr="00BF4D0C">
              <w:rPr>
                <w:sz w:val="22"/>
                <w:szCs w:val="22"/>
              </w:rPr>
              <w:t>Основание – МНГП от 04.07.2018</w:t>
            </w:r>
          </w:p>
          <w:p w14:paraId="4406CA77" w14:textId="77777777" w:rsidR="007B2205" w:rsidRPr="00BF4D0C" w:rsidRDefault="00256DBC" w:rsidP="00256DBC">
            <w:pPr>
              <w:widowControl/>
              <w:autoSpaceDE/>
              <w:autoSpaceDN/>
              <w:adjustRightInd/>
              <w:snapToGrid w:val="0"/>
              <w:spacing w:before="0"/>
              <w:ind w:firstLine="0"/>
              <w:jc w:val="left"/>
              <w:rPr>
                <w:sz w:val="22"/>
                <w:szCs w:val="22"/>
              </w:rPr>
            </w:pPr>
            <w:r w:rsidRPr="00BF4D0C">
              <w:rPr>
                <w:sz w:val="22"/>
                <w:szCs w:val="22"/>
              </w:rPr>
              <w:t>№1799</w:t>
            </w:r>
          </w:p>
        </w:tc>
        <w:tc>
          <w:tcPr>
            <w:tcW w:w="1701" w:type="dxa"/>
          </w:tcPr>
          <w:p w14:paraId="53920CB9" w14:textId="77777777" w:rsidR="00EF2802" w:rsidRPr="00BF4D0C" w:rsidRDefault="00EF2802" w:rsidP="001F2CC9">
            <w:pPr>
              <w:widowControl/>
              <w:autoSpaceDE/>
              <w:autoSpaceDN/>
              <w:adjustRightInd/>
              <w:snapToGrid w:val="0"/>
              <w:spacing w:before="0"/>
              <w:ind w:firstLine="0"/>
              <w:jc w:val="left"/>
              <w:rPr>
                <w:sz w:val="22"/>
                <w:szCs w:val="22"/>
              </w:rPr>
            </w:pPr>
            <w:r w:rsidRPr="00BF4D0C">
              <w:rPr>
                <w:sz w:val="22"/>
                <w:szCs w:val="22"/>
              </w:rPr>
              <w:t>Общественно-деловая зона</w:t>
            </w:r>
          </w:p>
        </w:tc>
        <w:tc>
          <w:tcPr>
            <w:tcW w:w="1985" w:type="dxa"/>
          </w:tcPr>
          <w:p w14:paraId="24FEF8B7" w14:textId="77777777" w:rsidR="00EF2802" w:rsidRPr="00BF4D0C" w:rsidRDefault="00EF2802" w:rsidP="001F2CC9">
            <w:pPr>
              <w:spacing w:before="0"/>
              <w:ind w:firstLine="0"/>
              <w:jc w:val="left"/>
              <w:rPr>
                <w:sz w:val="22"/>
                <w:szCs w:val="22"/>
              </w:rPr>
            </w:pPr>
            <w:r w:rsidRPr="00BF4D0C">
              <w:rPr>
                <w:sz w:val="22"/>
                <w:szCs w:val="22"/>
              </w:rPr>
              <w:t>Не устанавливается</w:t>
            </w:r>
          </w:p>
        </w:tc>
      </w:tr>
      <w:tr w:rsidR="00BF4D0C" w:rsidRPr="00BF4D0C" w14:paraId="4D1D95F7" w14:textId="77777777" w:rsidTr="00574582">
        <w:trPr>
          <w:trHeight w:val="634"/>
        </w:trPr>
        <w:tc>
          <w:tcPr>
            <w:tcW w:w="851" w:type="dxa"/>
            <w:shd w:val="clear" w:color="auto" w:fill="auto"/>
          </w:tcPr>
          <w:p w14:paraId="3FE97531" w14:textId="77777777" w:rsidR="00EF2802" w:rsidRPr="00BF4D0C" w:rsidRDefault="00EF2802" w:rsidP="00D75999">
            <w:pPr>
              <w:widowControl/>
              <w:numPr>
                <w:ilvl w:val="2"/>
                <w:numId w:val="16"/>
              </w:numPr>
              <w:autoSpaceDE/>
              <w:autoSpaceDN/>
              <w:adjustRightInd/>
              <w:spacing w:before="0"/>
              <w:ind w:left="0" w:firstLine="0"/>
              <w:jc w:val="left"/>
              <w:rPr>
                <w:sz w:val="22"/>
                <w:szCs w:val="22"/>
              </w:rPr>
            </w:pPr>
          </w:p>
        </w:tc>
        <w:tc>
          <w:tcPr>
            <w:tcW w:w="1985" w:type="dxa"/>
          </w:tcPr>
          <w:p w14:paraId="7A41B0FD" w14:textId="77777777" w:rsidR="00EF2802" w:rsidRPr="00BF4D0C" w:rsidRDefault="00EF2802" w:rsidP="00E5742A">
            <w:pPr>
              <w:widowControl/>
              <w:autoSpaceDE/>
              <w:autoSpaceDN/>
              <w:adjustRightInd/>
              <w:snapToGrid w:val="0"/>
              <w:spacing w:before="0"/>
              <w:ind w:firstLine="0"/>
              <w:jc w:val="left"/>
              <w:rPr>
                <w:sz w:val="22"/>
                <w:szCs w:val="22"/>
              </w:rPr>
            </w:pPr>
            <w:r w:rsidRPr="00BF4D0C">
              <w:rPr>
                <w:sz w:val="22"/>
                <w:szCs w:val="22"/>
              </w:rPr>
              <w:t>Общеобразовательная организация</w:t>
            </w:r>
          </w:p>
        </w:tc>
        <w:tc>
          <w:tcPr>
            <w:tcW w:w="2126" w:type="dxa"/>
            <w:shd w:val="clear" w:color="auto" w:fill="auto"/>
          </w:tcPr>
          <w:p w14:paraId="452FD218" w14:textId="77777777" w:rsidR="00EF2802" w:rsidRPr="00BF4D0C" w:rsidRDefault="00EF2802" w:rsidP="001F2CC9">
            <w:pPr>
              <w:widowControl/>
              <w:autoSpaceDE/>
              <w:autoSpaceDN/>
              <w:adjustRightInd/>
              <w:snapToGrid w:val="0"/>
              <w:spacing w:before="0"/>
              <w:ind w:firstLine="0"/>
              <w:jc w:val="left"/>
              <w:rPr>
                <w:sz w:val="22"/>
                <w:szCs w:val="22"/>
              </w:rPr>
            </w:pPr>
            <w:r w:rsidRPr="00BF4D0C">
              <w:rPr>
                <w:sz w:val="22"/>
                <w:szCs w:val="22"/>
              </w:rPr>
              <w:t>МБУ СОШ № 18</w:t>
            </w:r>
          </w:p>
        </w:tc>
        <w:tc>
          <w:tcPr>
            <w:tcW w:w="2693" w:type="dxa"/>
            <w:shd w:val="clear" w:color="auto" w:fill="auto"/>
          </w:tcPr>
          <w:p w14:paraId="569BCA0B" w14:textId="77777777" w:rsidR="00EF2802" w:rsidRPr="00BF4D0C" w:rsidRDefault="00EF2802" w:rsidP="001F2CC9">
            <w:pPr>
              <w:spacing w:before="0"/>
              <w:ind w:firstLine="0"/>
              <w:jc w:val="left"/>
              <w:rPr>
                <w:sz w:val="22"/>
                <w:szCs w:val="22"/>
              </w:rPr>
            </w:pPr>
            <w:r w:rsidRPr="00BF4D0C">
              <w:rPr>
                <w:sz w:val="22"/>
                <w:szCs w:val="22"/>
              </w:rPr>
              <w:t xml:space="preserve">г. Тольятти, Комсомольский район, ул. </w:t>
            </w:r>
            <w:proofErr w:type="spellStart"/>
            <w:r w:rsidRPr="00BF4D0C">
              <w:rPr>
                <w:sz w:val="22"/>
                <w:szCs w:val="22"/>
              </w:rPr>
              <w:t>Мурысева</w:t>
            </w:r>
            <w:proofErr w:type="spellEnd"/>
            <w:r w:rsidRPr="00BF4D0C">
              <w:rPr>
                <w:sz w:val="22"/>
                <w:szCs w:val="22"/>
              </w:rPr>
              <w:t>, 89а</w:t>
            </w:r>
          </w:p>
        </w:tc>
        <w:tc>
          <w:tcPr>
            <w:tcW w:w="1985" w:type="dxa"/>
          </w:tcPr>
          <w:p w14:paraId="31A2F458" w14:textId="77777777" w:rsidR="00BE566B" w:rsidRPr="00BF4D0C" w:rsidRDefault="0037692F" w:rsidP="00BE566B">
            <w:pPr>
              <w:spacing w:before="0"/>
              <w:ind w:firstLine="0"/>
              <w:jc w:val="left"/>
              <w:rPr>
                <w:sz w:val="22"/>
                <w:szCs w:val="22"/>
              </w:rPr>
            </w:pPr>
            <w:r w:rsidRPr="00BF4D0C">
              <w:rPr>
                <w:sz w:val="22"/>
                <w:szCs w:val="22"/>
              </w:rPr>
              <w:t>Реконструкция</w:t>
            </w:r>
            <w:r w:rsidR="00BE566B" w:rsidRPr="00BF4D0C">
              <w:rPr>
                <w:sz w:val="22"/>
                <w:szCs w:val="22"/>
              </w:rPr>
              <w:t>/</w:t>
            </w:r>
          </w:p>
          <w:p w14:paraId="5384A078" w14:textId="77777777" w:rsidR="00EF2802" w:rsidRPr="00BF4D0C" w:rsidRDefault="00BE566B" w:rsidP="00BE566B">
            <w:pPr>
              <w:spacing w:before="0"/>
              <w:ind w:firstLine="0"/>
              <w:jc w:val="left"/>
              <w:rPr>
                <w:sz w:val="22"/>
                <w:szCs w:val="22"/>
              </w:rPr>
            </w:pPr>
            <w:r w:rsidRPr="00BF4D0C">
              <w:rPr>
                <w:sz w:val="22"/>
                <w:szCs w:val="22"/>
              </w:rPr>
              <w:t>до 2042 г.</w:t>
            </w:r>
          </w:p>
        </w:tc>
        <w:tc>
          <w:tcPr>
            <w:tcW w:w="2126" w:type="dxa"/>
            <w:shd w:val="clear" w:color="auto" w:fill="auto"/>
          </w:tcPr>
          <w:p w14:paraId="220D06E5" w14:textId="77777777" w:rsidR="00EF2802" w:rsidRPr="00BF4D0C" w:rsidRDefault="00EF2802" w:rsidP="001F2CC9">
            <w:pPr>
              <w:widowControl/>
              <w:autoSpaceDE/>
              <w:autoSpaceDN/>
              <w:adjustRightInd/>
              <w:snapToGrid w:val="0"/>
              <w:spacing w:before="0"/>
              <w:ind w:firstLine="0"/>
              <w:jc w:val="left"/>
              <w:rPr>
                <w:sz w:val="22"/>
                <w:szCs w:val="22"/>
              </w:rPr>
            </w:pPr>
            <w:r w:rsidRPr="00BF4D0C">
              <w:rPr>
                <w:sz w:val="22"/>
                <w:szCs w:val="22"/>
              </w:rPr>
              <w:t>949 мест</w:t>
            </w:r>
          </w:p>
          <w:p w14:paraId="68CE36DC" w14:textId="77777777" w:rsidR="001E3CFD" w:rsidRPr="00BF4D0C" w:rsidRDefault="001E3CFD" w:rsidP="001E3CFD">
            <w:pPr>
              <w:spacing w:before="0"/>
              <w:ind w:firstLine="0"/>
              <w:jc w:val="left"/>
              <w:rPr>
                <w:sz w:val="22"/>
                <w:szCs w:val="22"/>
              </w:rPr>
            </w:pPr>
            <w:r w:rsidRPr="00BF4D0C">
              <w:rPr>
                <w:sz w:val="22"/>
                <w:szCs w:val="22"/>
              </w:rPr>
              <w:t>Основание – МНГП от 04.07.2018</w:t>
            </w:r>
          </w:p>
          <w:p w14:paraId="4A1B948D" w14:textId="77777777" w:rsidR="007B2205" w:rsidRPr="00BF4D0C" w:rsidRDefault="001E3CFD" w:rsidP="001E3CFD">
            <w:pPr>
              <w:widowControl/>
              <w:autoSpaceDE/>
              <w:autoSpaceDN/>
              <w:adjustRightInd/>
              <w:snapToGrid w:val="0"/>
              <w:spacing w:before="0"/>
              <w:ind w:firstLine="0"/>
              <w:jc w:val="left"/>
              <w:rPr>
                <w:sz w:val="22"/>
                <w:szCs w:val="22"/>
              </w:rPr>
            </w:pPr>
            <w:r w:rsidRPr="00BF4D0C">
              <w:rPr>
                <w:sz w:val="22"/>
                <w:szCs w:val="22"/>
              </w:rPr>
              <w:t>№1799</w:t>
            </w:r>
          </w:p>
        </w:tc>
        <w:tc>
          <w:tcPr>
            <w:tcW w:w="1701" w:type="dxa"/>
          </w:tcPr>
          <w:p w14:paraId="1F1EBE04" w14:textId="77777777" w:rsidR="00EF2802" w:rsidRPr="00BF4D0C" w:rsidRDefault="00EF2802" w:rsidP="001F2CC9">
            <w:pPr>
              <w:widowControl/>
              <w:autoSpaceDE/>
              <w:autoSpaceDN/>
              <w:adjustRightInd/>
              <w:snapToGrid w:val="0"/>
              <w:spacing w:before="0"/>
              <w:ind w:firstLine="0"/>
              <w:jc w:val="left"/>
              <w:rPr>
                <w:sz w:val="22"/>
                <w:szCs w:val="22"/>
              </w:rPr>
            </w:pPr>
            <w:r w:rsidRPr="00BF4D0C">
              <w:rPr>
                <w:sz w:val="22"/>
                <w:szCs w:val="22"/>
              </w:rPr>
              <w:t>Общественно-деловая зона</w:t>
            </w:r>
          </w:p>
        </w:tc>
        <w:tc>
          <w:tcPr>
            <w:tcW w:w="1985" w:type="dxa"/>
          </w:tcPr>
          <w:p w14:paraId="796C5C4B" w14:textId="77777777" w:rsidR="00EF2802" w:rsidRPr="00BF4D0C" w:rsidRDefault="00EF2802" w:rsidP="001F2CC9">
            <w:pPr>
              <w:spacing w:before="0"/>
              <w:ind w:firstLine="0"/>
              <w:jc w:val="left"/>
              <w:rPr>
                <w:sz w:val="22"/>
                <w:szCs w:val="22"/>
              </w:rPr>
            </w:pPr>
            <w:r w:rsidRPr="00BF4D0C">
              <w:rPr>
                <w:sz w:val="22"/>
                <w:szCs w:val="22"/>
              </w:rPr>
              <w:t>Не устанавливается</w:t>
            </w:r>
          </w:p>
        </w:tc>
      </w:tr>
      <w:tr w:rsidR="00BF4D0C" w:rsidRPr="00BF4D0C" w14:paraId="5E2A4B3C" w14:textId="77777777" w:rsidTr="00574582">
        <w:tc>
          <w:tcPr>
            <w:tcW w:w="851" w:type="dxa"/>
            <w:shd w:val="clear" w:color="auto" w:fill="auto"/>
          </w:tcPr>
          <w:p w14:paraId="030F1427" w14:textId="77777777" w:rsidR="00EF2802" w:rsidRPr="00BF4D0C" w:rsidRDefault="00EF2802" w:rsidP="00D75999">
            <w:pPr>
              <w:widowControl/>
              <w:numPr>
                <w:ilvl w:val="2"/>
                <w:numId w:val="16"/>
              </w:numPr>
              <w:autoSpaceDE/>
              <w:autoSpaceDN/>
              <w:adjustRightInd/>
              <w:spacing w:before="0"/>
              <w:ind w:left="0" w:firstLine="0"/>
              <w:jc w:val="left"/>
              <w:rPr>
                <w:sz w:val="22"/>
                <w:szCs w:val="22"/>
              </w:rPr>
            </w:pPr>
          </w:p>
        </w:tc>
        <w:tc>
          <w:tcPr>
            <w:tcW w:w="1985" w:type="dxa"/>
          </w:tcPr>
          <w:p w14:paraId="7484D376" w14:textId="77777777" w:rsidR="00EF2802" w:rsidRPr="00BF4D0C" w:rsidRDefault="00EF2802" w:rsidP="00E5742A">
            <w:pPr>
              <w:widowControl/>
              <w:autoSpaceDE/>
              <w:autoSpaceDN/>
              <w:adjustRightInd/>
              <w:snapToGrid w:val="0"/>
              <w:spacing w:before="0"/>
              <w:ind w:firstLine="0"/>
              <w:jc w:val="left"/>
              <w:rPr>
                <w:sz w:val="22"/>
                <w:szCs w:val="22"/>
              </w:rPr>
            </w:pPr>
            <w:r w:rsidRPr="00BF4D0C">
              <w:rPr>
                <w:sz w:val="22"/>
                <w:szCs w:val="22"/>
              </w:rPr>
              <w:t>Общеобразовательная организация</w:t>
            </w:r>
          </w:p>
        </w:tc>
        <w:tc>
          <w:tcPr>
            <w:tcW w:w="2126" w:type="dxa"/>
            <w:shd w:val="clear" w:color="auto" w:fill="auto"/>
          </w:tcPr>
          <w:p w14:paraId="26B15806" w14:textId="77777777" w:rsidR="00EF2802" w:rsidRPr="00BF4D0C" w:rsidRDefault="0043615E" w:rsidP="0043615E">
            <w:pPr>
              <w:widowControl/>
              <w:autoSpaceDE/>
              <w:autoSpaceDN/>
              <w:adjustRightInd/>
              <w:snapToGrid w:val="0"/>
              <w:spacing w:before="0"/>
              <w:ind w:firstLine="0"/>
              <w:jc w:val="left"/>
              <w:rPr>
                <w:sz w:val="22"/>
                <w:szCs w:val="22"/>
              </w:rPr>
            </w:pPr>
            <w:r w:rsidRPr="00BF4D0C">
              <w:rPr>
                <w:sz w:val="22"/>
                <w:szCs w:val="22"/>
              </w:rPr>
              <w:t xml:space="preserve">МБУ СОШ № 15, </w:t>
            </w:r>
            <w:r w:rsidR="00EF2802" w:rsidRPr="00BF4D0C">
              <w:rPr>
                <w:sz w:val="22"/>
                <w:szCs w:val="22"/>
              </w:rPr>
              <w:t>2-</w:t>
            </w:r>
            <w:r w:rsidRPr="00BF4D0C">
              <w:rPr>
                <w:sz w:val="22"/>
                <w:szCs w:val="22"/>
              </w:rPr>
              <w:t>й корпус</w:t>
            </w:r>
            <w:r w:rsidR="00EF2802" w:rsidRPr="00BF4D0C">
              <w:rPr>
                <w:sz w:val="22"/>
                <w:szCs w:val="22"/>
              </w:rPr>
              <w:t xml:space="preserve"> с дошкольным образованием</w:t>
            </w:r>
          </w:p>
        </w:tc>
        <w:tc>
          <w:tcPr>
            <w:tcW w:w="2693" w:type="dxa"/>
            <w:shd w:val="clear" w:color="auto" w:fill="auto"/>
          </w:tcPr>
          <w:p w14:paraId="7C8A95D9" w14:textId="77777777" w:rsidR="00EF2802" w:rsidRPr="00BF4D0C" w:rsidRDefault="00EF2802" w:rsidP="001F2CC9">
            <w:pPr>
              <w:spacing w:before="0"/>
              <w:ind w:firstLine="0"/>
              <w:jc w:val="left"/>
              <w:rPr>
                <w:sz w:val="22"/>
                <w:szCs w:val="22"/>
              </w:rPr>
            </w:pPr>
            <w:r w:rsidRPr="00BF4D0C">
              <w:rPr>
                <w:sz w:val="22"/>
                <w:szCs w:val="22"/>
              </w:rPr>
              <w:t xml:space="preserve">г. Тольятти, микрорайон Федоровка </w:t>
            </w:r>
          </w:p>
        </w:tc>
        <w:tc>
          <w:tcPr>
            <w:tcW w:w="1985" w:type="dxa"/>
          </w:tcPr>
          <w:p w14:paraId="6BA3A475" w14:textId="77777777" w:rsidR="00BE566B" w:rsidRPr="00BF4D0C" w:rsidRDefault="0037692F" w:rsidP="00BE566B">
            <w:pPr>
              <w:spacing w:before="0"/>
              <w:ind w:firstLine="0"/>
              <w:jc w:val="left"/>
              <w:rPr>
                <w:sz w:val="22"/>
                <w:szCs w:val="22"/>
              </w:rPr>
            </w:pPr>
            <w:r w:rsidRPr="00BF4D0C">
              <w:rPr>
                <w:sz w:val="22"/>
                <w:szCs w:val="22"/>
              </w:rPr>
              <w:t>Реконструкция, строительство</w:t>
            </w:r>
            <w:r w:rsidR="00BE566B" w:rsidRPr="00BF4D0C">
              <w:rPr>
                <w:sz w:val="22"/>
                <w:szCs w:val="22"/>
              </w:rPr>
              <w:t>/</w:t>
            </w:r>
          </w:p>
          <w:p w14:paraId="7FE91BCE" w14:textId="77777777" w:rsidR="00EF2802" w:rsidRPr="00BF4D0C" w:rsidRDefault="00BE566B" w:rsidP="00BE566B">
            <w:pPr>
              <w:spacing w:before="0"/>
              <w:ind w:firstLine="0"/>
              <w:jc w:val="left"/>
              <w:rPr>
                <w:sz w:val="22"/>
                <w:szCs w:val="22"/>
              </w:rPr>
            </w:pPr>
            <w:r w:rsidRPr="00BF4D0C">
              <w:rPr>
                <w:sz w:val="22"/>
                <w:szCs w:val="22"/>
              </w:rPr>
              <w:t>до 2042 г.</w:t>
            </w:r>
          </w:p>
        </w:tc>
        <w:tc>
          <w:tcPr>
            <w:tcW w:w="2126" w:type="dxa"/>
            <w:shd w:val="clear" w:color="auto" w:fill="auto"/>
          </w:tcPr>
          <w:p w14:paraId="2CDC9F0E" w14:textId="77777777" w:rsidR="00EF2802" w:rsidRPr="00BF4D0C" w:rsidRDefault="00EF2802" w:rsidP="001F2CC9">
            <w:pPr>
              <w:widowControl/>
              <w:autoSpaceDE/>
              <w:autoSpaceDN/>
              <w:adjustRightInd/>
              <w:snapToGrid w:val="0"/>
              <w:spacing w:before="0"/>
              <w:ind w:firstLine="0"/>
              <w:jc w:val="left"/>
              <w:rPr>
                <w:sz w:val="22"/>
                <w:szCs w:val="22"/>
              </w:rPr>
            </w:pPr>
            <w:r w:rsidRPr="00BF4D0C">
              <w:rPr>
                <w:sz w:val="22"/>
                <w:szCs w:val="22"/>
              </w:rPr>
              <w:t>400 мест</w:t>
            </w:r>
          </w:p>
          <w:p w14:paraId="26CEA13F" w14:textId="77777777" w:rsidR="00EF2802" w:rsidRPr="00BF4D0C" w:rsidRDefault="00EF2802" w:rsidP="001F2CC9">
            <w:pPr>
              <w:widowControl/>
              <w:autoSpaceDE/>
              <w:autoSpaceDN/>
              <w:adjustRightInd/>
              <w:snapToGrid w:val="0"/>
              <w:spacing w:before="0"/>
              <w:ind w:firstLine="0"/>
              <w:jc w:val="left"/>
              <w:rPr>
                <w:sz w:val="22"/>
                <w:szCs w:val="22"/>
              </w:rPr>
            </w:pPr>
            <w:r w:rsidRPr="00BF4D0C">
              <w:rPr>
                <w:sz w:val="22"/>
                <w:szCs w:val="22"/>
              </w:rPr>
              <w:t>200 мест</w:t>
            </w:r>
          </w:p>
          <w:p w14:paraId="600CBA76" w14:textId="77777777" w:rsidR="00256DBC" w:rsidRPr="00BF4D0C" w:rsidRDefault="00256DBC" w:rsidP="00256DBC">
            <w:pPr>
              <w:spacing w:before="0"/>
              <w:ind w:firstLine="0"/>
              <w:jc w:val="left"/>
              <w:rPr>
                <w:sz w:val="22"/>
                <w:szCs w:val="22"/>
              </w:rPr>
            </w:pPr>
            <w:r w:rsidRPr="00BF4D0C">
              <w:rPr>
                <w:sz w:val="22"/>
                <w:szCs w:val="22"/>
              </w:rPr>
              <w:t>Основание – МНГП от 04.07.2018</w:t>
            </w:r>
          </w:p>
          <w:p w14:paraId="635A3322" w14:textId="77777777" w:rsidR="007B2205" w:rsidRPr="00BF4D0C" w:rsidRDefault="00256DBC" w:rsidP="00256DBC">
            <w:pPr>
              <w:widowControl/>
              <w:autoSpaceDE/>
              <w:autoSpaceDN/>
              <w:adjustRightInd/>
              <w:snapToGrid w:val="0"/>
              <w:spacing w:before="0"/>
              <w:ind w:firstLine="0"/>
              <w:jc w:val="left"/>
              <w:rPr>
                <w:sz w:val="22"/>
                <w:szCs w:val="22"/>
              </w:rPr>
            </w:pPr>
            <w:r w:rsidRPr="00BF4D0C">
              <w:rPr>
                <w:sz w:val="22"/>
                <w:szCs w:val="22"/>
              </w:rPr>
              <w:t>№1799</w:t>
            </w:r>
          </w:p>
        </w:tc>
        <w:tc>
          <w:tcPr>
            <w:tcW w:w="1701" w:type="dxa"/>
          </w:tcPr>
          <w:p w14:paraId="16687945" w14:textId="77777777" w:rsidR="00EF2802" w:rsidRPr="00BF4D0C" w:rsidRDefault="00EF2802" w:rsidP="001F2CC9">
            <w:pPr>
              <w:widowControl/>
              <w:autoSpaceDE/>
              <w:autoSpaceDN/>
              <w:adjustRightInd/>
              <w:snapToGrid w:val="0"/>
              <w:spacing w:before="0"/>
              <w:ind w:firstLine="0"/>
              <w:jc w:val="left"/>
              <w:rPr>
                <w:sz w:val="22"/>
                <w:szCs w:val="22"/>
              </w:rPr>
            </w:pPr>
            <w:r w:rsidRPr="00BF4D0C">
              <w:rPr>
                <w:sz w:val="22"/>
                <w:szCs w:val="22"/>
              </w:rPr>
              <w:t>Общественно-деловая зона</w:t>
            </w:r>
          </w:p>
        </w:tc>
        <w:tc>
          <w:tcPr>
            <w:tcW w:w="1985" w:type="dxa"/>
          </w:tcPr>
          <w:p w14:paraId="4100FE58" w14:textId="77777777" w:rsidR="00EF2802" w:rsidRPr="00BF4D0C" w:rsidRDefault="00EF2802" w:rsidP="001F2CC9">
            <w:pPr>
              <w:spacing w:before="0"/>
              <w:ind w:firstLine="0"/>
              <w:jc w:val="left"/>
              <w:rPr>
                <w:sz w:val="22"/>
                <w:szCs w:val="22"/>
              </w:rPr>
            </w:pPr>
            <w:r w:rsidRPr="00BF4D0C">
              <w:rPr>
                <w:sz w:val="22"/>
                <w:szCs w:val="22"/>
              </w:rPr>
              <w:t>Не устанавливается</w:t>
            </w:r>
          </w:p>
        </w:tc>
      </w:tr>
      <w:tr w:rsidR="00BF4D0C" w:rsidRPr="00BF4D0C" w14:paraId="3E0FD89B" w14:textId="77777777" w:rsidTr="00574582">
        <w:tc>
          <w:tcPr>
            <w:tcW w:w="851" w:type="dxa"/>
            <w:shd w:val="clear" w:color="auto" w:fill="auto"/>
          </w:tcPr>
          <w:p w14:paraId="179531C3" w14:textId="77777777" w:rsidR="0094584D" w:rsidRPr="00BF4D0C" w:rsidRDefault="0094584D" w:rsidP="00D75999">
            <w:pPr>
              <w:widowControl/>
              <w:numPr>
                <w:ilvl w:val="2"/>
                <w:numId w:val="16"/>
              </w:numPr>
              <w:autoSpaceDE/>
              <w:autoSpaceDN/>
              <w:adjustRightInd/>
              <w:spacing w:before="0"/>
              <w:ind w:left="0" w:firstLine="0"/>
              <w:jc w:val="left"/>
              <w:rPr>
                <w:sz w:val="22"/>
                <w:szCs w:val="22"/>
              </w:rPr>
            </w:pPr>
          </w:p>
        </w:tc>
        <w:tc>
          <w:tcPr>
            <w:tcW w:w="1985" w:type="dxa"/>
          </w:tcPr>
          <w:p w14:paraId="51A2CE12" w14:textId="77777777" w:rsidR="0094584D" w:rsidRPr="00BF4D0C" w:rsidRDefault="0094584D" w:rsidP="00E5742A">
            <w:pPr>
              <w:widowControl/>
              <w:autoSpaceDE/>
              <w:autoSpaceDN/>
              <w:adjustRightInd/>
              <w:snapToGrid w:val="0"/>
              <w:spacing w:before="0"/>
              <w:ind w:firstLine="0"/>
              <w:jc w:val="left"/>
              <w:rPr>
                <w:sz w:val="22"/>
                <w:szCs w:val="22"/>
              </w:rPr>
            </w:pPr>
            <w:r w:rsidRPr="00BF4D0C">
              <w:rPr>
                <w:sz w:val="22"/>
                <w:szCs w:val="22"/>
              </w:rPr>
              <w:t>Общеобразовательная организация</w:t>
            </w:r>
          </w:p>
        </w:tc>
        <w:tc>
          <w:tcPr>
            <w:tcW w:w="2126" w:type="dxa"/>
            <w:shd w:val="clear" w:color="auto" w:fill="auto"/>
          </w:tcPr>
          <w:p w14:paraId="6DC86646" w14:textId="77777777" w:rsidR="0094584D" w:rsidRPr="00BF4D0C" w:rsidRDefault="004F6745" w:rsidP="004F6745">
            <w:pPr>
              <w:widowControl/>
              <w:autoSpaceDE/>
              <w:autoSpaceDN/>
              <w:adjustRightInd/>
              <w:snapToGrid w:val="0"/>
              <w:spacing w:before="0"/>
              <w:ind w:firstLine="0"/>
              <w:jc w:val="left"/>
              <w:rPr>
                <w:sz w:val="22"/>
                <w:szCs w:val="22"/>
              </w:rPr>
            </w:pPr>
            <w:r w:rsidRPr="00BF4D0C">
              <w:rPr>
                <w:sz w:val="22"/>
                <w:szCs w:val="22"/>
              </w:rPr>
              <w:t>О</w:t>
            </w:r>
            <w:r w:rsidR="0094584D" w:rsidRPr="00BF4D0C">
              <w:rPr>
                <w:sz w:val="22"/>
                <w:szCs w:val="22"/>
              </w:rPr>
              <w:t>бщеобразовательн</w:t>
            </w:r>
            <w:r w:rsidRPr="00BF4D0C">
              <w:rPr>
                <w:sz w:val="22"/>
                <w:szCs w:val="22"/>
              </w:rPr>
              <w:t>ая</w:t>
            </w:r>
            <w:r w:rsidR="0094584D" w:rsidRPr="00BF4D0C">
              <w:rPr>
                <w:sz w:val="22"/>
                <w:szCs w:val="22"/>
              </w:rPr>
              <w:t xml:space="preserve"> школ</w:t>
            </w:r>
            <w:r w:rsidRPr="00BF4D0C">
              <w:rPr>
                <w:sz w:val="22"/>
                <w:szCs w:val="22"/>
              </w:rPr>
              <w:t>а</w:t>
            </w:r>
          </w:p>
        </w:tc>
        <w:tc>
          <w:tcPr>
            <w:tcW w:w="2693" w:type="dxa"/>
            <w:shd w:val="clear" w:color="auto" w:fill="auto"/>
          </w:tcPr>
          <w:p w14:paraId="3C086E30" w14:textId="77777777" w:rsidR="0094584D" w:rsidRPr="00BF4D0C" w:rsidRDefault="0094584D" w:rsidP="001F2CC9">
            <w:pPr>
              <w:spacing w:before="0"/>
              <w:ind w:firstLine="0"/>
              <w:jc w:val="left"/>
              <w:rPr>
                <w:sz w:val="22"/>
                <w:szCs w:val="22"/>
              </w:rPr>
            </w:pPr>
            <w:r w:rsidRPr="00BF4D0C">
              <w:rPr>
                <w:sz w:val="22"/>
                <w:szCs w:val="22"/>
              </w:rPr>
              <w:t>г. Тольятти, Автозаводский район, 17А квартал</w:t>
            </w:r>
          </w:p>
        </w:tc>
        <w:tc>
          <w:tcPr>
            <w:tcW w:w="1985" w:type="dxa"/>
          </w:tcPr>
          <w:p w14:paraId="2A77EA80" w14:textId="77777777" w:rsidR="00BE566B" w:rsidRPr="00BF4D0C" w:rsidRDefault="0094584D" w:rsidP="00BE566B">
            <w:pPr>
              <w:spacing w:before="0"/>
              <w:ind w:firstLine="0"/>
              <w:jc w:val="left"/>
              <w:rPr>
                <w:sz w:val="22"/>
                <w:szCs w:val="22"/>
              </w:rPr>
            </w:pPr>
            <w:r w:rsidRPr="00BF4D0C">
              <w:rPr>
                <w:sz w:val="22"/>
                <w:szCs w:val="22"/>
              </w:rPr>
              <w:t>Строительство</w:t>
            </w:r>
            <w:r w:rsidR="00BE566B" w:rsidRPr="00BF4D0C">
              <w:rPr>
                <w:sz w:val="22"/>
                <w:szCs w:val="22"/>
              </w:rPr>
              <w:t>/</w:t>
            </w:r>
          </w:p>
          <w:p w14:paraId="556BF9C7" w14:textId="77777777" w:rsidR="0094584D" w:rsidRPr="00BF4D0C" w:rsidRDefault="00BE566B" w:rsidP="00BE566B">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2A5A39DC" w14:textId="77777777" w:rsidR="0094584D" w:rsidRPr="00BF4D0C" w:rsidRDefault="0094584D" w:rsidP="001F2CC9">
            <w:pPr>
              <w:spacing w:before="0"/>
              <w:ind w:firstLine="0"/>
              <w:jc w:val="left"/>
              <w:rPr>
                <w:sz w:val="22"/>
                <w:szCs w:val="22"/>
              </w:rPr>
            </w:pPr>
            <w:r w:rsidRPr="00BF4D0C">
              <w:rPr>
                <w:sz w:val="22"/>
                <w:szCs w:val="22"/>
              </w:rPr>
              <w:t>1400 мест</w:t>
            </w:r>
          </w:p>
          <w:p w14:paraId="626A7C58" w14:textId="77777777" w:rsidR="001E3CFD" w:rsidRPr="00BF4D0C" w:rsidRDefault="001E3CFD" w:rsidP="001E3CFD">
            <w:pPr>
              <w:spacing w:before="0"/>
              <w:ind w:firstLine="0"/>
              <w:jc w:val="left"/>
              <w:rPr>
                <w:sz w:val="22"/>
                <w:szCs w:val="22"/>
              </w:rPr>
            </w:pPr>
            <w:r w:rsidRPr="00BF4D0C">
              <w:rPr>
                <w:sz w:val="22"/>
                <w:szCs w:val="22"/>
              </w:rPr>
              <w:t>Основание – МНГП от 04.07.2018</w:t>
            </w:r>
          </w:p>
          <w:p w14:paraId="2A312A7D" w14:textId="77777777" w:rsidR="007B2205" w:rsidRPr="00BF4D0C" w:rsidRDefault="001E3CFD" w:rsidP="001E3CFD">
            <w:pPr>
              <w:spacing w:before="0"/>
              <w:ind w:firstLine="0"/>
              <w:jc w:val="left"/>
              <w:rPr>
                <w:sz w:val="22"/>
                <w:szCs w:val="22"/>
              </w:rPr>
            </w:pPr>
            <w:r w:rsidRPr="00BF4D0C">
              <w:rPr>
                <w:sz w:val="22"/>
                <w:szCs w:val="22"/>
              </w:rPr>
              <w:t>№1799</w:t>
            </w:r>
          </w:p>
        </w:tc>
        <w:tc>
          <w:tcPr>
            <w:tcW w:w="1701" w:type="dxa"/>
          </w:tcPr>
          <w:p w14:paraId="3B37D42E" w14:textId="77777777" w:rsidR="0094584D" w:rsidRPr="00BF4D0C" w:rsidRDefault="0094584D" w:rsidP="001F2CC9">
            <w:pPr>
              <w:spacing w:before="0"/>
              <w:ind w:firstLine="0"/>
              <w:jc w:val="left"/>
              <w:rPr>
                <w:sz w:val="22"/>
                <w:szCs w:val="22"/>
              </w:rPr>
            </w:pPr>
            <w:r w:rsidRPr="00BF4D0C">
              <w:rPr>
                <w:sz w:val="22"/>
                <w:szCs w:val="22"/>
              </w:rPr>
              <w:t>Жилая зона</w:t>
            </w:r>
          </w:p>
        </w:tc>
        <w:tc>
          <w:tcPr>
            <w:tcW w:w="1985" w:type="dxa"/>
          </w:tcPr>
          <w:p w14:paraId="67D3A939" w14:textId="77777777" w:rsidR="0094584D" w:rsidRPr="00BF4D0C" w:rsidRDefault="0094584D" w:rsidP="001F2CC9">
            <w:pPr>
              <w:spacing w:before="0"/>
              <w:ind w:firstLine="0"/>
              <w:jc w:val="left"/>
              <w:rPr>
                <w:sz w:val="22"/>
                <w:szCs w:val="22"/>
              </w:rPr>
            </w:pPr>
            <w:r w:rsidRPr="00BF4D0C">
              <w:rPr>
                <w:sz w:val="22"/>
                <w:szCs w:val="22"/>
              </w:rPr>
              <w:t>Не устанавливается</w:t>
            </w:r>
          </w:p>
        </w:tc>
      </w:tr>
      <w:tr w:rsidR="00BF4D0C" w:rsidRPr="00BF4D0C" w14:paraId="4D1C2623" w14:textId="77777777" w:rsidTr="00574582">
        <w:tc>
          <w:tcPr>
            <w:tcW w:w="851" w:type="dxa"/>
            <w:shd w:val="clear" w:color="auto" w:fill="auto"/>
          </w:tcPr>
          <w:p w14:paraId="00F5978A" w14:textId="77777777" w:rsidR="004F6745" w:rsidRPr="00BF4D0C" w:rsidRDefault="004F6745" w:rsidP="00D75999">
            <w:pPr>
              <w:widowControl/>
              <w:numPr>
                <w:ilvl w:val="2"/>
                <w:numId w:val="16"/>
              </w:numPr>
              <w:autoSpaceDE/>
              <w:autoSpaceDN/>
              <w:adjustRightInd/>
              <w:spacing w:before="0"/>
              <w:ind w:left="0" w:firstLine="0"/>
              <w:jc w:val="left"/>
              <w:rPr>
                <w:sz w:val="22"/>
                <w:szCs w:val="22"/>
              </w:rPr>
            </w:pPr>
          </w:p>
        </w:tc>
        <w:tc>
          <w:tcPr>
            <w:tcW w:w="1985" w:type="dxa"/>
          </w:tcPr>
          <w:p w14:paraId="68C34BD1" w14:textId="77777777" w:rsidR="004F6745" w:rsidRPr="00BF4D0C" w:rsidRDefault="004F6745" w:rsidP="00E5742A">
            <w:pPr>
              <w:widowControl/>
              <w:autoSpaceDE/>
              <w:autoSpaceDN/>
              <w:adjustRightInd/>
              <w:snapToGrid w:val="0"/>
              <w:spacing w:before="0"/>
              <w:ind w:firstLine="0"/>
              <w:jc w:val="left"/>
              <w:rPr>
                <w:sz w:val="22"/>
                <w:szCs w:val="22"/>
              </w:rPr>
            </w:pPr>
            <w:r w:rsidRPr="00BF4D0C">
              <w:rPr>
                <w:sz w:val="22"/>
                <w:szCs w:val="22"/>
              </w:rPr>
              <w:t>Общеобразовательная организация</w:t>
            </w:r>
          </w:p>
        </w:tc>
        <w:tc>
          <w:tcPr>
            <w:tcW w:w="2126" w:type="dxa"/>
            <w:shd w:val="clear" w:color="auto" w:fill="auto"/>
          </w:tcPr>
          <w:p w14:paraId="27408418" w14:textId="77777777" w:rsidR="004F6745" w:rsidRPr="00BF4D0C" w:rsidRDefault="004F6745" w:rsidP="00E5742A">
            <w:pPr>
              <w:widowControl/>
              <w:autoSpaceDE/>
              <w:autoSpaceDN/>
              <w:adjustRightInd/>
              <w:snapToGrid w:val="0"/>
              <w:spacing w:before="0"/>
              <w:ind w:firstLine="0"/>
              <w:jc w:val="left"/>
              <w:rPr>
                <w:sz w:val="22"/>
                <w:szCs w:val="22"/>
              </w:rPr>
            </w:pPr>
            <w:r w:rsidRPr="00BF4D0C">
              <w:rPr>
                <w:sz w:val="22"/>
                <w:szCs w:val="22"/>
              </w:rPr>
              <w:t>Общеобразовательная школа</w:t>
            </w:r>
          </w:p>
        </w:tc>
        <w:tc>
          <w:tcPr>
            <w:tcW w:w="2693" w:type="dxa"/>
            <w:shd w:val="clear" w:color="auto" w:fill="auto"/>
          </w:tcPr>
          <w:p w14:paraId="711852A0" w14:textId="77777777" w:rsidR="004F6745" w:rsidRPr="00BF4D0C" w:rsidRDefault="004F6745" w:rsidP="001F2CC9">
            <w:pPr>
              <w:spacing w:before="0"/>
              <w:ind w:firstLine="0"/>
              <w:jc w:val="left"/>
              <w:rPr>
                <w:sz w:val="22"/>
                <w:szCs w:val="22"/>
              </w:rPr>
            </w:pPr>
            <w:r w:rsidRPr="00BF4D0C">
              <w:rPr>
                <w:sz w:val="22"/>
                <w:szCs w:val="22"/>
              </w:rPr>
              <w:t xml:space="preserve">г. Тольятти, Центральный район, </w:t>
            </w:r>
            <w:proofErr w:type="spellStart"/>
            <w:r w:rsidRPr="00BF4D0C">
              <w:rPr>
                <w:sz w:val="22"/>
                <w:szCs w:val="22"/>
              </w:rPr>
              <w:t>мкр</w:t>
            </w:r>
            <w:proofErr w:type="spellEnd"/>
            <w:r w:rsidRPr="00BF4D0C">
              <w:rPr>
                <w:sz w:val="22"/>
                <w:szCs w:val="22"/>
              </w:rPr>
              <w:t xml:space="preserve">. «Тимофеевка-2», квартал 9 ю.  </w:t>
            </w:r>
          </w:p>
        </w:tc>
        <w:tc>
          <w:tcPr>
            <w:tcW w:w="1985" w:type="dxa"/>
          </w:tcPr>
          <w:p w14:paraId="4D26B005" w14:textId="77777777" w:rsidR="00BE566B" w:rsidRPr="00BF4D0C" w:rsidRDefault="004F6745" w:rsidP="00BE566B">
            <w:pPr>
              <w:spacing w:before="0"/>
              <w:ind w:firstLine="0"/>
              <w:jc w:val="left"/>
              <w:rPr>
                <w:sz w:val="22"/>
                <w:szCs w:val="22"/>
              </w:rPr>
            </w:pPr>
            <w:r w:rsidRPr="00BF4D0C">
              <w:rPr>
                <w:sz w:val="22"/>
                <w:szCs w:val="22"/>
              </w:rPr>
              <w:t>Строительство</w:t>
            </w:r>
            <w:r w:rsidR="00BE566B" w:rsidRPr="00BF4D0C">
              <w:rPr>
                <w:sz w:val="22"/>
                <w:szCs w:val="22"/>
              </w:rPr>
              <w:t>/</w:t>
            </w:r>
          </w:p>
          <w:p w14:paraId="603B9F3C" w14:textId="77777777" w:rsidR="004F6745" w:rsidRPr="00BF4D0C" w:rsidRDefault="00BE566B" w:rsidP="00BE566B">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6A589E74" w14:textId="77777777" w:rsidR="004F6745" w:rsidRPr="00BF4D0C" w:rsidRDefault="004F6745" w:rsidP="001F2CC9">
            <w:pPr>
              <w:spacing w:before="0"/>
              <w:ind w:firstLine="0"/>
              <w:jc w:val="left"/>
              <w:rPr>
                <w:sz w:val="22"/>
                <w:szCs w:val="22"/>
              </w:rPr>
            </w:pPr>
            <w:r w:rsidRPr="00BF4D0C">
              <w:rPr>
                <w:sz w:val="22"/>
                <w:szCs w:val="22"/>
              </w:rPr>
              <w:t>825 мест</w:t>
            </w:r>
          </w:p>
          <w:p w14:paraId="64C3CA4A" w14:textId="77777777" w:rsidR="001E3CFD" w:rsidRPr="00BF4D0C" w:rsidRDefault="001E3CFD" w:rsidP="001E3CFD">
            <w:pPr>
              <w:spacing w:before="0"/>
              <w:ind w:firstLine="0"/>
              <w:jc w:val="left"/>
              <w:rPr>
                <w:sz w:val="22"/>
                <w:szCs w:val="22"/>
              </w:rPr>
            </w:pPr>
            <w:r w:rsidRPr="00BF4D0C">
              <w:rPr>
                <w:sz w:val="22"/>
                <w:szCs w:val="22"/>
              </w:rPr>
              <w:t>Основание – МНГП от 04.07.2018</w:t>
            </w:r>
          </w:p>
          <w:p w14:paraId="46346647" w14:textId="77777777" w:rsidR="007B2205" w:rsidRPr="00BF4D0C" w:rsidRDefault="001E3CFD" w:rsidP="001E3CFD">
            <w:pPr>
              <w:spacing w:before="0"/>
              <w:ind w:firstLine="0"/>
              <w:jc w:val="left"/>
              <w:rPr>
                <w:sz w:val="22"/>
                <w:szCs w:val="22"/>
              </w:rPr>
            </w:pPr>
            <w:r w:rsidRPr="00BF4D0C">
              <w:rPr>
                <w:sz w:val="22"/>
                <w:szCs w:val="22"/>
              </w:rPr>
              <w:t>№1799</w:t>
            </w:r>
          </w:p>
        </w:tc>
        <w:tc>
          <w:tcPr>
            <w:tcW w:w="1701" w:type="dxa"/>
          </w:tcPr>
          <w:p w14:paraId="6344931F" w14:textId="77777777" w:rsidR="004F6745" w:rsidRPr="00BF4D0C" w:rsidRDefault="004F6745" w:rsidP="001F2CC9">
            <w:pPr>
              <w:spacing w:before="0"/>
              <w:ind w:firstLine="0"/>
              <w:jc w:val="left"/>
              <w:rPr>
                <w:sz w:val="22"/>
                <w:szCs w:val="22"/>
              </w:rPr>
            </w:pPr>
            <w:r w:rsidRPr="00BF4D0C">
              <w:rPr>
                <w:sz w:val="22"/>
                <w:szCs w:val="22"/>
              </w:rPr>
              <w:t>Жилая зона</w:t>
            </w:r>
          </w:p>
        </w:tc>
        <w:tc>
          <w:tcPr>
            <w:tcW w:w="1985" w:type="dxa"/>
          </w:tcPr>
          <w:p w14:paraId="58CD0A97" w14:textId="77777777" w:rsidR="004F6745" w:rsidRPr="00BF4D0C" w:rsidRDefault="004F6745" w:rsidP="001F2CC9">
            <w:pPr>
              <w:spacing w:before="0"/>
              <w:ind w:firstLine="0"/>
              <w:jc w:val="left"/>
              <w:rPr>
                <w:sz w:val="22"/>
                <w:szCs w:val="22"/>
              </w:rPr>
            </w:pPr>
            <w:r w:rsidRPr="00BF4D0C">
              <w:rPr>
                <w:sz w:val="22"/>
                <w:szCs w:val="22"/>
              </w:rPr>
              <w:t>Не устанавливается</w:t>
            </w:r>
          </w:p>
        </w:tc>
      </w:tr>
      <w:tr w:rsidR="00BF4D0C" w:rsidRPr="00BF4D0C" w14:paraId="621CB0D0" w14:textId="77777777" w:rsidTr="00574582">
        <w:tc>
          <w:tcPr>
            <w:tcW w:w="851" w:type="dxa"/>
            <w:shd w:val="clear" w:color="auto" w:fill="auto"/>
          </w:tcPr>
          <w:p w14:paraId="4BEFDA0A" w14:textId="77777777" w:rsidR="004F6745" w:rsidRPr="00BF4D0C" w:rsidRDefault="004F6745" w:rsidP="00D75999">
            <w:pPr>
              <w:widowControl/>
              <w:numPr>
                <w:ilvl w:val="2"/>
                <w:numId w:val="16"/>
              </w:numPr>
              <w:autoSpaceDE/>
              <w:autoSpaceDN/>
              <w:adjustRightInd/>
              <w:spacing w:before="0"/>
              <w:ind w:left="0" w:firstLine="0"/>
              <w:jc w:val="left"/>
              <w:rPr>
                <w:sz w:val="22"/>
                <w:szCs w:val="22"/>
              </w:rPr>
            </w:pPr>
          </w:p>
        </w:tc>
        <w:tc>
          <w:tcPr>
            <w:tcW w:w="1985" w:type="dxa"/>
          </w:tcPr>
          <w:p w14:paraId="4B8C9CDB" w14:textId="77777777" w:rsidR="004F6745" w:rsidRPr="00BF4D0C" w:rsidRDefault="004F6745" w:rsidP="00E5742A">
            <w:pPr>
              <w:widowControl/>
              <w:autoSpaceDE/>
              <w:autoSpaceDN/>
              <w:adjustRightInd/>
              <w:snapToGrid w:val="0"/>
              <w:spacing w:before="0"/>
              <w:ind w:firstLine="0"/>
              <w:jc w:val="left"/>
              <w:rPr>
                <w:sz w:val="22"/>
                <w:szCs w:val="22"/>
              </w:rPr>
            </w:pPr>
            <w:r w:rsidRPr="00BF4D0C">
              <w:rPr>
                <w:sz w:val="22"/>
                <w:szCs w:val="22"/>
              </w:rPr>
              <w:t>Общеобразовательная организация</w:t>
            </w:r>
          </w:p>
        </w:tc>
        <w:tc>
          <w:tcPr>
            <w:tcW w:w="2126" w:type="dxa"/>
            <w:shd w:val="clear" w:color="auto" w:fill="auto"/>
          </w:tcPr>
          <w:p w14:paraId="6C6A549F" w14:textId="77777777" w:rsidR="004F6745" w:rsidRPr="00BF4D0C" w:rsidRDefault="004F6745" w:rsidP="00E5742A">
            <w:pPr>
              <w:widowControl/>
              <w:autoSpaceDE/>
              <w:autoSpaceDN/>
              <w:adjustRightInd/>
              <w:snapToGrid w:val="0"/>
              <w:spacing w:before="0"/>
              <w:ind w:firstLine="0"/>
              <w:jc w:val="left"/>
              <w:rPr>
                <w:sz w:val="22"/>
                <w:szCs w:val="22"/>
              </w:rPr>
            </w:pPr>
            <w:r w:rsidRPr="00BF4D0C">
              <w:rPr>
                <w:sz w:val="22"/>
                <w:szCs w:val="22"/>
              </w:rPr>
              <w:t>Общеобразовательная школа</w:t>
            </w:r>
          </w:p>
        </w:tc>
        <w:tc>
          <w:tcPr>
            <w:tcW w:w="2693" w:type="dxa"/>
            <w:shd w:val="clear" w:color="auto" w:fill="auto"/>
          </w:tcPr>
          <w:p w14:paraId="463D5A83" w14:textId="77777777" w:rsidR="004F6745" w:rsidRPr="00BF4D0C" w:rsidRDefault="004F6745" w:rsidP="001F2CC9">
            <w:pPr>
              <w:spacing w:before="0"/>
              <w:ind w:firstLine="0"/>
              <w:jc w:val="left"/>
              <w:rPr>
                <w:sz w:val="22"/>
                <w:szCs w:val="22"/>
              </w:rPr>
            </w:pPr>
            <w:r w:rsidRPr="00BF4D0C">
              <w:rPr>
                <w:sz w:val="22"/>
                <w:szCs w:val="22"/>
              </w:rPr>
              <w:t xml:space="preserve">г. Тольятти, Автозаводский район, к юго-востоку от Русской </w:t>
            </w:r>
            <w:proofErr w:type="spellStart"/>
            <w:r w:rsidRPr="00BF4D0C">
              <w:rPr>
                <w:sz w:val="22"/>
                <w:szCs w:val="22"/>
              </w:rPr>
              <w:t>Борковки</w:t>
            </w:r>
            <w:proofErr w:type="spellEnd"/>
            <w:r w:rsidRPr="00BF4D0C">
              <w:rPr>
                <w:sz w:val="22"/>
                <w:szCs w:val="22"/>
              </w:rPr>
              <w:t xml:space="preserve">.  </w:t>
            </w:r>
          </w:p>
        </w:tc>
        <w:tc>
          <w:tcPr>
            <w:tcW w:w="1985" w:type="dxa"/>
          </w:tcPr>
          <w:p w14:paraId="3AC62C15" w14:textId="77777777" w:rsidR="00BE566B" w:rsidRPr="00BF4D0C" w:rsidRDefault="004F6745" w:rsidP="00BE566B">
            <w:pPr>
              <w:spacing w:before="0"/>
              <w:ind w:firstLine="0"/>
              <w:jc w:val="left"/>
              <w:rPr>
                <w:sz w:val="22"/>
                <w:szCs w:val="22"/>
              </w:rPr>
            </w:pPr>
            <w:r w:rsidRPr="00BF4D0C">
              <w:rPr>
                <w:sz w:val="22"/>
                <w:szCs w:val="22"/>
              </w:rPr>
              <w:t>Строительство</w:t>
            </w:r>
            <w:r w:rsidR="00BE566B" w:rsidRPr="00BF4D0C">
              <w:rPr>
                <w:sz w:val="22"/>
                <w:szCs w:val="22"/>
              </w:rPr>
              <w:t>/</w:t>
            </w:r>
          </w:p>
          <w:p w14:paraId="5F95E8F6" w14:textId="77777777" w:rsidR="004F6745" w:rsidRPr="00BF4D0C" w:rsidRDefault="00BE566B" w:rsidP="00BE566B">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1516FC36" w14:textId="77777777" w:rsidR="004F6745" w:rsidRPr="00BF4D0C" w:rsidRDefault="004F6745" w:rsidP="001F2CC9">
            <w:pPr>
              <w:spacing w:before="0"/>
              <w:ind w:firstLine="0"/>
              <w:jc w:val="left"/>
              <w:rPr>
                <w:sz w:val="22"/>
                <w:szCs w:val="22"/>
              </w:rPr>
            </w:pPr>
            <w:r w:rsidRPr="00BF4D0C">
              <w:rPr>
                <w:sz w:val="22"/>
                <w:szCs w:val="22"/>
              </w:rPr>
              <w:t>800 мест</w:t>
            </w:r>
          </w:p>
          <w:p w14:paraId="2DD66B1A" w14:textId="77777777" w:rsidR="001E3CFD" w:rsidRPr="00BF4D0C" w:rsidRDefault="001E3CFD" w:rsidP="001E3CFD">
            <w:pPr>
              <w:spacing w:before="0"/>
              <w:ind w:firstLine="0"/>
              <w:jc w:val="left"/>
              <w:rPr>
                <w:sz w:val="22"/>
                <w:szCs w:val="22"/>
              </w:rPr>
            </w:pPr>
            <w:r w:rsidRPr="00BF4D0C">
              <w:rPr>
                <w:sz w:val="22"/>
                <w:szCs w:val="22"/>
              </w:rPr>
              <w:t>Основание – МНГП от 04.07.2018</w:t>
            </w:r>
          </w:p>
          <w:p w14:paraId="15D782DD" w14:textId="77777777" w:rsidR="007B2205" w:rsidRPr="00BF4D0C" w:rsidRDefault="001E3CFD" w:rsidP="001E3CFD">
            <w:pPr>
              <w:spacing w:before="0"/>
              <w:ind w:firstLine="0"/>
              <w:jc w:val="left"/>
              <w:rPr>
                <w:sz w:val="22"/>
                <w:szCs w:val="22"/>
              </w:rPr>
            </w:pPr>
            <w:r w:rsidRPr="00BF4D0C">
              <w:rPr>
                <w:sz w:val="22"/>
                <w:szCs w:val="22"/>
              </w:rPr>
              <w:t>№1799</w:t>
            </w:r>
          </w:p>
        </w:tc>
        <w:tc>
          <w:tcPr>
            <w:tcW w:w="1701" w:type="dxa"/>
          </w:tcPr>
          <w:p w14:paraId="07C41787" w14:textId="77777777" w:rsidR="004F6745" w:rsidRPr="00BF4D0C" w:rsidRDefault="004F6745" w:rsidP="001F2CC9">
            <w:pPr>
              <w:spacing w:before="0"/>
              <w:ind w:firstLine="0"/>
              <w:jc w:val="left"/>
              <w:rPr>
                <w:sz w:val="22"/>
                <w:szCs w:val="22"/>
              </w:rPr>
            </w:pPr>
            <w:r w:rsidRPr="00BF4D0C">
              <w:rPr>
                <w:sz w:val="22"/>
                <w:szCs w:val="22"/>
              </w:rPr>
              <w:t>Жилая зона</w:t>
            </w:r>
          </w:p>
        </w:tc>
        <w:tc>
          <w:tcPr>
            <w:tcW w:w="1985" w:type="dxa"/>
          </w:tcPr>
          <w:p w14:paraId="08C75536" w14:textId="77777777" w:rsidR="004F6745" w:rsidRPr="00BF4D0C" w:rsidRDefault="004F6745" w:rsidP="001F2CC9">
            <w:pPr>
              <w:spacing w:before="0"/>
              <w:ind w:firstLine="0"/>
              <w:jc w:val="left"/>
              <w:rPr>
                <w:sz w:val="22"/>
                <w:szCs w:val="22"/>
              </w:rPr>
            </w:pPr>
            <w:r w:rsidRPr="00BF4D0C">
              <w:rPr>
                <w:sz w:val="22"/>
                <w:szCs w:val="22"/>
              </w:rPr>
              <w:t>Не устанавливается</w:t>
            </w:r>
          </w:p>
        </w:tc>
      </w:tr>
      <w:tr w:rsidR="00BF4D0C" w:rsidRPr="00BF4D0C" w14:paraId="53F63EF6" w14:textId="77777777" w:rsidTr="00574582">
        <w:tc>
          <w:tcPr>
            <w:tcW w:w="851" w:type="dxa"/>
            <w:shd w:val="clear" w:color="auto" w:fill="auto"/>
          </w:tcPr>
          <w:p w14:paraId="01B7FE3F" w14:textId="77777777" w:rsidR="004F6745" w:rsidRPr="00BF4D0C" w:rsidRDefault="004F6745" w:rsidP="00D75999">
            <w:pPr>
              <w:widowControl/>
              <w:numPr>
                <w:ilvl w:val="2"/>
                <w:numId w:val="16"/>
              </w:numPr>
              <w:autoSpaceDE/>
              <w:autoSpaceDN/>
              <w:adjustRightInd/>
              <w:spacing w:before="0"/>
              <w:ind w:left="0" w:firstLine="0"/>
              <w:jc w:val="left"/>
              <w:rPr>
                <w:sz w:val="22"/>
                <w:szCs w:val="22"/>
              </w:rPr>
            </w:pPr>
          </w:p>
        </w:tc>
        <w:tc>
          <w:tcPr>
            <w:tcW w:w="1985" w:type="dxa"/>
          </w:tcPr>
          <w:p w14:paraId="0AA172D5" w14:textId="77777777" w:rsidR="004F6745" w:rsidRPr="00BF4D0C" w:rsidRDefault="004F6745" w:rsidP="00E5742A">
            <w:pPr>
              <w:widowControl/>
              <w:autoSpaceDE/>
              <w:autoSpaceDN/>
              <w:adjustRightInd/>
              <w:snapToGrid w:val="0"/>
              <w:spacing w:before="0"/>
              <w:ind w:firstLine="0"/>
              <w:jc w:val="left"/>
              <w:rPr>
                <w:sz w:val="22"/>
                <w:szCs w:val="22"/>
              </w:rPr>
            </w:pPr>
            <w:r w:rsidRPr="00BF4D0C">
              <w:rPr>
                <w:sz w:val="22"/>
                <w:szCs w:val="22"/>
              </w:rPr>
              <w:t>Общеобразовательная организация</w:t>
            </w:r>
          </w:p>
        </w:tc>
        <w:tc>
          <w:tcPr>
            <w:tcW w:w="2126" w:type="dxa"/>
            <w:shd w:val="clear" w:color="auto" w:fill="auto"/>
          </w:tcPr>
          <w:p w14:paraId="6EBF14D8" w14:textId="77777777" w:rsidR="004F6745" w:rsidRPr="00BF4D0C" w:rsidRDefault="004F6745" w:rsidP="00E5742A">
            <w:pPr>
              <w:widowControl/>
              <w:autoSpaceDE/>
              <w:autoSpaceDN/>
              <w:adjustRightInd/>
              <w:snapToGrid w:val="0"/>
              <w:spacing w:before="0"/>
              <w:ind w:firstLine="0"/>
              <w:jc w:val="left"/>
              <w:rPr>
                <w:sz w:val="22"/>
                <w:szCs w:val="22"/>
              </w:rPr>
            </w:pPr>
            <w:r w:rsidRPr="00BF4D0C">
              <w:rPr>
                <w:sz w:val="22"/>
                <w:szCs w:val="22"/>
              </w:rPr>
              <w:t>Общеобразовательная школа</w:t>
            </w:r>
          </w:p>
        </w:tc>
        <w:tc>
          <w:tcPr>
            <w:tcW w:w="2693" w:type="dxa"/>
            <w:shd w:val="clear" w:color="auto" w:fill="auto"/>
          </w:tcPr>
          <w:p w14:paraId="338F8D88" w14:textId="77777777" w:rsidR="004F6745" w:rsidRPr="00BF4D0C" w:rsidRDefault="004F6745" w:rsidP="001F2CC9">
            <w:pPr>
              <w:spacing w:before="0"/>
              <w:ind w:firstLine="0"/>
              <w:jc w:val="left"/>
              <w:rPr>
                <w:sz w:val="22"/>
                <w:szCs w:val="22"/>
              </w:rPr>
            </w:pPr>
            <w:r w:rsidRPr="00BF4D0C">
              <w:rPr>
                <w:sz w:val="22"/>
                <w:szCs w:val="22"/>
              </w:rPr>
              <w:t xml:space="preserve">г. Тольятти, Автозаводский район, к западу от </w:t>
            </w:r>
            <w:proofErr w:type="spellStart"/>
            <w:r w:rsidRPr="00BF4D0C">
              <w:rPr>
                <w:sz w:val="22"/>
                <w:szCs w:val="22"/>
              </w:rPr>
              <w:t>мкр</w:t>
            </w:r>
            <w:proofErr w:type="spellEnd"/>
            <w:r w:rsidRPr="00BF4D0C">
              <w:rPr>
                <w:sz w:val="22"/>
                <w:szCs w:val="22"/>
              </w:rPr>
              <w:t xml:space="preserve">. «Калина», ул. Ботаническая.  </w:t>
            </w:r>
          </w:p>
        </w:tc>
        <w:tc>
          <w:tcPr>
            <w:tcW w:w="1985" w:type="dxa"/>
          </w:tcPr>
          <w:p w14:paraId="25357AB1" w14:textId="77777777" w:rsidR="00BE566B" w:rsidRPr="00BF4D0C" w:rsidRDefault="004F6745" w:rsidP="00BE566B">
            <w:pPr>
              <w:spacing w:before="0"/>
              <w:ind w:firstLine="0"/>
              <w:jc w:val="left"/>
              <w:rPr>
                <w:sz w:val="22"/>
                <w:szCs w:val="22"/>
              </w:rPr>
            </w:pPr>
            <w:r w:rsidRPr="00BF4D0C">
              <w:rPr>
                <w:sz w:val="22"/>
                <w:szCs w:val="22"/>
              </w:rPr>
              <w:t>Строительство</w:t>
            </w:r>
            <w:r w:rsidR="00BE566B" w:rsidRPr="00BF4D0C">
              <w:rPr>
                <w:sz w:val="22"/>
                <w:szCs w:val="22"/>
              </w:rPr>
              <w:t>/</w:t>
            </w:r>
          </w:p>
          <w:p w14:paraId="0FB09B71" w14:textId="77777777" w:rsidR="004F6745" w:rsidRPr="00BF4D0C" w:rsidRDefault="00BE566B" w:rsidP="00BE566B">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0547E7F1" w14:textId="77777777" w:rsidR="004F6745" w:rsidRPr="00BF4D0C" w:rsidRDefault="004F6745" w:rsidP="001F2CC9">
            <w:pPr>
              <w:spacing w:before="0"/>
              <w:ind w:firstLine="0"/>
              <w:jc w:val="left"/>
              <w:rPr>
                <w:sz w:val="22"/>
                <w:szCs w:val="22"/>
              </w:rPr>
            </w:pPr>
            <w:r w:rsidRPr="00BF4D0C">
              <w:rPr>
                <w:sz w:val="22"/>
                <w:szCs w:val="22"/>
              </w:rPr>
              <w:t>1200 мест</w:t>
            </w:r>
          </w:p>
          <w:p w14:paraId="3299AA45" w14:textId="77777777" w:rsidR="001E3CFD" w:rsidRPr="00BF4D0C" w:rsidRDefault="001E3CFD" w:rsidP="001E3CFD">
            <w:pPr>
              <w:spacing w:before="0"/>
              <w:ind w:firstLine="0"/>
              <w:jc w:val="left"/>
              <w:rPr>
                <w:sz w:val="22"/>
                <w:szCs w:val="22"/>
              </w:rPr>
            </w:pPr>
            <w:r w:rsidRPr="00BF4D0C">
              <w:rPr>
                <w:sz w:val="22"/>
                <w:szCs w:val="22"/>
              </w:rPr>
              <w:t>Основание – МНГП от 04.07.2018</w:t>
            </w:r>
          </w:p>
          <w:p w14:paraId="4C25E8DD" w14:textId="77777777" w:rsidR="007B2205" w:rsidRPr="00BF4D0C" w:rsidRDefault="001E3CFD" w:rsidP="001E3CFD">
            <w:pPr>
              <w:spacing w:before="0"/>
              <w:ind w:firstLine="0"/>
              <w:jc w:val="left"/>
              <w:rPr>
                <w:sz w:val="22"/>
                <w:szCs w:val="22"/>
              </w:rPr>
            </w:pPr>
            <w:r w:rsidRPr="00BF4D0C">
              <w:rPr>
                <w:sz w:val="22"/>
                <w:szCs w:val="22"/>
              </w:rPr>
              <w:t>№1799</w:t>
            </w:r>
          </w:p>
        </w:tc>
        <w:tc>
          <w:tcPr>
            <w:tcW w:w="1701" w:type="dxa"/>
          </w:tcPr>
          <w:p w14:paraId="65635148" w14:textId="77777777" w:rsidR="004F6745" w:rsidRPr="00BF4D0C" w:rsidRDefault="004F6745" w:rsidP="001F2CC9">
            <w:pPr>
              <w:spacing w:before="0"/>
              <w:ind w:firstLine="0"/>
              <w:jc w:val="left"/>
              <w:rPr>
                <w:sz w:val="22"/>
                <w:szCs w:val="22"/>
              </w:rPr>
            </w:pPr>
            <w:r w:rsidRPr="00BF4D0C">
              <w:rPr>
                <w:sz w:val="22"/>
                <w:szCs w:val="22"/>
              </w:rPr>
              <w:t>Жилая зона</w:t>
            </w:r>
          </w:p>
        </w:tc>
        <w:tc>
          <w:tcPr>
            <w:tcW w:w="1985" w:type="dxa"/>
          </w:tcPr>
          <w:p w14:paraId="2E321FAF" w14:textId="77777777" w:rsidR="004F6745" w:rsidRPr="00BF4D0C" w:rsidRDefault="004F6745" w:rsidP="001F2CC9">
            <w:pPr>
              <w:spacing w:before="0"/>
              <w:ind w:firstLine="0"/>
              <w:jc w:val="left"/>
              <w:rPr>
                <w:sz w:val="22"/>
                <w:szCs w:val="22"/>
              </w:rPr>
            </w:pPr>
            <w:r w:rsidRPr="00BF4D0C">
              <w:rPr>
                <w:sz w:val="22"/>
                <w:szCs w:val="22"/>
              </w:rPr>
              <w:t>Не устанавливается</w:t>
            </w:r>
          </w:p>
        </w:tc>
      </w:tr>
      <w:tr w:rsidR="00BF4D0C" w:rsidRPr="00BF4D0C" w14:paraId="168FAC35" w14:textId="77777777" w:rsidTr="00461BFC">
        <w:tc>
          <w:tcPr>
            <w:tcW w:w="851" w:type="dxa"/>
            <w:shd w:val="clear" w:color="auto" w:fill="auto"/>
          </w:tcPr>
          <w:p w14:paraId="28DA3AA9" w14:textId="77777777" w:rsidR="00461BFC" w:rsidRPr="00BF4D0C" w:rsidRDefault="00461BFC" w:rsidP="001F2CC9">
            <w:pPr>
              <w:widowControl/>
              <w:autoSpaceDE/>
              <w:autoSpaceDN/>
              <w:adjustRightInd/>
              <w:spacing w:before="0"/>
              <w:ind w:firstLine="0"/>
              <w:jc w:val="left"/>
              <w:rPr>
                <w:b/>
                <w:sz w:val="22"/>
                <w:szCs w:val="22"/>
                <w:lang w:val="en-US"/>
              </w:rPr>
            </w:pPr>
            <w:r w:rsidRPr="00BF4D0C">
              <w:rPr>
                <w:b/>
                <w:sz w:val="22"/>
                <w:szCs w:val="22"/>
                <w:lang w:val="en-US"/>
              </w:rPr>
              <w:t>3</w:t>
            </w:r>
          </w:p>
        </w:tc>
        <w:tc>
          <w:tcPr>
            <w:tcW w:w="14601" w:type="dxa"/>
            <w:gridSpan w:val="7"/>
          </w:tcPr>
          <w:p w14:paraId="57093052" w14:textId="77777777" w:rsidR="00461BFC" w:rsidRPr="00BF4D0C" w:rsidRDefault="00461BFC" w:rsidP="00461BFC">
            <w:pPr>
              <w:spacing w:before="0"/>
              <w:ind w:firstLine="0"/>
              <w:jc w:val="center"/>
              <w:rPr>
                <w:sz w:val="22"/>
                <w:szCs w:val="22"/>
              </w:rPr>
            </w:pPr>
            <w:r w:rsidRPr="00BF4D0C">
              <w:rPr>
                <w:b/>
                <w:sz w:val="22"/>
                <w:szCs w:val="22"/>
              </w:rPr>
              <w:t>Дополнительного образования</w:t>
            </w:r>
          </w:p>
        </w:tc>
      </w:tr>
      <w:tr w:rsidR="00BF4D0C" w:rsidRPr="00BF4D0C" w14:paraId="6F272C50" w14:textId="77777777" w:rsidTr="000541B6">
        <w:tc>
          <w:tcPr>
            <w:tcW w:w="851" w:type="dxa"/>
            <w:shd w:val="clear" w:color="auto" w:fill="auto"/>
          </w:tcPr>
          <w:p w14:paraId="20CE2EBE" w14:textId="77777777" w:rsidR="00B72AFB" w:rsidRPr="00BF4D0C" w:rsidRDefault="00B72AFB" w:rsidP="001F2CC9">
            <w:pPr>
              <w:widowControl/>
              <w:autoSpaceDE/>
              <w:autoSpaceDN/>
              <w:adjustRightInd/>
              <w:spacing w:before="0"/>
              <w:ind w:firstLine="0"/>
              <w:jc w:val="left"/>
              <w:rPr>
                <w:sz w:val="22"/>
                <w:szCs w:val="22"/>
              </w:rPr>
            </w:pPr>
            <w:r w:rsidRPr="00BF4D0C">
              <w:rPr>
                <w:sz w:val="22"/>
                <w:szCs w:val="22"/>
              </w:rPr>
              <w:t>3.1</w:t>
            </w:r>
          </w:p>
        </w:tc>
        <w:tc>
          <w:tcPr>
            <w:tcW w:w="1985" w:type="dxa"/>
            <w:shd w:val="clear" w:color="auto" w:fill="auto"/>
          </w:tcPr>
          <w:p w14:paraId="20E3FF6C" w14:textId="77777777" w:rsidR="00B72AFB" w:rsidRPr="00BF4D0C" w:rsidRDefault="00B72AFB" w:rsidP="00E5742A">
            <w:pPr>
              <w:pStyle w:val="afff4"/>
              <w:ind w:firstLine="0"/>
              <w:jc w:val="left"/>
              <w:rPr>
                <w:sz w:val="22"/>
                <w:szCs w:val="22"/>
              </w:rPr>
            </w:pPr>
            <w:r w:rsidRPr="00BF4D0C">
              <w:rPr>
                <w:sz w:val="22"/>
                <w:szCs w:val="22"/>
              </w:rPr>
              <w:t>Организация дополнительного образования</w:t>
            </w:r>
          </w:p>
        </w:tc>
        <w:tc>
          <w:tcPr>
            <w:tcW w:w="2126" w:type="dxa"/>
            <w:shd w:val="clear" w:color="auto" w:fill="auto"/>
          </w:tcPr>
          <w:p w14:paraId="65CAA840" w14:textId="4FF5B27D" w:rsidR="00B72AFB" w:rsidRPr="00BF4D0C" w:rsidRDefault="00B72AFB" w:rsidP="001F2CC9">
            <w:pPr>
              <w:widowControl/>
              <w:autoSpaceDE/>
              <w:autoSpaceDN/>
              <w:adjustRightInd/>
              <w:snapToGrid w:val="0"/>
              <w:spacing w:before="0"/>
              <w:ind w:firstLine="0"/>
              <w:jc w:val="left"/>
              <w:rPr>
                <w:sz w:val="22"/>
                <w:szCs w:val="22"/>
              </w:rPr>
            </w:pPr>
            <w:r w:rsidRPr="00BF4D0C">
              <w:rPr>
                <w:sz w:val="22"/>
                <w:szCs w:val="22"/>
              </w:rPr>
              <w:t>Объект</w:t>
            </w:r>
            <w:r w:rsidR="00366B23" w:rsidRPr="00BF4D0C">
              <w:rPr>
                <w:sz w:val="22"/>
                <w:szCs w:val="22"/>
              </w:rPr>
              <w:t xml:space="preserve"> </w:t>
            </w:r>
            <w:r w:rsidRPr="00BF4D0C">
              <w:rPr>
                <w:sz w:val="22"/>
                <w:szCs w:val="22"/>
              </w:rPr>
              <w:t>дополнительного образования</w:t>
            </w:r>
          </w:p>
        </w:tc>
        <w:tc>
          <w:tcPr>
            <w:tcW w:w="2693" w:type="dxa"/>
            <w:shd w:val="clear" w:color="auto" w:fill="auto"/>
            <w:vAlign w:val="center"/>
          </w:tcPr>
          <w:p w14:paraId="2AA58D2C" w14:textId="77777777" w:rsidR="00B72AFB" w:rsidRPr="00BF4D0C" w:rsidRDefault="00B72AFB" w:rsidP="001F2CC9">
            <w:pPr>
              <w:spacing w:before="0"/>
              <w:ind w:firstLine="0"/>
              <w:jc w:val="left"/>
              <w:rPr>
                <w:sz w:val="22"/>
                <w:szCs w:val="22"/>
              </w:rPr>
            </w:pPr>
            <w:r w:rsidRPr="00BF4D0C">
              <w:rPr>
                <w:sz w:val="22"/>
                <w:szCs w:val="22"/>
              </w:rPr>
              <w:t>г. Тольятти, Автозаводский район в планировочном модуле А1</w:t>
            </w:r>
            <w:r w:rsidRPr="00BF4D0C">
              <w:rPr>
                <w:i/>
                <w:sz w:val="22"/>
                <w:szCs w:val="22"/>
              </w:rPr>
              <w:t xml:space="preserve"> (</w:t>
            </w:r>
            <w:r w:rsidRPr="00BF4D0C">
              <w:rPr>
                <w:sz w:val="22"/>
                <w:szCs w:val="22"/>
              </w:rPr>
              <w:t>21 квартал)</w:t>
            </w:r>
          </w:p>
        </w:tc>
        <w:tc>
          <w:tcPr>
            <w:tcW w:w="1985" w:type="dxa"/>
            <w:shd w:val="clear" w:color="auto" w:fill="auto"/>
          </w:tcPr>
          <w:p w14:paraId="2C25965F" w14:textId="77777777" w:rsidR="00BE566B" w:rsidRPr="00BF4D0C" w:rsidRDefault="00B72AFB" w:rsidP="00BE566B">
            <w:pPr>
              <w:spacing w:before="0"/>
              <w:ind w:firstLine="0"/>
              <w:jc w:val="left"/>
              <w:rPr>
                <w:sz w:val="22"/>
                <w:szCs w:val="22"/>
              </w:rPr>
            </w:pPr>
            <w:r w:rsidRPr="00BF4D0C">
              <w:rPr>
                <w:sz w:val="22"/>
                <w:szCs w:val="22"/>
              </w:rPr>
              <w:t>Строительство</w:t>
            </w:r>
            <w:r w:rsidR="00BE566B" w:rsidRPr="00BF4D0C">
              <w:rPr>
                <w:sz w:val="22"/>
                <w:szCs w:val="22"/>
              </w:rPr>
              <w:t>/</w:t>
            </w:r>
          </w:p>
          <w:p w14:paraId="390675A2" w14:textId="77777777" w:rsidR="00B72AFB" w:rsidRPr="00BF4D0C" w:rsidRDefault="00BE566B" w:rsidP="00BE566B">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47DB8764" w14:textId="77777777" w:rsidR="00B72AFB" w:rsidRPr="00BF4D0C" w:rsidRDefault="00B72AFB" w:rsidP="001F2CC9">
            <w:pPr>
              <w:widowControl/>
              <w:autoSpaceDE/>
              <w:autoSpaceDN/>
              <w:adjustRightInd/>
              <w:snapToGrid w:val="0"/>
              <w:spacing w:before="0"/>
              <w:ind w:firstLine="0"/>
              <w:jc w:val="left"/>
              <w:rPr>
                <w:sz w:val="22"/>
                <w:szCs w:val="22"/>
              </w:rPr>
            </w:pPr>
            <w:r w:rsidRPr="00BF4D0C">
              <w:rPr>
                <w:sz w:val="22"/>
                <w:szCs w:val="22"/>
              </w:rPr>
              <w:t>400-500 мест,</w:t>
            </w:r>
          </w:p>
          <w:p w14:paraId="4BE5E25E" w14:textId="77777777" w:rsidR="00B72AFB" w:rsidRPr="00BF4D0C" w:rsidRDefault="00B72AFB" w:rsidP="001F2CC9">
            <w:pPr>
              <w:widowControl/>
              <w:autoSpaceDE/>
              <w:autoSpaceDN/>
              <w:adjustRightInd/>
              <w:snapToGrid w:val="0"/>
              <w:spacing w:before="0"/>
              <w:ind w:firstLine="0"/>
              <w:jc w:val="left"/>
              <w:rPr>
                <w:sz w:val="22"/>
                <w:szCs w:val="22"/>
              </w:rPr>
            </w:pPr>
            <w:r w:rsidRPr="00BF4D0C">
              <w:rPr>
                <w:sz w:val="22"/>
                <w:szCs w:val="22"/>
              </w:rPr>
              <w:t>1 очередь</w:t>
            </w:r>
          </w:p>
          <w:p w14:paraId="4D29FE39" w14:textId="77777777" w:rsidR="001E3CFD" w:rsidRPr="00BF4D0C" w:rsidRDefault="001E3CFD" w:rsidP="001E3CFD">
            <w:pPr>
              <w:spacing w:before="0"/>
              <w:ind w:firstLine="0"/>
              <w:jc w:val="left"/>
              <w:rPr>
                <w:sz w:val="22"/>
                <w:szCs w:val="22"/>
              </w:rPr>
            </w:pPr>
            <w:r w:rsidRPr="00BF4D0C">
              <w:rPr>
                <w:sz w:val="22"/>
                <w:szCs w:val="22"/>
              </w:rPr>
              <w:t>Основание – МНГП от 04.07.2018</w:t>
            </w:r>
          </w:p>
          <w:p w14:paraId="5F0AB4E2" w14:textId="77777777" w:rsidR="002A30F7" w:rsidRPr="00BF4D0C" w:rsidRDefault="001E3CFD" w:rsidP="001E3CFD">
            <w:pPr>
              <w:spacing w:before="0"/>
              <w:ind w:firstLine="0"/>
              <w:jc w:val="left"/>
              <w:rPr>
                <w:sz w:val="22"/>
                <w:szCs w:val="22"/>
              </w:rPr>
            </w:pPr>
            <w:r w:rsidRPr="00BF4D0C">
              <w:rPr>
                <w:sz w:val="22"/>
                <w:szCs w:val="22"/>
              </w:rPr>
              <w:t>№1799</w:t>
            </w:r>
          </w:p>
        </w:tc>
        <w:tc>
          <w:tcPr>
            <w:tcW w:w="1701" w:type="dxa"/>
            <w:shd w:val="clear" w:color="auto" w:fill="auto"/>
          </w:tcPr>
          <w:p w14:paraId="38CA3CAF" w14:textId="77777777" w:rsidR="00B72AFB" w:rsidRPr="00BF4D0C" w:rsidRDefault="00B72AFB" w:rsidP="001F2CC9">
            <w:pPr>
              <w:widowControl/>
              <w:autoSpaceDE/>
              <w:autoSpaceDN/>
              <w:adjustRightInd/>
              <w:snapToGrid w:val="0"/>
              <w:spacing w:before="0"/>
              <w:ind w:firstLine="0"/>
              <w:jc w:val="left"/>
              <w:rPr>
                <w:sz w:val="22"/>
                <w:szCs w:val="22"/>
              </w:rPr>
            </w:pPr>
            <w:r w:rsidRPr="00BF4D0C">
              <w:rPr>
                <w:sz w:val="22"/>
                <w:szCs w:val="22"/>
              </w:rPr>
              <w:t>Жилая зона</w:t>
            </w:r>
          </w:p>
        </w:tc>
        <w:tc>
          <w:tcPr>
            <w:tcW w:w="1985" w:type="dxa"/>
            <w:shd w:val="clear" w:color="auto" w:fill="auto"/>
          </w:tcPr>
          <w:p w14:paraId="4186E5B5" w14:textId="77777777" w:rsidR="00B72AFB" w:rsidRPr="00BF4D0C" w:rsidRDefault="00B72AFB" w:rsidP="001F2CC9">
            <w:pPr>
              <w:spacing w:before="0"/>
              <w:ind w:firstLine="0"/>
              <w:jc w:val="left"/>
              <w:rPr>
                <w:sz w:val="22"/>
                <w:szCs w:val="22"/>
              </w:rPr>
            </w:pPr>
            <w:r w:rsidRPr="00BF4D0C">
              <w:rPr>
                <w:sz w:val="22"/>
                <w:szCs w:val="22"/>
              </w:rPr>
              <w:t>Не устанавливается</w:t>
            </w:r>
          </w:p>
        </w:tc>
      </w:tr>
      <w:tr w:rsidR="00BF4D0C" w:rsidRPr="00BF4D0C" w14:paraId="6032D914" w14:textId="77777777" w:rsidTr="000541B6">
        <w:tc>
          <w:tcPr>
            <w:tcW w:w="851" w:type="dxa"/>
            <w:shd w:val="clear" w:color="auto" w:fill="auto"/>
          </w:tcPr>
          <w:p w14:paraId="244DB066" w14:textId="77777777" w:rsidR="00B72AFB" w:rsidRPr="00BF4D0C" w:rsidRDefault="00B72AFB" w:rsidP="001F2CC9">
            <w:pPr>
              <w:widowControl/>
              <w:autoSpaceDE/>
              <w:autoSpaceDN/>
              <w:adjustRightInd/>
              <w:spacing w:before="0"/>
              <w:ind w:firstLine="0"/>
              <w:jc w:val="left"/>
              <w:rPr>
                <w:sz w:val="22"/>
                <w:szCs w:val="22"/>
              </w:rPr>
            </w:pPr>
            <w:r w:rsidRPr="00BF4D0C">
              <w:rPr>
                <w:sz w:val="22"/>
                <w:szCs w:val="22"/>
              </w:rPr>
              <w:t>3.2</w:t>
            </w:r>
            <w:r w:rsidR="00623E57" w:rsidRPr="00BF4D0C">
              <w:rPr>
                <w:sz w:val="22"/>
                <w:szCs w:val="22"/>
              </w:rPr>
              <w:t>.1</w:t>
            </w:r>
          </w:p>
          <w:p w14:paraId="4CDBF7EA" w14:textId="019EAA2E" w:rsidR="00623E57" w:rsidRPr="00BF4D0C" w:rsidRDefault="00623E57" w:rsidP="001F2CC9">
            <w:pPr>
              <w:widowControl/>
              <w:autoSpaceDE/>
              <w:autoSpaceDN/>
              <w:adjustRightInd/>
              <w:spacing w:before="0"/>
              <w:ind w:firstLine="0"/>
              <w:jc w:val="left"/>
              <w:rPr>
                <w:sz w:val="22"/>
                <w:szCs w:val="22"/>
              </w:rPr>
            </w:pPr>
            <w:r w:rsidRPr="00BF4D0C">
              <w:rPr>
                <w:sz w:val="22"/>
                <w:szCs w:val="22"/>
              </w:rPr>
              <w:t>3.2.2</w:t>
            </w:r>
          </w:p>
        </w:tc>
        <w:tc>
          <w:tcPr>
            <w:tcW w:w="1985" w:type="dxa"/>
            <w:shd w:val="clear" w:color="auto" w:fill="auto"/>
          </w:tcPr>
          <w:p w14:paraId="2DC2B9C7" w14:textId="77777777" w:rsidR="00B72AFB" w:rsidRPr="00BF4D0C" w:rsidRDefault="00B72AFB" w:rsidP="00E5742A">
            <w:pPr>
              <w:pStyle w:val="afff4"/>
              <w:ind w:firstLine="0"/>
              <w:jc w:val="left"/>
              <w:rPr>
                <w:sz w:val="22"/>
                <w:szCs w:val="22"/>
              </w:rPr>
            </w:pPr>
            <w:r w:rsidRPr="00BF4D0C">
              <w:rPr>
                <w:sz w:val="22"/>
                <w:szCs w:val="22"/>
              </w:rPr>
              <w:t>Организация дополнительного образования</w:t>
            </w:r>
          </w:p>
        </w:tc>
        <w:tc>
          <w:tcPr>
            <w:tcW w:w="2126" w:type="dxa"/>
            <w:shd w:val="clear" w:color="auto" w:fill="auto"/>
          </w:tcPr>
          <w:p w14:paraId="225DE51B" w14:textId="77777777" w:rsidR="00B72AFB" w:rsidRPr="00BF4D0C" w:rsidRDefault="00B72AFB" w:rsidP="00E5742A">
            <w:pPr>
              <w:widowControl/>
              <w:autoSpaceDE/>
              <w:autoSpaceDN/>
              <w:adjustRightInd/>
              <w:snapToGrid w:val="0"/>
              <w:spacing w:before="0"/>
              <w:ind w:firstLine="0"/>
              <w:jc w:val="left"/>
              <w:rPr>
                <w:sz w:val="22"/>
                <w:szCs w:val="22"/>
              </w:rPr>
            </w:pPr>
            <w:r w:rsidRPr="00BF4D0C">
              <w:rPr>
                <w:sz w:val="22"/>
                <w:szCs w:val="22"/>
              </w:rPr>
              <w:t>Объект дополнительного образования</w:t>
            </w:r>
          </w:p>
          <w:p w14:paraId="072B002C" w14:textId="77777777" w:rsidR="00B72AFB" w:rsidRPr="00BF4D0C" w:rsidRDefault="00B72AFB" w:rsidP="00E5742A">
            <w:pPr>
              <w:widowControl/>
              <w:autoSpaceDE/>
              <w:autoSpaceDN/>
              <w:adjustRightInd/>
              <w:snapToGrid w:val="0"/>
              <w:spacing w:before="0"/>
              <w:ind w:firstLine="0"/>
              <w:jc w:val="left"/>
              <w:rPr>
                <w:sz w:val="22"/>
                <w:szCs w:val="22"/>
              </w:rPr>
            </w:pPr>
            <w:r w:rsidRPr="00BF4D0C">
              <w:rPr>
                <w:sz w:val="22"/>
                <w:szCs w:val="22"/>
              </w:rPr>
              <w:t>(2 объекта)</w:t>
            </w:r>
          </w:p>
        </w:tc>
        <w:tc>
          <w:tcPr>
            <w:tcW w:w="2693" w:type="dxa"/>
            <w:shd w:val="clear" w:color="auto" w:fill="auto"/>
          </w:tcPr>
          <w:p w14:paraId="17B256C7" w14:textId="77777777" w:rsidR="00B72AFB" w:rsidRPr="00BF4D0C" w:rsidRDefault="00B72AFB" w:rsidP="001F2CC9">
            <w:pPr>
              <w:spacing w:before="0"/>
              <w:ind w:firstLine="0"/>
              <w:jc w:val="left"/>
              <w:rPr>
                <w:sz w:val="22"/>
                <w:szCs w:val="22"/>
              </w:rPr>
            </w:pPr>
            <w:r w:rsidRPr="00BF4D0C">
              <w:rPr>
                <w:sz w:val="22"/>
                <w:szCs w:val="22"/>
              </w:rPr>
              <w:t>г. Тольятти, Автозаводский район в планировочных модулях А50 и А59</w:t>
            </w:r>
          </w:p>
        </w:tc>
        <w:tc>
          <w:tcPr>
            <w:tcW w:w="1985" w:type="dxa"/>
            <w:shd w:val="clear" w:color="auto" w:fill="auto"/>
          </w:tcPr>
          <w:p w14:paraId="2FB7CC03" w14:textId="77777777" w:rsidR="00BE566B" w:rsidRPr="00BF4D0C" w:rsidRDefault="00B72AFB" w:rsidP="00BE566B">
            <w:pPr>
              <w:spacing w:before="0"/>
              <w:ind w:firstLine="0"/>
              <w:jc w:val="left"/>
              <w:rPr>
                <w:sz w:val="22"/>
                <w:szCs w:val="22"/>
              </w:rPr>
            </w:pPr>
            <w:r w:rsidRPr="00BF4D0C">
              <w:rPr>
                <w:sz w:val="22"/>
                <w:szCs w:val="22"/>
              </w:rPr>
              <w:t>Строительство</w:t>
            </w:r>
            <w:r w:rsidR="00BE566B" w:rsidRPr="00BF4D0C">
              <w:rPr>
                <w:sz w:val="22"/>
                <w:szCs w:val="22"/>
              </w:rPr>
              <w:t>/</w:t>
            </w:r>
          </w:p>
          <w:p w14:paraId="391A6003" w14:textId="77777777" w:rsidR="00B72AFB" w:rsidRPr="00BF4D0C" w:rsidRDefault="00BE566B" w:rsidP="00BE566B">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43E23386" w14:textId="77777777" w:rsidR="00B72AFB" w:rsidRPr="00BF4D0C" w:rsidRDefault="00B72AFB" w:rsidP="001F2CC9">
            <w:pPr>
              <w:widowControl/>
              <w:autoSpaceDE/>
              <w:autoSpaceDN/>
              <w:adjustRightInd/>
              <w:snapToGrid w:val="0"/>
              <w:spacing w:before="0"/>
              <w:ind w:firstLine="0"/>
              <w:jc w:val="left"/>
              <w:rPr>
                <w:sz w:val="22"/>
                <w:szCs w:val="22"/>
              </w:rPr>
            </w:pPr>
            <w:r w:rsidRPr="00BF4D0C">
              <w:rPr>
                <w:sz w:val="22"/>
                <w:szCs w:val="22"/>
              </w:rPr>
              <w:t>по 400-500 мест каждый,</w:t>
            </w:r>
          </w:p>
          <w:p w14:paraId="57DF6CC0" w14:textId="77777777" w:rsidR="00B72AFB" w:rsidRPr="00BF4D0C" w:rsidRDefault="00B72AFB" w:rsidP="001F2CC9">
            <w:pPr>
              <w:widowControl/>
              <w:autoSpaceDE/>
              <w:autoSpaceDN/>
              <w:adjustRightInd/>
              <w:snapToGrid w:val="0"/>
              <w:spacing w:before="0"/>
              <w:ind w:firstLine="0"/>
              <w:jc w:val="left"/>
              <w:rPr>
                <w:sz w:val="22"/>
                <w:szCs w:val="22"/>
              </w:rPr>
            </w:pPr>
            <w:r w:rsidRPr="00BF4D0C">
              <w:rPr>
                <w:sz w:val="22"/>
                <w:szCs w:val="22"/>
              </w:rPr>
              <w:t>расчетный срок</w:t>
            </w:r>
          </w:p>
          <w:p w14:paraId="315BF01F" w14:textId="77777777" w:rsidR="001E3CFD" w:rsidRPr="00BF4D0C" w:rsidRDefault="001E3CFD" w:rsidP="001E3CFD">
            <w:pPr>
              <w:spacing w:before="0"/>
              <w:ind w:firstLine="0"/>
              <w:jc w:val="left"/>
              <w:rPr>
                <w:sz w:val="22"/>
                <w:szCs w:val="22"/>
              </w:rPr>
            </w:pPr>
            <w:r w:rsidRPr="00BF4D0C">
              <w:rPr>
                <w:sz w:val="22"/>
                <w:szCs w:val="22"/>
              </w:rPr>
              <w:t>Основание – МНГП от 04.07.2018</w:t>
            </w:r>
          </w:p>
          <w:p w14:paraId="2F179E18" w14:textId="77777777" w:rsidR="007B2205" w:rsidRPr="00BF4D0C" w:rsidRDefault="001E3CFD" w:rsidP="001E3CFD">
            <w:pPr>
              <w:widowControl/>
              <w:autoSpaceDE/>
              <w:autoSpaceDN/>
              <w:adjustRightInd/>
              <w:snapToGrid w:val="0"/>
              <w:spacing w:before="0"/>
              <w:ind w:firstLine="0"/>
              <w:jc w:val="left"/>
              <w:rPr>
                <w:sz w:val="22"/>
                <w:szCs w:val="22"/>
              </w:rPr>
            </w:pPr>
            <w:r w:rsidRPr="00BF4D0C">
              <w:rPr>
                <w:sz w:val="22"/>
                <w:szCs w:val="22"/>
              </w:rPr>
              <w:t>№1799</w:t>
            </w:r>
          </w:p>
        </w:tc>
        <w:tc>
          <w:tcPr>
            <w:tcW w:w="1701" w:type="dxa"/>
            <w:shd w:val="clear" w:color="auto" w:fill="auto"/>
          </w:tcPr>
          <w:p w14:paraId="3818C77A" w14:textId="77777777" w:rsidR="00B72AFB" w:rsidRPr="00BF4D0C" w:rsidRDefault="00B72AFB" w:rsidP="001F2CC9">
            <w:pPr>
              <w:widowControl/>
              <w:autoSpaceDE/>
              <w:autoSpaceDN/>
              <w:adjustRightInd/>
              <w:snapToGrid w:val="0"/>
              <w:spacing w:before="0"/>
              <w:ind w:firstLine="0"/>
              <w:jc w:val="left"/>
              <w:rPr>
                <w:sz w:val="22"/>
                <w:szCs w:val="22"/>
              </w:rPr>
            </w:pPr>
            <w:r w:rsidRPr="00BF4D0C">
              <w:rPr>
                <w:sz w:val="22"/>
                <w:szCs w:val="22"/>
              </w:rPr>
              <w:t>Жилая зона</w:t>
            </w:r>
          </w:p>
        </w:tc>
        <w:tc>
          <w:tcPr>
            <w:tcW w:w="1985" w:type="dxa"/>
            <w:shd w:val="clear" w:color="auto" w:fill="auto"/>
          </w:tcPr>
          <w:p w14:paraId="29A9551C" w14:textId="77777777" w:rsidR="00B72AFB" w:rsidRPr="00BF4D0C" w:rsidRDefault="00B72AFB" w:rsidP="001F2CC9">
            <w:pPr>
              <w:spacing w:before="0"/>
              <w:ind w:firstLine="0"/>
              <w:jc w:val="left"/>
              <w:rPr>
                <w:sz w:val="22"/>
                <w:szCs w:val="22"/>
              </w:rPr>
            </w:pPr>
            <w:r w:rsidRPr="00BF4D0C">
              <w:rPr>
                <w:sz w:val="22"/>
                <w:szCs w:val="22"/>
              </w:rPr>
              <w:t>Не устанавливается</w:t>
            </w:r>
          </w:p>
        </w:tc>
      </w:tr>
      <w:tr w:rsidR="00BF4D0C" w:rsidRPr="00BF4D0C" w14:paraId="3D3A82CA" w14:textId="77777777" w:rsidTr="000541B6">
        <w:tc>
          <w:tcPr>
            <w:tcW w:w="851" w:type="dxa"/>
            <w:shd w:val="clear" w:color="auto" w:fill="auto"/>
          </w:tcPr>
          <w:p w14:paraId="19BEC02A" w14:textId="77777777" w:rsidR="00B72AFB" w:rsidRPr="00BF4D0C" w:rsidRDefault="00B72AFB" w:rsidP="001F2CC9">
            <w:pPr>
              <w:widowControl/>
              <w:autoSpaceDE/>
              <w:autoSpaceDN/>
              <w:adjustRightInd/>
              <w:spacing w:before="0"/>
              <w:ind w:firstLine="0"/>
              <w:jc w:val="left"/>
              <w:rPr>
                <w:sz w:val="22"/>
                <w:szCs w:val="22"/>
              </w:rPr>
            </w:pPr>
            <w:r w:rsidRPr="00BF4D0C">
              <w:rPr>
                <w:sz w:val="22"/>
                <w:szCs w:val="22"/>
              </w:rPr>
              <w:t>3.3</w:t>
            </w:r>
          </w:p>
        </w:tc>
        <w:tc>
          <w:tcPr>
            <w:tcW w:w="1985" w:type="dxa"/>
            <w:shd w:val="clear" w:color="auto" w:fill="auto"/>
          </w:tcPr>
          <w:p w14:paraId="45DED450" w14:textId="77777777" w:rsidR="00B72AFB" w:rsidRPr="00BF4D0C" w:rsidRDefault="00B72AFB" w:rsidP="00E5742A">
            <w:pPr>
              <w:pStyle w:val="afff4"/>
              <w:ind w:firstLine="0"/>
              <w:jc w:val="left"/>
              <w:rPr>
                <w:sz w:val="22"/>
                <w:szCs w:val="22"/>
              </w:rPr>
            </w:pPr>
            <w:r w:rsidRPr="00BF4D0C">
              <w:rPr>
                <w:sz w:val="22"/>
                <w:szCs w:val="22"/>
              </w:rPr>
              <w:t>Организация дополнительного образования</w:t>
            </w:r>
          </w:p>
        </w:tc>
        <w:tc>
          <w:tcPr>
            <w:tcW w:w="2126" w:type="dxa"/>
            <w:shd w:val="clear" w:color="auto" w:fill="auto"/>
          </w:tcPr>
          <w:p w14:paraId="1083DEBA" w14:textId="77777777" w:rsidR="00B72AFB" w:rsidRPr="00BF4D0C" w:rsidRDefault="00B72AFB" w:rsidP="00E5742A">
            <w:pPr>
              <w:widowControl/>
              <w:autoSpaceDE/>
              <w:autoSpaceDN/>
              <w:adjustRightInd/>
              <w:snapToGrid w:val="0"/>
              <w:spacing w:before="0"/>
              <w:ind w:firstLine="0"/>
              <w:jc w:val="left"/>
              <w:rPr>
                <w:sz w:val="22"/>
                <w:szCs w:val="22"/>
              </w:rPr>
            </w:pPr>
            <w:r w:rsidRPr="00BF4D0C">
              <w:rPr>
                <w:sz w:val="22"/>
                <w:szCs w:val="22"/>
              </w:rPr>
              <w:t>Объект дополнительного образования</w:t>
            </w:r>
          </w:p>
        </w:tc>
        <w:tc>
          <w:tcPr>
            <w:tcW w:w="2693" w:type="dxa"/>
            <w:shd w:val="clear" w:color="auto" w:fill="auto"/>
          </w:tcPr>
          <w:p w14:paraId="2E043AFF" w14:textId="77777777" w:rsidR="00B72AFB" w:rsidRPr="00BF4D0C" w:rsidRDefault="00B72AFB" w:rsidP="001F2CC9">
            <w:pPr>
              <w:spacing w:before="0"/>
              <w:ind w:firstLine="0"/>
              <w:jc w:val="left"/>
              <w:rPr>
                <w:sz w:val="22"/>
                <w:szCs w:val="22"/>
              </w:rPr>
            </w:pPr>
            <w:r w:rsidRPr="00BF4D0C">
              <w:rPr>
                <w:sz w:val="22"/>
                <w:szCs w:val="22"/>
              </w:rPr>
              <w:t>г. Тольятти, Центральный район (планировочный модуль Ц45)</w:t>
            </w:r>
          </w:p>
        </w:tc>
        <w:tc>
          <w:tcPr>
            <w:tcW w:w="1985" w:type="dxa"/>
            <w:shd w:val="clear" w:color="auto" w:fill="auto"/>
          </w:tcPr>
          <w:p w14:paraId="73580FAA" w14:textId="77777777" w:rsidR="00BE566B" w:rsidRPr="00BF4D0C" w:rsidRDefault="00B72AFB" w:rsidP="00BE566B">
            <w:pPr>
              <w:spacing w:before="0"/>
              <w:ind w:firstLine="0"/>
              <w:jc w:val="left"/>
              <w:rPr>
                <w:sz w:val="22"/>
                <w:szCs w:val="22"/>
              </w:rPr>
            </w:pPr>
            <w:r w:rsidRPr="00BF4D0C">
              <w:rPr>
                <w:sz w:val="22"/>
                <w:szCs w:val="22"/>
              </w:rPr>
              <w:t>Строительство</w:t>
            </w:r>
            <w:r w:rsidR="00BE566B" w:rsidRPr="00BF4D0C">
              <w:rPr>
                <w:sz w:val="22"/>
                <w:szCs w:val="22"/>
              </w:rPr>
              <w:t>/</w:t>
            </w:r>
          </w:p>
          <w:p w14:paraId="145DF475" w14:textId="77777777" w:rsidR="00B72AFB" w:rsidRPr="00BF4D0C" w:rsidRDefault="00BE566B" w:rsidP="00BE566B">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7377DE2E" w14:textId="77777777" w:rsidR="00B72AFB" w:rsidRPr="00BF4D0C" w:rsidRDefault="00B72AFB" w:rsidP="001F2CC9">
            <w:pPr>
              <w:widowControl/>
              <w:autoSpaceDE/>
              <w:autoSpaceDN/>
              <w:adjustRightInd/>
              <w:snapToGrid w:val="0"/>
              <w:spacing w:before="0"/>
              <w:ind w:firstLine="0"/>
              <w:jc w:val="left"/>
              <w:rPr>
                <w:sz w:val="22"/>
                <w:szCs w:val="22"/>
              </w:rPr>
            </w:pPr>
            <w:r w:rsidRPr="00BF4D0C">
              <w:rPr>
                <w:sz w:val="22"/>
                <w:szCs w:val="22"/>
              </w:rPr>
              <w:t>400-500 мест</w:t>
            </w:r>
          </w:p>
          <w:p w14:paraId="589374F5" w14:textId="77777777" w:rsidR="00B72AFB" w:rsidRPr="00BF4D0C" w:rsidRDefault="00B72AFB" w:rsidP="001F2CC9">
            <w:pPr>
              <w:widowControl/>
              <w:autoSpaceDE/>
              <w:autoSpaceDN/>
              <w:adjustRightInd/>
              <w:snapToGrid w:val="0"/>
              <w:spacing w:before="0"/>
              <w:ind w:firstLine="0"/>
              <w:jc w:val="left"/>
              <w:rPr>
                <w:sz w:val="22"/>
                <w:szCs w:val="22"/>
              </w:rPr>
            </w:pPr>
            <w:r w:rsidRPr="00BF4D0C">
              <w:rPr>
                <w:sz w:val="22"/>
                <w:szCs w:val="22"/>
              </w:rPr>
              <w:t>расчетный срок</w:t>
            </w:r>
          </w:p>
          <w:p w14:paraId="2BFACAB9" w14:textId="77777777" w:rsidR="001E3CFD" w:rsidRPr="00BF4D0C" w:rsidRDefault="001E3CFD" w:rsidP="001E3CFD">
            <w:pPr>
              <w:spacing w:before="0"/>
              <w:ind w:firstLine="0"/>
              <w:jc w:val="left"/>
              <w:rPr>
                <w:sz w:val="22"/>
                <w:szCs w:val="22"/>
              </w:rPr>
            </w:pPr>
            <w:r w:rsidRPr="00BF4D0C">
              <w:rPr>
                <w:sz w:val="22"/>
                <w:szCs w:val="22"/>
              </w:rPr>
              <w:t>Основание – МНГП от 04.07.2018</w:t>
            </w:r>
          </w:p>
          <w:p w14:paraId="4F3FEE60" w14:textId="77777777" w:rsidR="007B2205" w:rsidRPr="00BF4D0C" w:rsidRDefault="001E3CFD" w:rsidP="001E3CFD">
            <w:pPr>
              <w:widowControl/>
              <w:autoSpaceDE/>
              <w:autoSpaceDN/>
              <w:adjustRightInd/>
              <w:snapToGrid w:val="0"/>
              <w:spacing w:before="0"/>
              <w:ind w:firstLine="0"/>
              <w:jc w:val="left"/>
              <w:rPr>
                <w:sz w:val="22"/>
                <w:szCs w:val="22"/>
              </w:rPr>
            </w:pPr>
            <w:r w:rsidRPr="00BF4D0C">
              <w:rPr>
                <w:sz w:val="22"/>
                <w:szCs w:val="22"/>
              </w:rPr>
              <w:t>№1799</w:t>
            </w:r>
          </w:p>
        </w:tc>
        <w:tc>
          <w:tcPr>
            <w:tcW w:w="1701" w:type="dxa"/>
            <w:shd w:val="clear" w:color="auto" w:fill="auto"/>
          </w:tcPr>
          <w:p w14:paraId="62A8CA8A" w14:textId="77777777" w:rsidR="00B72AFB" w:rsidRPr="00BF4D0C" w:rsidRDefault="00B72AFB" w:rsidP="001F2CC9">
            <w:pPr>
              <w:widowControl/>
              <w:autoSpaceDE/>
              <w:autoSpaceDN/>
              <w:adjustRightInd/>
              <w:snapToGrid w:val="0"/>
              <w:spacing w:before="0"/>
              <w:ind w:firstLine="0"/>
              <w:jc w:val="left"/>
              <w:rPr>
                <w:sz w:val="22"/>
                <w:szCs w:val="22"/>
              </w:rPr>
            </w:pPr>
            <w:r w:rsidRPr="00BF4D0C">
              <w:rPr>
                <w:sz w:val="22"/>
                <w:szCs w:val="22"/>
              </w:rPr>
              <w:t>Жилая зона</w:t>
            </w:r>
          </w:p>
        </w:tc>
        <w:tc>
          <w:tcPr>
            <w:tcW w:w="1985" w:type="dxa"/>
            <w:shd w:val="clear" w:color="auto" w:fill="auto"/>
          </w:tcPr>
          <w:p w14:paraId="006EFF08" w14:textId="77777777" w:rsidR="00B72AFB" w:rsidRPr="00BF4D0C" w:rsidRDefault="00B72AFB" w:rsidP="001F2CC9">
            <w:pPr>
              <w:spacing w:before="0"/>
              <w:ind w:firstLine="0"/>
              <w:jc w:val="left"/>
              <w:rPr>
                <w:sz w:val="22"/>
                <w:szCs w:val="22"/>
              </w:rPr>
            </w:pPr>
            <w:r w:rsidRPr="00BF4D0C">
              <w:rPr>
                <w:sz w:val="22"/>
                <w:szCs w:val="22"/>
              </w:rPr>
              <w:t>Не устанавливается</w:t>
            </w:r>
          </w:p>
        </w:tc>
      </w:tr>
      <w:tr w:rsidR="00BF4D0C" w:rsidRPr="00BF4D0C" w14:paraId="58702681" w14:textId="77777777" w:rsidTr="00742538">
        <w:trPr>
          <w:trHeight w:val="383"/>
        </w:trPr>
        <w:tc>
          <w:tcPr>
            <w:tcW w:w="851" w:type="dxa"/>
            <w:shd w:val="clear" w:color="auto" w:fill="auto"/>
          </w:tcPr>
          <w:p w14:paraId="08B851A9" w14:textId="77777777" w:rsidR="00AA68C1" w:rsidRPr="00BF4D0C" w:rsidRDefault="00AA68C1" w:rsidP="001F2CC9">
            <w:pPr>
              <w:widowControl/>
              <w:autoSpaceDE/>
              <w:autoSpaceDN/>
              <w:adjustRightInd/>
              <w:spacing w:before="0"/>
              <w:ind w:firstLine="0"/>
              <w:jc w:val="left"/>
              <w:rPr>
                <w:b/>
                <w:bCs/>
                <w:sz w:val="22"/>
                <w:szCs w:val="22"/>
              </w:rPr>
            </w:pPr>
            <w:r w:rsidRPr="00BF4D0C">
              <w:rPr>
                <w:b/>
                <w:bCs/>
                <w:sz w:val="22"/>
                <w:szCs w:val="22"/>
              </w:rPr>
              <w:t>4</w:t>
            </w:r>
          </w:p>
        </w:tc>
        <w:tc>
          <w:tcPr>
            <w:tcW w:w="1985" w:type="dxa"/>
          </w:tcPr>
          <w:p w14:paraId="222169E8" w14:textId="77777777" w:rsidR="00AA68C1" w:rsidRPr="00BF4D0C" w:rsidRDefault="00AA68C1" w:rsidP="001F2CC9">
            <w:pPr>
              <w:widowControl/>
              <w:autoSpaceDE/>
              <w:autoSpaceDN/>
              <w:adjustRightInd/>
              <w:spacing w:before="0"/>
              <w:ind w:firstLine="0"/>
              <w:jc w:val="left"/>
              <w:rPr>
                <w:b/>
                <w:bCs/>
                <w:sz w:val="22"/>
                <w:szCs w:val="22"/>
              </w:rPr>
            </w:pPr>
          </w:p>
        </w:tc>
        <w:tc>
          <w:tcPr>
            <w:tcW w:w="12616" w:type="dxa"/>
            <w:gridSpan w:val="6"/>
            <w:shd w:val="clear" w:color="auto" w:fill="auto"/>
          </w:tcPr>
          <w:p w14:paraId="76E8B4E2" w14:textId="77777777" w:rsidR="00AA68C1" w:rsidRPr="00BF4D0C" w:rsidRDefault="00AA68C1" w:rsidP="008B1C11">
            <w:pPr>
              <w:widowControl/>
              <w:autoSpaceDE/>
              <w:autoSpaceDN/>
              <w:adjustRightInd/>
              <w:spacing w:before="0"/>
              <w:ind w:firstLine="0"/>
              <w:jc w:val="center"/>
              <w:rPr>
                <w:b/>
                <w:sz w:val="22"/>
                <w:szCs w:val="22"/>
              </w:rPr>
            </w:pPr>
            <w:r w:rsidRPr="00BF4D0C">
              <w:rPr>
                <w:b/>
                <w:bCs/>
                <w:sz w:val="22"/>
                <w:szCs w:val="22"/>
              </w:rPr>
              <w:t>Объекты местного значения в сфере развития физической культуры и массового спорта</w:t>
            </w:r>
          </w:p>
        </w:tc>
      </w:tr>
      <w:tr w:rsidR="00BF4D0C" w:rsidRPr="00BF4D0C" w14:paraId="793B8BD9" w14:textId="77777777" w:rsidTr="00294E75">
        <w:tc>
          <w:tcPr>
            <w:tcW w:w="851" w:type="dxa"/>
            <w:shd w:val="clear" w:color="auto" w:fill="auto"/>
          </w:tcPr>
          <w:p w14:paraId="61820BFC" w14:textId="77777777" w:rsidR="00AC4AF1" w:rsidRPr="00BF4D0C" w:rsidRDefault="00AC4AF1" w:rsidP="001F2CC9">
            <w:pPr>
              <w:widowControl/>
              <w:autoSpaceDE/>
              <w:autoSpaceDN/>
              <w:adjustRightInd/>
              <w:spacing w:before="0"/>
              <w:ind w:firstLine="0"/>
              <w:jc w:val="left"/>
              <w:rPr>
                <w:sz w:val="22"/>
                <w:szCs w:val="22"/>
              </w:rPr>
            </w:pPr>
            <w:r w:rsidRPr="00BF4D0C">
              <w:rPr>
                <w:sz w:val="22"/>
                <w:szCs w:val="22"/>
              </w:rPr>
              <w:t>4.1</w:t>
            </w:r>
          </w:p>
        </w:tc>
        <w:tc>
          <w:tcPr>
            <w:tcW w:w="1985" w:type="dxa"/>
            <w:shd w:val="clear" w:color="auto" w:fill="auto"/>
          </w:tcPr>
          <w:p w14:paraId="5512BCAE" w14:textId="77777777" w:rsidR="00AC4AF1" w:rsidRPr="00BF4D0C" w:rsidRDefault="00864B38" w:rsidP="00461BFC">
            <w:pPr>
              <w:spacing w:before="0"/>
              <w:ind w:firstLine="0"/>
              <w:jc w:val="left"/>
              <w:rPr>
                <w:bCs/>
                <w:sz w:val="22"/>
                <w:szCs w:val="22"/>
              </w:rPr>
            </w:pPr>
            <w:r w:rsidRPr="00BF4D0C">
              <w:rPr>
                <w:bCs/>
                <w:sz w:val="22"/>
                <w:szCs w:val="22"/>
              </w:rPr>
              <w:t>Объекты спорта</w:t>
            </w:r>
            <w:r w:rsidR="00AC4AF1" w:rsidRPr="00BF4D0C">
              <w:rPr>
                <w:bCs/>
                <w:sz w:val="22"/>
                <w:szCs w:val="22"/>
              </w:rPr>
              <w:t xml:space="preserve"> из сооружений</w:t>
            </w:r>
          </w:p>
        </w:tc>
        <w:tc>
          <w:tcPr>
            <w:tcW w:w="2126" w:type="dxa"/>
            <w:shd w:val="clear" w:color="auto" w:fill="auto"/>
          </w:tcPr>
          <w:p w14:paraId="4ADD3BE6" w14:textId="77777777" w:rsidR="00AC4AF1" w:rsidRPr="00BF4D0C" w:rsidRDefault="00AC4AF1" w:rsidP="00A04311">
            <w:pPr>
              <w:widowControl/>
              <w:autoSpaceDE/>
              <w:autoSpaceDN/>
              <w:adjustRightInd/>
              <w:snapToGrid w:val="0"/>
              <w:spacing w:before="0"/>
              <w:ind w:firstLine="0"/>
              <w:jc w:val="left"/>
              <w:rPr>
                <w:sz w:val="22"/>
                <w:szCs w:val="22"/>
                <w:lang w:val="en-US"/>
              </w:rPr>
            </w:pPr>
            <w:r w:rsidRPr="00BF4D0C">
              <w:rPr>
                <w:rFonts w:eastAsia="Calibri"/>
                <w:sz w:val="22"/>
                <w:szCs w:val="22"/>
                <w:shd w:val="clear" w:color="auto" w:fill="FFFFFF"/>
              </w:rPr>
              <w:t>Физкультурно-спортивный комплекс</w:t>
            </w:r>
          </w:p>
        </w:tc>
        <w:tc>
          <w:tcPr>
            <w:tcW w:w="2693" w:type="dxa"/>
            <w:shd w:val="clear" w:color="auto" w:fill="auto"/>
          </w:tcPr>
          <w:p w14:paraId="244FB47B" w14:textId="77777777" w:rsidR="00AC4AF1" w:rsidRPr="00BF4D0C" w:rsidRDefault="00AC4AF1" w:rsidP="001F2CC9">
            <w:pPr>
              <w:shd w:val="clear" w:color="auto" w:fill="FFFFFF"/>
              <w:autoSpaceDE/>
              <w:autoSpaceDN/>
              <w:adjustRightInd/>
              <w:spacing w:before="0"/>
              <w:ind w:left="40" w:firstLine="0"/>
              <w:jc w:val="left"/>
              <w:rPr>
                <w:rFonts w:eastAsia="Calibri"/>
                <w:sz w:val="22"/>
                <w:szCs w:val="22"/>
                <w:shd w:val="clear" w:color="auto" w:fill="FFFFFF"/>
              </w:rPr>
            </w:pPr>
            <w:r w:rsidRPr="00BF4D0C">
              <w:rPr>
                <w:sz w:val="22"/>
                <w:szCs w:val="22"/>
              </w:rPr>
              <w:t xml:space="preserve">г. Тольятти, </w:t>
            </w:r>
            <w:r w:rsidRPr="00BF4D0C">
              <w:rPr>
                <w:rFonts w:eastAsia="Calibri"/>
                <w:sz w:val="22"/>
                <w:szCs w:val="22"/>
                <w:shd w:val="clear" w:color="auto" w:fill="FFFFFF"/>
              </w:rPr>
              <w:t>Комсомольский район, Гидротехническая, 36</w:t>
            </w:r>
          </w:p>
        </w:tc>
        <w:tc>
          <w:tcPr>
            <w:tcW w:w="1985" w:type="dxa"/>
          </w:tcPr>
          <w:p w14:paraId="20CBA8EE" w14:textId="77777777" w:rsidR="00BE566B" w:rsidRPr="00BF4D0C" w:rsidRDefault="00AC4AF1" w:rsidP="00BE566B">
            <w:pPr>
              <w:spacing w:before="0"/>
              <w:ind w:firstLine="0"/>
              <w:jc w:val="left"/>
              <w:rPr>
                <w:sz w:val="22"/>
                <w:szCs w:val="22"/>
              </w:rPr>
            </w:pPr>
            <w:r w:rsidRPr="00BF4D0C">
              <w:rPr>
                <w:sz w:val="22"/>
                <w:szCs w:val="22"/>
              </w:rPr>
              <w:t>Строительство</w:t>
            </w:r>
            <w:r w:rsidR="00BE566B" w:rsidRPr="00BF4D0C">
              <w:rPr>
                <w:sz w:val="22"/>
                <w:szCs w:val="22"/>
              </w:rPr>
              <w:t>/</w:t>
            </w:r>
          </w:p>
          <w:p w14:paraId="401C688F" w14:textId="77777777" w:rsidR="00AC4AF1" w:rsidRPr="00BF4D0C" w:rsidRDefault="00BE566B" w:rsidP="00BE566B">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1CE41556" w14:textId="77777777" w:rsidR="00AC4AF1" w:rsidRPr="00BF4D0C" w:rsidRDefault="00AC4AF1" w:rsidP="001F2CC9">
            <w:pPr>
              <w:spacing w:before="0"/>
              <w:ind w:firstLine="0"/>
              <w:jc w:val="left"/>
              <w:rPr>
                <w:sz w:val="22"/>
                <w:szCs w:val="22"/>
              </w:rPr>
            </w:pPr>
            <w:r w:rsidRPr="00BF4D0C">
              <w:rPr>
                <w:sz w:val="22"/>
                <w:szCs w:val="22"/>
              </w:rPr>
              <w:t xml:space="preserve">Мощностью 221 </w:t>
            </w:r>
            <w:proofErr w:type="spellStart"/>
            <w:r w:rsidRPr="00BF4D0C">
              <w:rPr>
                <w:sz w:val="22"/>
                <w:szCs w:val="22"/>
              </w:rPr>
              <w:t>посещ</w:t>
            </w:r>
            <w:proofErr w:type="spellEnd"/>
            <w:r w:rsidRPr="00BF4D0C">
              <w:rPr>
                <w:sz w:val="22"/>
                <w:szCs w:val="22"/>
              </w:rPr>
              <w:t>/в смену</w:t>
            </w:r>
          </w:p>
          <w:p w14:paraId="7513407B" w14:textId="77777777" w:rsidR="001E3CFD" w:rsidRPr="00BF4D0C" w:rsidRDefault="001E3CFD" w:rsidP="001E3CFD">
            <w:pPr>
              <w:spacing w:before="0"/>
              <w:ind w:firstLine="0"/>
              <w:jc w:val="left"/>
              <w:rPr>
                <w:sz w:val="22"/>
                <w:szCs w:val="22"/>
              </w:rPr>
            </w:pPr>
            <w:r w:rsidRPr="00BF4D0C">
              <w:rPr>
                <w:sz w:val="22"/>
                <w:szCs w:val="22"/>
              </w:rPr>
              <w:t>Основание – МНГП от 04.07.2018</w:t>
            </w:r>
          </w:p>
          <w:p w14:paraId="7E9DB062" w14:textId="77777777" w:rsidR="00E154FA" w:rsidRPr="00BF4D0C" w:rsidRDefault="001E3CFD" w:rsidP="001E3CFD">
            <w:pPr>
              <w:spacing w:before="0"/>
              <w:ind w:firstLine="0"/>
              <w:jc w:val="left"/>
              <w:rPr>
                <w:sz w:val="22"/>
                <w:szCs w:val="22"/>
              </w:rPr>
            </w:pPr>
            <w:r w:rsidRPr="00BF4D0C">
              <w:rPr>
                <w:sz w:val="22"/>
                <w:szCs w:val="22"/>
              </w:rPr>
              <w:t>№1799</w:t>
            </w:r>
          </w:p>
        </w:tc>
        <w:tc>
          <w:tcPr>
            <w:tcW w:w="1701" w:type="dxa"/>
          </w:tcPr>
          <w:p w14:paraId="028489A1" w14:textId="77777777" w:rsidR="00AC4AF1" w:rsidRPr="00BF4D0C" w:rsidRDefault="00AC4AF1" w:rsidP="001F2CC9">
            <w:pPr>
              <w:spacing w:before="0"/>
              <w:ind w:firstLine="0"/>
              <w:jc w:val="left"/>
              <w:rPr>
                <w:sz w:val="22"/>
                <w:szCs w:val="22"/>
              </w:rPr>
            </w:pPr>
            <w:r w:rsidRPr="00BF4D0C">
              <w:rPr>
                <w:rFonts w:eastAsia="Calibri"/>
                <w:sz w:val="22"/>
                <w:szCs w:val="22"/>
                <w:shd w:val="clear" w:color="auto" w:fill="FFFFFF"/>
              </w:rPr>
              <w:t>Общественно-деловая зона</w:t>
            </w:r>
          </w:p>
        </w:tc>
        <w:tc>
          <w:tcPr>
            <w:tcW w:w="1985" w:type="dxa"/>
          </w:tcPr>
          <w:p w14:paraId="31A099DD" w14:textId="77777777" w:rsidR="00AC4AF1" w:rsidRPr="00BF4D0C" w:rsidRDefault="00AC4AF1" w:rsidP="001F2CC9">
            <w:pPr>
              <w:spacing w:before="0"/>
              <w:ind w:firstLine="0"/>
              <w:jc w:val="left"/>
              <w:rPr>
                <w:sz w:val="22"/>
                <w:szCs w:val="22"/>
              </w:rPr>
            </w:pPr>
            <w:r w:rsidRPr="00BF4D0C">
              <w:rPr>
                <w:sz w:val="22"/>
                <w:szCs w:val="22"/>
              </w:rPr>
              <w:t>Расчетная СЗЗ по фактору шума согласно Постановлению Правительства РФ от 3 марта 2018 г. N 222</w:t>
            </w:r>
          </w:p>
        </w:tc>
      </w:tr>
      <w:tr w:rsidR="00BF4D0C" w:rsidRPr="00BF4D0C" w14:paraId="06503ADF" w14:textId="77777777" w:rsidTr="002A32D2">
        <w:tc>
          <w:tcPr>
            <w:tcW w:w="851" w:type="dxa"/>
            <w:shd w:val="clear" w:color="auto" w:fill="auto"/>
          </w:tcPr>
          <w:p w14:paraId="7C710F7F" w14:textId="77777777" w:rsidR="00AC4AF1" w:rsidRPr="00BF4D0C" w:rsidRDefault="00AC4AF1" w:rsidP="001F2CC9">
            <w:pPr>
              <w:widowControl/>
              <w:autoSpaceDE/>
              <w:autoSpaceDN/>
              <w:adjustRightInd/>
              <w:spacing w:before="0"/>
              <w:ind w:firstLine="0"/>
              <w:jc w:val="left"/>
              <w:rPr>
                <w:sz w:val="22"/>
                <w:szCs w:val="22"/>
              </w:rPr>
            </w:pPr>
            <w:r w:rsidRPr="00BF4D0C">
              <w:rPr>
                <w:sz w:val="22"/>
                <w:szCs w:val="22"/>
              </w:rPr>
              <w:t>4.2</w:t>
            </w:r>
          </w:p>
        </w:tc>
        <w:tc>
          <w:tcPr>
            <w:tcW w:w="1985" w:type="dxa"/>
            <w:shd w:val="clear" w:color="auto" w:fill="auto"/>
          </w:tcPr>
          <w:p w14:paraId="186C6B28" w14:textId="77777777" w:rsidR="00AC4AF1" w:rsidRPr="00BF4D0C" w:rsidRDefault="00AC4AF1" w:rsidP="00461BFC">
            <w:pPr>
              <w:widowControl/>
              <w:autoSpaceDE/>
              <w:autoSpaceDN/>
              <w:adjustRightInd/>
              <w:snapToGrid w:val="0"/>
              <w:spacing w:before="0"/>
              <w:ind w:firstLine="0"/>
              <w:jc w:val="left"/>
              <w:rPr>
                <w:rFonts w:eastAsia="Calibri"/>
                <w:sz w:val="22"/>
                <w:szCs w:val="22"/>
                <w:shd w:val="clear" w:color="auto" w:fill="FFFFFF"/>
              </w:rPr>
            </w:pPr>
            <w:r w:rsidRPr="00BF4D0C">
              <w:rPr>
                <w:rFonts w:eastAsia="Calibri"/>
                <w:sz w:val="22"/>
                <w:szCs w:val="22"/>
                <w:shd w:val="clear" w:color="auto" w:fill="FFFFFF"/>
              </w:rPr>
              <w:t>Спортивное сооружение</w:t>
            </w:r>
          </w:p>
        </w:tc>
        <w:tc>
          <w:tcPr>
            <w:tcW w:w="2126" w:type="dxa"/>
            <w:shd w:val="clear" w:color="auto" w:fill="auto"/>
          </w:tcPr>
          <w:p w14:paraId="1257A64A" w14:textId="77777777" w:rsidR="00AC4AF1" w:rsidRPr="00BF4D0C" w:rsidRDefault="00AC4AF1" w:rsidP="001F2CC9">
            <w:pPr>
              <w:widowControl/>
              <w:autoSpaceDE/>
              <w:autoSpaceDN/>
              <w:adjustRightInd/>
              <w:snapToGrid w:val="0"/>
              <w:spacing w:before="0"/>
              <w:ind w:firstLine="0"/>
              <w:jc w:val="left"/>
              <w:rPr>
                <w:sz w:val="22"/>
                <w:szCs w:val="22"/>
              </w:rPr>
            </w:pPr>
            <w:r w:rsidRPr="00BF4D0C">
              <w:rPr>
                <w:rFonts w:eastAsia="Calibri"/>
                <w:sz w:val="22"/>
                <w:szCs w:val="22"/>
                <w:shd w:val="clear" w:color="auto" w:fill="FFFFFF"/>
              </w:rPr>
              <w:t>Стадион «Труд»</w:t>
            </w:r>
          </w:p>
        </w:tc>
        <w:tc>
          <w:tcPr>
            <w:tcW w:w="2693" w:type="dxa"/>
            <w:shd w:val="clear" w:color="auto" w:fill="auto"/>
          </w:tcPr>
          <w:p w14:paraId="479326AB" w14:textId="77777777" w:rsidR="00AC4AF1" w:rsidRPr="00BF4D0C" w:rsidRDefault="00AC4AF1" w:rsidP="001F2CC9">
            <w:pPr>
              <w:spacing w:before="0"/>
              <w:ind w:firstLine="0"/>
              <w:jc w:val="left"/>
              <w:rPr>
                <w:rFonts w:eastAsia="Calibri"/>
                <w:sz w:val="22"/>
                <w:szCs w:val="22"/>
                <w:shd w:val="clear" w:color="auto" w:fill="FFFFFF"/>
              </w:rPr>
            </w:pPr>
            <w:r w:rsidRPr="00BF4D0C">
              <w:rPr>
                <w:sz w:val="22"/>
                <w:szCs w:val="22"/>
              </w:rPr>
              <w:t xml:space="preserve">г. Тольятти, </w:t>
            </w:r>
            <w:r w:rsidRPr="00BF4D0C">
              <w:rPr>
                <w:rFonts w:eastAsia="Calibri"/>
                <w:sz w:val="22"/>
                <w:szCs w:val="22"/>
                <w:shd w:val="clear" w:color="auto" w:fill="FFFFFF"/>
              </w:rPr>
              <w:t>площадь Свободы, 2а</w:t>
            </w:r>
          </w:p>
        </w:tc>
        <w:tc>
          <w:tcPr>
            <w:tcW w:w="1985" w:type="dxa"/>
            <w:shd w:val="clear" w:color="auto" w:fill="auto"/>
          </w:tcPr>
          <w:p w14:paraId="733F5A64" w14:textId="77777777" w:rsidR="00BE566B" w:rsidRPr="00BF4D0C" w:rsidRDefault="00AC4AF1" w:rsidP="00BE566B">
            <w:pPr>
              <w:spacing w:before="0"/>
              <w:ind w:firstLine="0"/>
              <w:jc w:val="left"/>
              <w:rPr>
                <w:sz w:val="22"/>
                <w:szCs w:val="22"/>
              </w:rPr>
            </w:pPr>
            <w:r w:rsidRPr="00BF4D0C">
              <w:rPr>
                <w:rFonts w:eastAsia="Calibri"/>
                <w:sz w:val="22"/>
                <w:szCs w:val="22"/>
                <w:shd w:val="clear" w:color="auto" w:fill="FFFFFF"/>
              </w:rPr>
              <w:t>Реконструкция</w:t>
            </w:r>
            <w:r w:rsidR="00BE566B" w:rsidRPr="00BF4D0C">
              <w:rPr>
                <w:sz w:val="22"/>
                <w:szCs w:val="22"/>
              </w:rPr>
              <w:t>/</w:t>
            </w:r>
          </w:p>
          <w:p w14:paraId="607B9A39" w14:textId="77777777" w:rsidR="00AC4AF1" w:rsidRPr="00BF4D0C" w:rsidRDefault="00BE566B" w:rsidP="00BE566B">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00D86C21" w14:textId="77777777" w:rsidR="00AC4AF1" w:rsidRPr="00BF4D0C" w:rsidRDefault="00AC4AF1" w:rsidP="001F2CC9">
            <w:pPr>
              <w:spacing w:before="0"/>
              <w:ind w:firstLine="0"/>
              <w:jc w:val="left"/>
              <w:rPr>
                <w:sz w:val="22"/>
                <w:szCs w:val="22"/>
              </w:rPr>
            </w:pPr>
            <w:r w:rsidRPr="00BF4D0C">
              <w:rPr>
                <w:sz w:val="22"/>
                <w:szCs w:val="22"/>
              </w:rPr>
              <w:t xml:space="preserve">Площадь - </w:t>
            </w:r>
          </w:p>
          <w:p w14:paraId="09B8E54A" w14:textId="77777777" w:rsidR="00AC4AF1" w:rsidRPr="00BF4D0C" w:rsidRDefault="00AC4AF1" w:rsidP="001F2CC9">
            <w:pPr>
              <w:spacing w:before="0"/>
              <w:ind w:firstLine="0"/>
              <w:jc w:val="left"/>
              <w:rPr>
                <w:sz w:val="22"/>
                <w:szCs w:val="22"/>
              </w:rPr>
            </w:pPr>
            <w:r w:rsidRPr="00BF4D0C">
              <w:rPr>
                <w:sz w:val="22"/>
                <w:szCs w:val="22"/>
              </w:rPr>
              <w:t>0,7350 га,</w:t>
            </w:r>
          </w:p>
          <w:p w14:paraId="1540FD50" w14:textId="77777777" w:rsidR="00AC4AF1" w:rsidRPr="00BF4D0C" w:rsidRDefault="00AC4AF1" w:rsidP="001F2CC9">
            <w:pPr>
              <w:widowControl/>
              <w:autoSpaceDE/>
              <w:autoSpaceDN/>
              <w:adjustRightInd/>
              <w:spacing w:before="0"/>
              <w:ind w:firstLine="0"/>
              <w:jc w:val="left"/>
              <w:rPr>
                <w:rFonts w:eastAsia="Calibri"/>
                <w:sz w:val="22"/>
                <w:szCs w:val="22"/>
                <w:shd w:val="clear" w:color="auto" w:fill="FFFFFF"/>
              </w:rPr>
            </w:pPr>
            <w:r w:rsidRPr="00BF4D0C">
              <w:rPr>
                <w:rFonts w:eastAsia="Calibri"/>
                <w:sz w:val="22"/>
                <w:szCs w:val="22"/>
                <w:shd w:val="clear" w:color="auto" w:fill="FFFFFF"/>
              </w:rPr>
              <w:t>спортивный</w:t>
            </w:r>
          </w:p>
          <w:p w14:paraId="7942923B" w14:textId="77777777" w:rsidR="00AC4AF1" w:rsidRPr="00BF4D0C" w:rsidRDefault="00AC4AF1" w:rsidP="001F2CC9">
            <w:pPr>
              <w:spacing w:before="0"/>
              <w:ind w:firstLine="0"/>
              <w:jc w:val="left"/>
              <w:rPr>
                <w:rFonts w:eastAsia="Calibri"/>
                <w:sz w:val="22"/>
                <w:szCs w:val="22"/>
                <w:shd w:val="clear" w:color="auto" w:fill="FFFFFF"/>
              </w:rPr>
            </w:pPr>
            <w:r w:rsidRPr="00BF4D0C">
              <w:rPr>
                <w:rFonts w:eastAsia="Calibri"/>
                <w:sz w:val="22"/>
                <w:szCs w:val="22"/>
                <w:shd w:val="clear" w:color="auto" w:fill="FFFFFF"/>
              </w:rPr>
              <w:t>зал 105х70 м</w:t>
            </w:r>
          </w:p>
          <w:p w14:paraId="09F0D16B" w14:textId="77777777" w:rsidR="00904F6F" w:rsidRPr="00BF4D0C" w:rsidRDefault="00904F6F" w:rsidP="001F2CC9">
            <w:pPr>
              <w:spacing w:before="0"/>
              <w:ind w:firstLine="0"/>
              <w:jc w:val="left"/>
              <w:rPr>
                <w:sz w:val="22"/>
                <w:szCs w:val="22"/>
              </w:rPr>
            </w:pPr>
            <w:r w:rsidRPr="00BF4D0C">
              <w:rPr>
                <w:sz w:val="22"/>
                <w:szCs w:val="22"/>
              </w:rPr>
              <w:t>Единовр</w:t>
            </w:r>
            <w:r w:rsidR="001E3CFD" w:rsidRPr="00BF4D0C">
              <w:rPr>
                <w:sz w:val="22"/>
                <w:szCs w:val="22"/>
              </w:rPr>
              <w:t>еменная пропускная способность</w:t>
            </w:r>
            <w:r w:rsidR="00256DBC" w:rsidRPr="00BF4D0C">
              <w:rPr>
                <w:sz w:val="22"/>
                <w:szCs w:val="22"/>
              </w:rPr>
              <w:t xml:space="preserve"> </w:t>
            </w:r>
            <w:r w:rsidR="001E3CFD" w:rsidRPr="00BF4D0C">
              <w:rPr>
                <w:sz w:val="22"/>
                <w:szCs w:val="22"/>
              </w:rPr>
              <w:t xml:space="preserve">32 </w:t>
            </w:r>
            <w:r w:rsidRPr="00BF4D0C">
              <w:rPr>
                <w:sz w:val="22"/>
                <w:szCs w:val="22"/>
              </w:rPr>
              <w:t>чел.</w:t>
            </w:r>
          </w:p>
          <w:p w14:paraId="769EA7FF" w14:textId="77777777" w:rsidR="001E3CFD" w:rsidRPr="00BF4D0C" w:rsidRDefault="001E3CFD" w:rsidP="001E3CFD">
            <w:pPr>
              <w:spacing w:before="0"/>
              <w:ind w:firstLine="0"/>
              <w:jc w:val="left"/>
              <w:rPr>
                <w:sz w:val="22"/>
                <w:szCs w:val="22"/>
              </w:rPr>
            </w:pPr>
            <w:r w:rsidRPr="00BF4D0C">
              <w:rPr>
                <w:sz w:val="22"/>
                <w:szCs w:val="22"/>
              </w:rPr>
              <w:t>Основание – МНГП от 04.07.2018</w:t>
            </w:r>
          </w:p>
          <w:p w14:paraId="3F9FCF55" w14:textId="77777777" w:rsidR="00AC4AF1" w:rsidRPr="00BF4D0C" w:rsidRDefault="001E3CFD" w:rsidP="001E3CFD">
            <w:pPr>
              <w:spacing w:before="0"/>
              <w:ind w:firstLine="0"/>
              <w:jc w:val="left"/>
              <w:rPr>
                <w:sz w:val="22"/>
                <w:szCs w:val="22"/>
              </w:rPr>
            </w:pPr>
            <w:r w:rsidRPr="00BF4D0C">
              <w:rPr>
                <w:sz w:val="22"/>
                <w:szCs w:val="22"/>
              </w:rPr>
              <w:t>№1799</w:t>
            </w:r>
          </w:p>
        </w:tc>
        <w:tc>
          <w:tcPr>
            <w:tcW w:w="1701" w:type="dxa"/>
            <w:shd w:val="clear" w:color="auto" w:fill="auto"/>
          </w:tcPr>
          <w:p w14:paraId="70E1C6B8" w14:textId="77777777" w:rsidR="00AC4AF1" w:rsidRPr="00BF4D0C" w:rsidRDefault="00AC4AF1" w:rsidP="001F2CC9">
            <w:pPr>
              <w:spacing w:before="0"/>
              <w:ind w:firstLine="0"/>
              <w:jc w:val="left"/>
              <w:rPr>
                <w:sz w:val="22"/>
                <w:szCs w:val="22"/>
              </w:rPr>
            </w:pPr>
            <w:r w:rsidRPr="00BF4D0C">
              <w:rPr>
                <w:rFonts w:eastAsia="Calibri"/>
                <w:sz w:val="22"/>
                <w:szCs w:val="22"/>
                <w:shd w:val="clear" w:color="auto" w:fill="FFFFFF"/>
              </w:rPr>
              <w:t>Общественно-деловая зона</w:t>
            </w:r>
          </w:p>
        </w:tc>
        <w:tc>
          <w:tcPr>
            <w:tcW w:w="1985" w:type="dxa"/>
            <w:shd w:val="clear" w:color="auto" w:fill="auto"/>
          </w:tcPr>
          <w:p w14:paraId="20916EB1" w14:textId="77777777" w:rsidR="00AC4AF1" w:rsidRPr="00BF4D0C" w:rsidRDefault="00AC4AF1" w:rsidP="001F2CC9">
            <w:pPr>
              <w:spacing w:before="0"/>
              <w:ind w:firstLine="0"/>
              <w:jc w:val="left"/>
              <w:rPr>
                <w:sz w:val="22"/>
                <w:szCs w:val="22"/>
              </w:rPr>
            </w:pPr>
            <w:r w:rsidRPr="00BF4D0C">
              <w:rPr>
                <w:sz w:val="22"/>
                <w:szCs w:val="22"/>
              </w:rPr>
              <w:t>Расчетная СЗЗ по фактору шума согласно Постановлению Правительства РФ от 3 марта 2018 г. N 222</w:t>
            </w:r>
          </w:p>
        </w:tc>
      </w:tr>
      <w:tr w:rsidR="00BF4D0C" w:rsidRPr="00BF4D0C" w14:paraId="54450D9A" w14:textId="77777777" w:rsidTr="002A32D2">
        <w:tc>
          <w:tcPr>
            <w:tcW w:w="851" w:type="dxa"/>
            <w:shd w:val="clear" w:color="auto" w:fill="auto"/>
          </w:tcPr>
          <w:p w14:paraId="4EEF23D3" w14:textId="77777777" w:rsidR="00AC4AF1" w:rsidRPr="00BF4D0C" w:rsidRDefault="00AC4AF1" w:rsidP="001F2CC9">
            <w:pPr>
              <w:widowControl/>
              <w:autoSpaceDE/>
              <w:autoSpaceDN/>
              <w:adjustRightInd/>
              <w:spacing w:before="0"/>
              <w:ind w:firstLine="0"/>
              <w:jc w:val="left"/>
              <w:rPr>
                <w:sz w:val="22"/>
                <w:szCs w:val="22"/>
              </w:rPr>
            </w:pPr>
            <w:r w:rsidRPr="00BF4D0C">
              <w:rPr>
                <w:sz w:val="22"/>
                <w:szCs w:val="22"/>
              </w:rPr>
              <w:t>4.3</w:t>
            </w:r>
          </w:p>
        </w:tc>
        <w:tc>
          <w:tcPr>
            <w:tcW w:w="1985" w:type="dxa"/>
            <w:shd w:val="clear" w:color="auto" w:fill="auto"/>
          </w:tcPr>
          <w:p w14:paraId="473E32F0" w14:textId="77777777" w:rsidR="00AC4AF1" w:rsidRPr="00BF4D0C" w:rsidRDefault="00864B38" w:rsidP="001F2CC9">
            <w:pPr>
              <w:widowControl/>
              <w:autoSpaceDE/>
              <w:autoSpaceDN/>
              <w:adjustRightInd/>
              <w:spacing w:before="0"/>
              <w:ind w:firstLine="0"/>
              <w:jc w:val="left"/>
              <w:rPr>
                <w:sz w:val="22"/>
                <w:szCs w:val="22"/>
              </w:rPr>
            </w:pPr>
            <w:r w:rsidRPr="00BF4D0C">
              <w:rPr>
                <w:bCs/>
                <w:sz w:val="22"/>
                <w:szCs w:val="22"/>
              </w:rPr>
              <w:t>Объекты спорта</w:t>
            </w:r>
            <w:r w:rsidR="00AC4AF1" w:rsidRPr="00BF4D0C">
              <w:rPr>
                <w:bCs/>
                <w:sz w:val="22"/>
                <w:szCs w:val="22"/>
              </w:rPr>
              <w:t xml:space="preserve"> из сооружений</w:t>
            </w:r>
          </w:p>
        </w:tc>
        <w:tc>
          <w:tcPr>
            <w:tcW w:w="2126" w:type="dxa"/>
            <w:shd w:val="clear" w:color="auto" w:fill="auto"/>
          </w:tcPr>
          <w:p w14:paraId="3835007F" w14:textId="77777777" w:rsidR="00AC4AF1" w:rsidRPr="00BF4D0C" w:rsidRDefault="00AC4AF1" w:rsidP="001F2CC9">
            <w:pPr>
              <w:widowControl/>
              <w:autoSpaceDE/>
              <w:autoSpaceDN/>
              <w:adjustRightInd/>
              <w:spacing w:before="0"/>
              <w:ind w:firstLine="0"/>
              <w:jc w:val="left"/>
              <w:rPr>
                <w:sz w:val="22"/>
                <w:szCs w:val="22"/>
              </w:rPr>
            </w:pPr>
            <w:r w:rsidRPr="00BF4D0C">
              <w:rPr>
                <w:sz w:val="22"/>
                <w:szCs w:val="22"/>
              </w:rPr>
              <w:t>Спортивный комплекс «Старт»</w:t>
            </w:r>
          </w:p>
        </w:tc>
        <w:tc>
          <w:tcPr>
            <w:tcW w:w="2693" w:type="dxa"/>
            <w:shd w:val="clear" w:color="auto" w:fill="auto"/>
          </w:tcPr>
          <w:p w14:paraId="6460E3C6" w14:textId="77777777" w:rsidR="00AC4AF1" w:rsidRPr="00BF4D0C" w:rsidRDefault="00AC4AF1" w:rsidP="001F2CC9">
            <w:pPr>
              <w:widowControl/>
              <w:autoSpaceDE/>
              <w:autoSpaceDN/>
              <w:adjustRightInd/>
              <w:spacing w:before="0"/>
              <w:ind w:firstLine="0"/>
              <w:jc w:val="left"/>
              <w:rPr>
                <w:sz w:val="22"/>
                <w:szCs w:val="22"/>
              </w:rPr>
            </w:pPr>
            <w:r w:rsidRPr="00BF4D0C">
              <w:rPr>
                <w:sz w:val="22"/>
                <w:szCs w:val="22"/>
              </w:rPr>
              <w:t>г. Тольятти, Центральный район ул. Республиканская, 1</w:t>
            </w:r>
          </w:p>
        </w:tc>
        <w:tc>
          <w:tcPr>
            <w:tcW w:w="1985" w:type="dxa"/>
            <w:shd w:val="clear" w:color="auto" w:fill="auto"/>
          </w:tcPr>
          <w:p w14:paraId="740F0263" w14:textId="77777777" w:rsidR="00BE566B" w:rsidRPr="00BF4D0C" w:rsidRDefault="00AC4AF1" w:rsidP="00BE566B">
            <w:pPr>
              <w:spacing w:before="0"/>
              <w:ind w:firstLine="0"/>
              <w:jc w:val="left"/>
              <w:rPr>
                <w:sz w:val="22"/>
                <w:szCs w:val="22"/>
              </w:rPr>
            </w:pPr>
            <w:r w:rsidRPr="00BF4D0C">
              <w:rPr>
                <w:rFonts w:eastAsia="Calibri"/>
                <w:sz w:val="22"/>
                <w:szCs w:val="22"/>
                <w:shd w:val="clear" w:color="auto" w:fill="FFFFFF"/>
              </w:rPr>
              <w:t>Реконструкция</w:t>
            </w:r>
            <w:r w:rsidR="00BE566B" w:rsidRPr="00BF4D0C">
              <w:rPr>
                <w:sz w:val="22"/>
                <w:szCs w:val="22"/>
              </w:rPr>
              <w:t>/</w:t>
            </w:r>
          </w:p>
          <w:p w14:paraId="7EDB7989" w14:textId="77777777" w:rsidR="00AC4AF1" w:rsidRPr="00BF4D0C" w:rsidRDefault="00BE566B" w:rsidP="00BE566B">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44D27A6D" w14:textId="77777777" w:rsidR="00AC4AF1" w:rsidRPr="00BF4D0C" w:rsidRDefault="00AC4AF1" w:rsidP="001F2CC9">
            <w:pPr>
              <w:widowControl/>
              <w:autoSpaceDE/>
              <w:autoSpaceDN/>
              <w:adjustRightInd/>
              <w:spacing w:before="0"/>
              <w:ind w:firstLine="0"/>
              <w:jc w:val="left"/>
              <w:rPr>
                <w:rFonts w:eastAsia="Calibri"/>
                <w:sz w:val="22"/>
                <w:szCs w:val="22"/>
                <w:shd w:val="clear" w:color="auto" w:fill="FFFFFF"/>
              </w:rPr>
            </w:pPr>
            <w:r w:rsidRPr="00BF4D0C">
              <w:rPr>
                <w:rFonts w:eastAsia="Calibri"/>
                <w:sz w:val="22"/>
                <w:szCs w:val="22"/>
                <w:shd w:val="clear" w:color="auto" w:fill="FFFFFF"/>
              </w:rPr>
              <w:t>Спортивный</w:t>
            </w:r>
          </w:p>
          <w:p w14:paraId="59AF729A" w14:textId="77777777" w:rsidR="00AC4AF1" w:rsidRPr="00BF4D0C" w:rsidRDefault="00AC4AF1" w:rsidP="001F2CC9">
            <w:pPr>
              <w:spacing w:before="0"/>
              <w:ind w:firstLine="0"/>
              <w:jc w:val="left"/>
              <w:rPr>
                <w:rFonts w:eastAsia="Calibri"/>
                <w:sz w:val="22"/>
                <w:szCs w:val="22"/>
                <w:shd w:val="clear" w:color="auto" w:fill="FFFFFF"/>
              </w:rPr>
            </w:pPr>
            <w:r w:rsidRPr="00BF4D0C">
              <w:rPr>
                <w:rFonts w:eastAsia="Calibri"/>
                <w:sz w:val="22"/>
                <w:szCs w:val="22"/>
                <w:shd w:val="clear" w:color="auto" w:fill="FFFFFF"/>
              </w:rPr>
              <w:t>зал 42х18м</w:t>
            </w:r>
          </w:p>
          <w:p w14:paraId="3ACC50F7" w14:textId="77777777" w:rsidR="007B2205" w:rsidRPr="00BF4D0C" w:rsidRDefault="007B2205" w:rsidP="007B2205">
            <w:pPr>
              <w:spacing w:before="0"/>
              <w:ind w:firstLine="0"/>
              <w:jc w:val="left"/>
              <w:rPr>
                <w:sz w:val="22"/>
                <w:szCs w:val="22"/>
              </w:rPr>
            </w:pPr>
            <w:r w:rsidRPr="00BF4D0C">
              <w:rPr>
                <w:sz w:val="22"/>
                <w:szCs w:val="22"/>
              </w:rPr>
              <w:t>Единовременная пропускная способно</w:t>
            </w:r>
            <w:r w:rsidR="001E3CFD" w:rsidRPr="00BF4D0C">
              <w:rPr>
                <w:sz w:val="22"/>
                <w:szCs w:val="22"/>
              </w:rPr>
              <w:t>сть</w:t>
            </w:r>
            <w:r w:rsidRPr="00BF4D0C">
              <w:rPr>
                <w:sz w:val="22"/>
                <w:szCs w:val="22"/>
              </w:rPr>
              <w:t xml:space="preserve"> </w:t>
            </w:r>
            <w:r w:rsidR="001E3CFD" w:rsidRPr="00BF4D0C">
              <w:rPr>
                <w:sz w:val="22"/>
                <w:szCs w:val="22"/>
              </w:rPr>
              <w:t xml:space="preserve">24 </w:t>
            </w:r>
            <w:r w:rsidRPr="00BF4D0C">
              <w:rPr>
                <w:sz w:val="22"/>
                <w:szCs w:val="22"/>
              </w:rPr>
              <w:t>чел.</w:t>
            </w:r>
          </w:p>
          <w:p w14:paraId="4B4AF776" w14:textId="77777777" w:rsidR="001E3CFD" w:rsidRPr="00BF4D0C" w:rsidRDefault="001E3CFD" w:rsidP="001E3CFD">
            <w:pPr>
              <w:spacing w:before="0"/>
              <w:ind w:firstLine="0"/>
              <w:jc w:val="left"/>
              <w:rPr>
                <w:sz w:val="22"/>
                <w:szCs w:val="22"/>
              </w:rPr>
            </w:pPr>
            <w:r w:rsidRPr="00BF4D0C">
              <w:rPr>
                <w:sz w:val="22"/>
                <w:szCs w:val="22"/>
              </w:rPr>
              <w:t>Основание – МНГП от 04.07.2018</w:t>
            </w:r>
          </w:p>
          <w:p w14:paraId="16043AA5" w14:textId="77777777" w:rsidR="00904F6F" w:rsidRPr="00BF4D0C" w:rsidRDefault="001E3CFD" w:rsidP="001E3CFD">
            <w:pPr>
              <w:spacing w:before="0"/>
              <w:ind w:firstLine="0"/>
              <w:jc w:val="left"/>
              <w:rPr>
                <w:sz w:val="22"/>
                <w:szCs w:val="22"/>
              </w:rPr>
            </w:pPr>
            <w:r w:rsidRPr="00BF4D0C">
              <w:rPr>
                <w:sz w:val="22"/>
                <w:szCs w:val="22"/>
              </w:rPr>
              <w:t>№1799</w:t>
            </w:r>
          </w:p>
        </w:tc>
        <w:tc>
          <w:tcPr>
            <w:tcW w:w="1701" w:type="dxa"/>
            <w:shd w:val="clear" w:color="auto" w:fill="auto"/>
          </w:tcPr>
          <w:p w14:paraId="3B4A7813" w14:textId="77777777" w:rsidR="00AC4AF1" w:rsidRPr="00BF4D0C" w:rsidRDefault="00AC4AF1" w:rsidP="001F2CC9">
            <w:pPr>
              <w:spacing w:before="0"/>
              <w:ind w:firstLine="0"/>
              <w:jc w:val="left"/>
              <w:rPr>
                <w:sz w:val="22"/>
                <w:szCs w:val="22"/>
              </w:rPr>
            </w:pPr>
            <w:r w:rsidRPr="00BF4D0C">
              <w:rPr>
                <w:rFonts w:eastAsia="Calibri"/>
                <w:sz w:val="22"/>
                <w:szCs w:val="22"/>
                <w:shd w:val="clear" w:color="auto" w:fill="FFFFFF"/>
              </w:rPr>
              <w:t>Общественно-деловая зона</w:t>
            </w:r>
          </w:p>
        </w:tc>
        <w:tc>
          <w:tcPr>
            <w:tcW w:w="1985" w:type="dxa"/>
            <w:shd w:val="clear" w:color="auto" w:fill="auto"/>
          </w:tcPr>
          <w:p w14:paraId="32ED4A38" w14:textId="77777777" w:rsidR="00AC4AF1" w:rsidRPr="00BF4D0C" w:rsidRDefault="00AC4AF1" w:rsidP="001F2CC9">
            <w:pPr>
              <w:spacing w:before="0"/>
              <w:ind w:firstLine="0"/>
              <w:jc w:val="left"/>
              <w:rPr>
                <w:sz w:val="22"/>
                <w:szCs w:val="22"/>
              </w:rPr>
            </w:pPr>
            <w:r w:rsidRPr="00BF4D0C">
              <w:rPr>
                <w:sz w:val="22"/>
                <w:szCs w:val="22"/>
              </w:rPr>
              <w:t>Расчетная СЗЗ по фактору шума согласно Постановлению Правительства РФ от 3 марта 2018 г. N 222</w:t>
            </w:r>
          </w:p>
        </w:tc>
      </w:tr>
      <w:tr w:rsidR="00BF4D0C" w:rsidRPr="00BF4D0C" w14:paraId="3FC06FD9" w14:textId="77777777" w:rsidTr="002A32D2">
        <w:tc>
          <w:tcPr>
            <w:tcW w:w="851" w:type="dxa"/>
            <w:shd w:val="clear" w:color="auto" w:fill="auto"/>
          </w:tcPr>
          <w:p w14:paraId="78279CD1" w14:textId="77777777" w:rsidR="00AC4AF1" w:rsidRPr="00BF4D0C" w:rsidRDefault="00AC4AF1" w:rsidP="001F2CC9">
            <w:pPr>
              <w:widowControl/>
              <w:autoSpaceDE/>
              <w:autoSpaceDN/>
              <w:adjustRightInd/>
              <w:spacing w:before="0"/>
              <w:ind w:firstLine="0"/>
              <w:jc w:val="left"/>
              <w:rPr>
                <w:sz w:val="22"/>
                <w:szCs w:val="22"/>
              </w:rPr>
            </w:pPr>
            <w:r w:rsidRPr="00BF4D0C">
              <w:rPr>
                <w:sz w:val="22"/>
                <w:szCs w:val="22"/>
              </w:rPr>
              <w:t>4.4</w:t>
            </w:r>
          </w:p>
        </w:tc>
        <w:tc>
          <w:tcPr>
            <w:tcW w:w="1985" w:type="dxa"/>
            <w:shd w:val="clear" w:color="auto" w:fill="auto"/>
          </w:tcPr>
          <w:p w14:paraId="22B7EFE5" w14:textId="77777777" w:rsidR="00AC4AF1" w:rsidRPr="00BF4D0C" w:rsidRDefault="00864B38" w:rsidP="001F2CC9">
            <w:pPr>
              <w:widowControl/>
              <w:autoSpaceDE/>
              <w:autoSpaceDN/>
              <w:adjustRightInd/>
              <w:spacing w:before="0"/>
              <w:ind w:firstLine="0"/>
              <w:jc w:val="left"/>
              <w:rPr>
                <w:sz w:val="22"/>
                <w:szCs w:val="22"/>
              </w:rPr>
            </w:pPr>
            <w:r w:rsidRPr="00BF4D0C">
              <w:rPr>
                <w:bCs/>
                <w:sz w:val="22"/>
                <w:szCs w:val="22"/>
              </w:rPr>
              <w:t>Объекты спорта</w:t>
            </w:r>
            <w:r w:rsidR="00AC4AF1" w:rsidRPr="00BF4D0C">
              <w:rPr>
                <w:bCs/>
                <w:sz w:val="22"/>
                <w:szCs w:val="22"/>
              </w:rPr>
              <w:t xml:space="preserve"> из сооружений</w:t>
            </w:r>
          </w:p>
        </w:tc>
        <w:tc>
          <w:tcPr>
            <w:tcW w:w="2126" w:type="dxa"/>
            <w:shd w:val="clear" w:color="auto" w:fill="auto"/>
          </w:tcPr>
          <w:p w14:paraId="057AE250" w14:textId="77777777" w:rsidR="00AC4AF1" w:rsidRPr="00BF4D0C" w:rsidRDefault="00AC4AF1" w:rsidP="001F2CC9">
            <w:pPr>
              <w:widowControl/>
              <w:autoSpaceDE/>
              <w:autoSpaceDN/>
              <w:adjustRightInd/>
              <w:spacing w:before="0"/>
              <w:ind w:firstLine="0"/>
              <w:jc w:val="left"/>
              <w:rPr>
                <w:sz w:val="22"/>
                <w:szCs w:val="22"/>
              </w:rPr>
            </w:pPr>
            <w:r w:rsidRPr="00BF4D0C">
              <w:rPr>
                <w:sz w:val="22"/>
                <w:szCs w:val="22"/>
              </w:rPr>
              <w:t>Спортивный комплекс «Кристалл»</w:t>
            </w:r>
          </w:p>
        </w:tc>
        <w:tc>
          <w:tcPr>
            <w:tcW w:w="2693" w:type="dxa"/>
            <w:shd w:val="clear" w:color="auto" w:fill="auto"/>
          </w:tcPr>
          <w:p w14:paraId="5648BA6D" w14:textId="77777777" w:rsidR="00AC4AF1" w:rsidRPr="00BF4D0C" w:rsidRDefault="00AC4AF1" w:rsidP="001F2CC9">
            <w:pPr>
              <w:widowControl/>
              <w:autoSpaceDE/>
              <w:autoSpaceDN/>
              <w:adjustRightInd/>
              <w:spacing w:before="0"/>
              <w:ind w:firstLine="0"/>
              <w:jc w:val="left"/>
              <w:rPr>
                <w:sz w:val="22"/>
                <w:szCs w:val="22"/>
              </w:rPr>
            </w:pPr>
            <w:r w:rsidRPr="00BF4D0C">
              <w:rPr>
                <w:sz w:val="22"/>
                <w:szCs w:val="22"/>
              </w:rPr>
              <w:t xml:space="preserve">г. Тольятти, Центральный район ул. </w:t>
            </w:r>
            <w:proofErr w:type="spellStart"/>
            <w:r w:rsidRPr="00BF4D0C">
              <w:rPr>
                <w:sz w:val="22"/>
                <w:szCs w:val="22"/>
              </w:rPr>
              <w:t>Баныкина</w:t>
            </w:r>
            <w:proofErr w:type="spellEnd"/>
            <w:r w:rsidRPr="00BF4D0C">
              <w:rPr>
                <w:sz w:val="22"/>
                <w:szCs w:val="22"/>
              </w:rPr>
              <w:t>, 19</w:t>
            </w:r>
          </w:p>
        </w:tc>
        <w:tc>
          <w:tcPr>
            <w:tcW w:w="1985" w:type="dxa"/>
            <w:shd w:val="clear" w:color="auto" w:fill="auto"/>
          </w:tcPr>
          <w:p w14:paraId="3F24DD9C" w14:textId="77777777" w:rsidR="00BE566B" w:rsidRPr="00BF4D0C" w:rsidRDefault="00AC4AF1" w:rsidP="00BE566B">
            <w:pPr>
              <w:spacing w:before="0"/>
              <w:ind w:firstLine="0"/>
              <w:jc w:val="left"/>
              <w:rPr>
                <w:sz w:val="22"/>
                <w:szCs w:val="22"/>
              </w:rPr>
            </w:pPr>
            <w:r w:rsidRPr="00BF4D0C">
              <w:rPr>
                <w:rFonts w:eastAsia="Calibri"/>
                <w:sz w:val="22"/>
                <w:szCs w:val="22"/>
                <w:shd w:val="clear" w:color="auto" w:fill="FFFFFF"/>
              </w:rPr>
              <w:t>Реконструкция</w:t>
            </w:r>
            <w:r w:rsidR="00BE566B" w:rsidRPr="00BF4D0C">
              <w:rPr>
                <w:sz w:val="22"/>
                <w:szCs w:val="22"/>
              </w:rPr>
              <w:t>/</w:t>
            </w:r>
          </w:p>
          <w:p w14:paraId="045686BD" w14:textId="77777777" w:rsidR="00AC4AF1" w:rsidRPr="00BF4D0C" w:rsidRDefault="00BE566B" w:rsidP="00BE566B">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067BA4B4" w14:textId="77777777" w:rsidR="00AC4AF1" w:rsidRPr="00BF4D0C" w:rsidRDefault="00AC4AF1" w:rsidP="001F2CC9">
            <w:pPr>
              <w:spacing w:before="0"/>
              <w:ind w:firstLine="0"/>
              <w:jc w:val="left"/>
              <w:rPr>
                <w:sz w:val="22"/>
                <w:szCs w:val="22"/>
                <w:vertAlign w:val="superscript"/>
              </w:rPr>
            </w:pPr>
            <w:r w:rsidRPr="00BF4D0C">
              <w:rPr>
                <w:rFonts w:eastAsia="Calibri"/>
                <w:spacing w:val="-3"/>
                <w:sz w:val="22"/>
                <w:szCs w:val="22"/>
                <w:lang w:eastAsia="en-US"/>
              </w:rPr>
              <w:t xml:space="preserve">Общая площадь - 1830 </w:t>
            </w:r>
            <w:r w:rsidRPr="00BF4D0C">
              <w:rPr>
                <w:sz w:val="22"/>
                <w:szCs w:val="22"/>
              </w:rPr>
              <w:t>м</w:t>
            </w:r>
            <w:r w:rsidRPr="00BF4D0C">
              <w:rPr>
                <w:sz w:val="22"/>
                <w:szCs w:val="22"/>
                <w:vertAlign w:val="superscript"/>
              </w:rPr>
              <w:t>2</w:t>
            </w:r>
          </w:p>
          <w:p w14:paraId="506A4F07" w14:textId="77777777" w:rsidR="001E3CFD" w:rsidRPr="00BF4D0C" w:rsidRDefault="001E3CFD" w:rsidP="001E3CFD">
            <w:pPr>
              <w:spacing w:before="0"/>
              <w:ind w:firstLine="0"/>
              <w:jc w:val="left"/>
              <w:rPr>
                <w:sz w:val="22"/>
                <w:szCs w:val="22"/>
              </w:rPr>
            </w:pPr>
            <w:r w:rsidRPr="00BF4D0C">
              <w:rPr>
                <w:sz w:val="22"/>
                <w:szCs w:val="22"/>
              </w:rPr>
              <w:t>Единовременная пропускная способность 24 чел.</w:t>
            </w:r>
          </w:p>
          <w:p w14:paraId="19669DE1" w14:textId="77777777" w:rsidR="001E3CFD" w:rsidRPr="00BF4D0C" w:rsidRDefault="001E3CFD" w:rsidP="001E3CFD">
            <w:pPr>
              <w:spacing w:before="0"/>
              <w:ind w:firstLine="0"/>
              <w:jc w:val="left"/>
              <w:rPr>
                <w:sz w:val="22"/>
                <w:szCs w:val="22"/>
              </w:rPr>
            </w:pPr>
            <w:r w:rsidRPr="00BF4D0C">
              <w:rPr>
                <w:sz w:val="22"/>
                <w:szCs w:val="22"/>
              </w:rPr>
              <w:t>Основание – МНГП от 04.07.2018</w:t>
            </w:r>
          </w:p>
          <w:p w14:paraId="10C38E84" w14:textId="77777777" w:rsidR="00904F6F" w:rsidRPr="00BF4D0C" w:rsidRDefault="001E3CFD" w:rsidP="001E3CFD">
            <w:pPr>
              <w:spacing w:before="0"/>
              <w:ind w:firstLine="0"/>
              <w:jc w:val="left"/>
              <w:rPr>
                <w:sz w:val="22"/>
                <w:szCs w:val="22"/>
              </w:rPr>
            </w:pPr>
            <w:r w:rsidRPr="00BF4D0C">
              <w:rPr>
                <w:sz w:val="22"/>
                <w:szCs w:val="22"/>
              </w:rPr>
              <w:t>№1799</w:t>
            </w:r>
          </w:p>
        </w:tc>
        <w:tc>
          <w:tcPr>
            <w:tcW w:w="1701" w:type="dxa"/>
            <w:shd w:val="clear" w:color="auto" w:fill="auto"/>
          </w:tcPr>
          <w:p w14:paraId="393F2642" w14:textId="77777777" w:rsidR="00AC4AF1" w:rsidRPr="00BF4D0C" w:rsidRDefault="00AC4AF1" w:rsidP="001F2CC9">
            <w:pPr>
              <w:spacing w:before="0"/>
              <w:ind w:firstLine="0"/>
              <w:jc w:val="left"/>
              <w:rPr>
                <w:sz w:val="22"/>
                <w:szCs w:val="22"/>
              </w:rPr>
            </w:pPr>
            <w:r w:rsidRPr="00BF4D0C">
              <w:rPr>
                <w:rFonts w:eastAsia="Calibri"/>
                <w:sz w:val="22"/>
                <w:szCs w:val="22"/>
                <w:shd w:val="clear" w:color="auto" w:fill="FFFFFF"/>
              </w:rPr>
              <w:t>Общественно-деловая зона</w:t>
            </w:r>
          </w:p>
        </w:tc>
        <w:tc>
          <w:tcPr>
            <w:tcW w:w="1985" w:type="dxa"/>
            <w:shd w:val="clear" w:color="auto" w:fill="auto"/>
          </w:tcPr>
          <w:p w14:paraId="46AB96AE" w14:textId="77777777" w:rsidR="00AC4AF1" w:rsidRPr="00BF4D0C" w:rsidRDefault="00AC4AF1" w:rsidP="001F2CC9">
            <w:pPr>
              <w:spacing w:before="0"/>
              <w:ind w:firstLine="0"/>
              <w:jc w:val="left"/>
              <w:rPr>
                <w:sz w:val="22"/>
                <w:szCs w:val="22"/>
              </w:rPr>
            </w:pPr>
            <w:r w:rsidRPr="00BF4D0C">
              <w:rPr>
                <w:sz w:val="22"/>
                <w:szCs w:val="22"/>
              </w:rPr>
              <w:t>Расчетная СЗЗ согласно Постановлению Правительства РФ от 3 марта 2018 г. N 222</w:t>
            </w:r>
          </w:p>
        </w:tc>
      </w:tr>
      <w:tr w:rsidR="00BF4D0C" w:rsidRPr="00BF4D0C" w14:paraId="6589BD0B" w14:textId="77777777" w:rsidTr="002A32D2">
        <w:tc>
          <w:tcPr>
            <w:tcW w:w="851" w:type="dxa"/>
            <w:shd w:val="clear" w:color="auto" w:fill="auto"/>
          </w:tcPr>
          <w:p w14:paraId="548F9B1E" w14:textId="77777777" w:rsidR="00AC4AF1" w:rsidRPr="00BF4D0C" w:rsidRDefault="00AC4AF1" w:rsidP="001F2CC9">
            <w:pPr>
              <w:widowControl/>
              <w:autoSpaceDE/>
              <w:autoSpaceDN/>
              <w:adjustRightInd/>
              <w:spacing w:before="0"/>
              <w:ind w:firstLine="0"/>
              <w:jc w:val="left"/>
              <w:rPr>
                <w:sz w:val="22"/>
                <w:szCs w:val="22"/>
              </w:rPr>
            </w:pPr>
            <w:r w:rsidRPr="00BF4D0C">
              <w:rPr>
                <w:sz w:val="22"/>
                <w:szCs w:val="22"/>
              </w:rPr>
              <w:t>4.5</w:t>
            </w:r>
          </w:p>
        </w:tc>
        <w:tc>
          <w:tcPr>
            <w:tcW w:w="1985" w:type="dxa"/>
            <w:shd w:val="clear" w:color="auto" w:fill="auto"/>
          </w:tcPr>
          <w:p w14:paraId="243EAC16" w14:textId="77777777" w:rsidR="00AC4AF1" w:rsidRPr="00BF4D0C" w:rsidRDefault="00864B38" w:rsidP="00EC6DA3">
            <w:pPr>
              <w:widowControl/>
              <w:autoSpaceDE/>
              <w:autoSpaceDN/>
              <w:adjustRightInd/>
              <w:spacing w:before="0"/>
              <w:ind w:firstLine="0"/>
              <w:jc w:val="left"/>
              <w:rPr>
                <w:sz w:val="22"/>
                <w:szCs w:val="22"/>
              </w:rPr>
            </w:pPr>
            <w:r w:rsidRPr="00BF4D0C">
              <w:rPr>
                <w:bCs/>
                <w:sz w:val="22"/>
                <w:szCs w:val="22"/>
              </w:rPr>
              <w:t>Объекты спорта</w:t>
            </w:r>
            <w:r w:rsidR="00AC4AF1" w:rsidRPr="00BF4D0C">
              <w:rPr>
                <w:bCs/>
                <w:sz w:val="22"/>
                <w:szCs w:val="22"/>
              </w:rPr>
              <w:t xml:space="preserve"> из сооружен</w:t>
            </w:r>
            <w:r w:rsidR="00EC6DA3" w:rsidRPr="00BF4D0C">
              <w:rPr>
                <w:bCs/>
                <w:sz w:val="22"/>
                <w:szCs w:val="22"/>
              </w:rPr>
              <w:t>и</w:t>
            </w:r>
            <w:r w:rsidR="00AC4AF1" w:rsidRPr="00BF4D0C">
              <w:rPr>
                <w:bCs/>
                <w:sz w:val="22"/>
                <w:szCs w:val="22"/>
              </w:rPr>
              <w:t>й</w:t>
            </w:r>
          </w:p>
        </w:tc>
        <w:tc>
          <w:tcPr>
            <w:tcW w:w="2126" w:type="dxa"/>
            <w:shd w:val="clear" w:color="auto" w:fill="auto"/>
          </w:tcPr>
          <w:p w14:paraId="135C87D6" w14:textId="77777777" w:rsidR="00AC4AF1" w:rsidRPr="00BF4D0C" w:rsidRDefault="00AC4AF1" w:rsidP="001F2CC9">
            <w:pPr>
              <w:widowControl/>
              <w:autoSpaceDE/>
              <w:autoSpaceDN/>
              <w:adjustRightInd/>
              <w:spacing w:before="0"/>
              <w:ind w:right="638" w:firstLine="0"/>
              <w:jc w:val="left"/>
              <w:rPr>
                <w:sz w:val="22"/>
                <w:szCs w:val="22"/>
              </w:rPr>
            </w:pPr>
            <w:r w:rsidRPr="00BF4D0C">
              <w:rPr>
                <w:sz w:val="22"/>
                <w:szCs w:val="22"/>
              </w:rPr>
              <w:t>Дворец спорта «Волгарь»</w:t>
            </w:r>
          </w:p>
        </w:tc>
        <w:tc>
          <w:tcPr>
            <w:tcW w:w="2693" w:type="dxa"/>
            <w:shd w:val="clear" w:color="auto" w:fill="auto"/>
          </w:tcPr>
          <w:p w14:paraId="5FD3C6ED" w14:textId="77777777" w:rsidR="00AC4AF1" w:rsidRPr="00BF4D0C" w:rsidRDefault="00AC4AF1" w:rsidP="0048325B">
            <w:pPr>
              <w:widowControl/>
              <w:autoSpaceDE/>
              <w:autoSpaceDN/>
              <w:adjustRightInd/>
              <w:spacing w:before="0"/>
              <w:ind w:firstLine="0"/>
              <w:jc w:val="left"/>
              <w:rPr>
                <w:sz w:val="22"/>
                <w:szCs w:val="22"/>
              </w:rPr>
            </w:pPr>
            <w:r w:rsidRPr="00BF4D0C">
              <w:rPr>
                <w:sz w:val="22"/>
                <w:szCs w:val="22"/>
              </w:rPr>
              <w:t>г. Тольятти, Автозаводский район Приморский бульвар, 37</w:t>
            </w:r>
          </w:p>
        </w:tc>
        <w:tc>
          <w:tcPr>
            <w:tcW w:w="1985" w:type="dxa"/>
            <w:shd w:val="clear" w:color="auto" w:fill="auto"/>
          </w:tcPr>
          <w:p w14:paraId="5A83560D" w14:textId="77777777" w:rsidR="00BE566B" w:rsidRPr="00BF4D0C" w:rsidRDefault="00AC4AF1" w:rsidP="00BE566B">
            <w:pPr>
              <w:spacing w:before="0"/>
              <w:ind w:firstLine="0"/>
              <w:jc w:val="left"/>
              <w:rPr>
                <w:sz w:val="22"/>
                <w:szCs w:val="22"/>
              </w:rPr>
            </w:pPr>
            <w:r w:rsidRPr="00BF4D0C">
              <w:rPr>
                <w:rFonts w:eastAsia="Calibri"/>
                <w:sz w:val="22"/>
                <w:szCs w:val="22"/>
                <w:shd w:val="clear" w:color="auto" w:fill="FFFFFF"/>
              </w:rPr>
              <w:t>Реконструкция</w:t>
            </w:r>
            <w:r w:rsidR="00BE566B" w:rsidRPr="00BF4D0C">
              <w:rPr>
                <w:sz w:val="22"/>
                <w:szCs w:val="22"/>
              </w:rPr>
              <w:t>/</w:t>
            </w:r>
          </w:p>
          <w:p w14:paraId="7B891666" w14:textId="77777777" w:rsidR="00AC4AF1" w:rsidRPr="00BF4D0C" w:rsidRDefault="00BE566B" w:rsidP="00BE566B">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552D338D" w14:textId="77777777" w:rsidR="00AC4AF1" w:rsidRPr="00BF4D0C" w:rsidRDefault="00AC4AF1" w:rsidP="001F2CC9">
            <w:pPr>
              <w:spacing w:before="0"/>
              <w:ind w:firstLine="0"/>
              <w:jc w:val="left"/>
              <w:rPr>
                <w:rFonts w:eastAsia="Calibri"/>
                <w:spacing w:val="-3"/>
                <w:sz w:val="22"/>
                <w:szCs w:val="22"/>
                <w:lang w:eastAsia="en-US"/>
              </w:rPr>
            </w:pPr>
            <w:r w:rsidRPr="00BF4D0C">
              <w:rPr>
                <w:rFonts w:eastAsia="Calibri"/>
                <w:spacing w:val="-3"/>
                <w:sz w:val="22"/>
                <w:szCs w:val="22"/>
                <w:lang w:eastAsia="en-US"/>
              </w:rPr>
              <w:t xml:space="preserve">Общая площадь – </w:t>
            </w:r>
          </w:p>
          <w:p w14:paraId="421F82A9" w14:textId="77777777" w:rsidR="00AC4AF1" w:rsidRPr="00BF4D0C" w:rsidRDefault="00AC4AF1" w:rsidP="001F2CC9">
            <w:pPr>
              <w:spacing w:before="0"/>
              <w:ind w:firstLine="0"/>
              <w:jc w:val="left"/>
              <w:rPr>
                <w:sz w:val="22"/>
                <w:szCs w:val="22"/>
                <w:vertAlign w:val="superscript"/>
              </w:rPr>
            </w:pPr>
            <w:r w:rsidRPr="00BF4D0C">
              <w:rPr>
                <w:rFonts w:eastAsia="Calibri"/>
                <w:spacing w:val="-3"/>
                <w:sz w:val="22"/>
                <w:szCs w:val="22"/>
                <w:lang w:eastAsia="en-US"/>
              </w:rPr>
              <w:t xml:space="preserve">2539,68 </w:t>
            </w:r>
            <w:r w:rsidRPr="00BF4D0C">
              <w:rPr>
                <w:sz w:val="22"/>
                <w:szCs w:val="22"/>
              </w:rPr>
              <w:t>м</w:t>
            </w:r>
            <w:r w:rsidRPr="00BF4D0C">
              <w:rPr>
                <w:sz w:val="22"/>
                <w:szCs w:val="22"/>
                <w:vertAlign w:val="superscript"/>
              </w:rPr>
              <w:t>2</w:t>
            </w:r>
          </w:p>
          <w:p w14:paraId="4DE47073" w14:textId="77777777" w:rsidR="001E3CFD" w:rsidRPr="00BF4D0C" w:rsidRDefault="001E3CFD" w:rsidP="001E3CFD">
            <w:pPr>
              <w:spacing w:before="0"/>
              <w:ind w:firstLine="0"/>
              <w:jc w:val="left"/>
              <w:rPr>
                <w:sz w:val="22"/>
                <w:szCs w:val="22"/>
              </w:rPr>
            </w:pPr>
            <w:r w:rsidRPr="00BF4D0C">
              <w:rPr>
                <w:sz w:val="22"/>
                <w:szCs w:val="22"/>
              </w:rPr>
              <w:t>Единовременная пропускная способность 32 чел.</w:t>
            </w:r>
          </w:p>
          <w:p w14:paraId="4FBACA90" w14:textId="77777777" w:rsidR="001E3CFD" w:rsidRPr="00BF4D0C" w:rsidRDefault="001E3CFD" w:rsidP="001E3CFD">
            <w:pPr>
              <w:spacing w:before="0"/>
              <w:ind w:firstLine="0"/>
              <w:jc w:val="left"/>
              <w:rPr>
                <w:sz w:val="22"/>
                <w:szCs w:val="22"/>
              </w:rPr>
            </w:pPr>
            <w:r w:rsidRPr="00BF4D0C">
              <w:rPr>
                <w:sz w:val="22"/>
                <w:szCs w:val="22"/>
              </w:rPr>
              <w:t>Основание – МНГП от 04.07.2018</w:t>
            </w:r>
          </w:p>
          <w:p w14:paraId="4BF9C789" w14:textId="77777777" w:rsidR="00904F6F" w:rsidRPr="00BF4D0C" w:rsidRDefault="001E3CFD" w:rsidP="001E3CFD">
            <w:pPr>
              <w:spacing w:before="0"/>
              <w:ind w:firstLine="0"/>
              <w:jc w:val="left"/>
              <w:rPr>
                <w:sz w:val="22"/>
                <w:szCs w:val="22"/>
              </w:rPr>
            </w:pPr>
            <w:r w:rsidRPr="00BF4D0C">
              <w:rPr>
                <w:sz w:val="22"/>
                <w:szCs w:val="22"/>
              </w:rPr>
              <w:t>№1799</w:t>
            </w:r>
          </w:p>
        </w:tc>
        <w:tc>
          <w:tcPr>
            <w:tcW w:w="1701" w:type="dxa"/>
            <w:shd w:val="clear" w:color="auto" w:fill="auto"/>
          </w:tcPr>
          <w:p w14:paraId="4868A8B6" w14:textId="77777777" w:rsidR="00AC4AF1" w:rsidRPr="00BF4D0C" w:rsidRDefault="00AC4AF1" w:rsidP="001F2CC9">
            <w:pPr>
              <w:spacing w:before="0"/>
              <w:ind w:firstLine="0"/>
              <w:jc w:val="left"/>
              <w:rPr>
                <w:sz w:val="22"/>
                <w:szCs w:val="22"/>
              </w:rPr>
            </w:pPr>
            <w:r w:rsidRPr="00BF4D0C">
              <w:rPr>
                <w:rFonts w:eastAsia="Calibri"/>
                <w:sz w:val="22"/>
                <w:szCs w:val="22"/>
                <w:shd w:val="clear" w:color="auto" w:fill="FFFFFF"/>
              </w:rPr>
              <w:t>Общественно-деловая зона</w:t>
            </w:r>
          </w:p>
        </w:tc>
        <w:tc>
          <w:tcPr>
            <w:tcW w:w="1985" w:type="dxa"/>
            <w:shd w:val="clear" w:color="auto" w:fill="auto"/>
          </w:tcPr>
          <w:p w14:paraId="721D3511" w14:textId="77777777" w:rsidR="00AC4AF1" w:rsidRPr="00BF4D0C" w:rsidRDefault="00AC4AF1" w:rsidP="001F2CC9">
            <w:pPr>
              <w:spacing w:before="0"/>
              <w:ind w:firstLine="0"/>
              <w:jc w:val="left"/>
              <w:rPr>
                <w:sz w:val="22"/>
                <w:szCs w:val="22"/>
              </w:rPr>
            </w:pPr>
            <w:r w:rsidRPr="00BF4D0C">
              <w:rPr>
                <w:sz w:val="22"/>
                <w:szCs w:val="22"/>
              </w:rPr>
              <w:t>Не устанавливается</w:t>
            </w:r>
          </w:p>
        </w:tc>
      </w:tr>
      <w:tr w:rsidR="00BF4D0C" w:rsidRPr="00BF4D0C" w14:paraId="0C9FF992" w14:textId="77777777" w:rsidTr="002A32D2">
        <w:tc>
          <w:tcPr>
            <w:tcW w:w="851" w:type="dxa"/>
            <w:shd w:val="clear" w:color="auto" w:fill="auto"/>
          </w:tcPr>
          <w:p w14:paraId="7026302D" w14:textId="77777777" w:rsidR="00AC4AF1" w:rsidRPr="00BF4D0C" w:rsidRDefault="00AC4AF1" w:rsidP="001F2CC9">
            <w:pPr>
              <w:widowControl/>
              <w:autoSpaceDE/>
              <w:autoSpaceDN/>
              <w:adjustRightInd/>
              <w:spacing w:before="0"/>
              <w:ind w:firstLine="0"/>
              <w:jc w:val="left"/>
              <w:rPr>
                <w:sz w:val="22"/>
                <w:szCs w:val="22"/>
              </w:rPr>
            </w:pPr>
            <w:r w:rsidRPr="00BF4D0C">
              <w:rPr>
                <w:sz w:val="22"/>
                <w:szCs w:val="22"/>
              </w:rPr>
              <w:t>4.6</w:t>
            </w:r>
          </w:p>
        </w:tc>
        <w:tc>
          <w:tcPr>
            <w:tcW w:w="1985" w:type="dxa"/>
            <w:shd w:val="clear" w:color="auto" w:fill="auto"/>
          </w:tcPr>
          <w:p w14:paraId="04131EBE" w14:textId="77777777" w:rsidR="00AC4AF1" w:rsidRPr="00BF4D0C" w:rsidRDefault="00AC4AF1" w:rsidP="001F2CC9">
            <w:pPr>
              <w:widowControl/>
              <w:autoSpaceDE/>
              <w:autoSpaceDN/>
              <w:adjustRightInd/>
              <w:spacing w:before="0"/>
              <w:ind w:firstLine="0"/>
              <w:jc w:val="left"/>
              <w:rPr>
                <w:sz w:val="22"/>
                <w:szCs w:val="22"/>
              </w:rPr>
            </w:pPr>
            <w:r w:rsidRPr="00BF4D0C">
              <w:rPr>
                <w:rFonts w:eastAsia="Calibri"/>
                <w:sz w:val="22"/>
                <w:szCs w:val="22"/>
                <w:shd w:val="clear" w:color="auto" w:fill="FFFFFF"/>
              </w:rPr>
              <w:t>Спортивное сооружение</w:t>
            </w:r>
          </w:p>
        </w:tc>
        <w:tc>
          <w:tcPr>
            <w:tcW w:w="2126" w:type="dxa"/>
            <w:shd w:val="clear" w:color="auto" w:fill="auto"/>
          </w:tcPr>
          <w:p w14:paraId="6C8F242E" w14:textId="77777777" w:rsidR="00AC4AF1" w:rsidRPr="00BF4D0C" w:rsidRDefault="00AC4AF1" w:rsidP="001F2CC9">
            <w:pPr>
              <w:widowControl/>
              <w:autoSpaceDE/>
              <w:autoSpaceDN/>
              <w:adjustRightInd/>
              <w:spacing w:before="0"/>
              <w:ind w:firstLine="0"/>
              <w:jc w:val="left"/>
              <w:rPr>
                <w:sz w:val="22"/>
                <w:szCs w:val="22"/>
              </w:rPr>
            </w:pPr>
            <w:r w:rsidRPr="00BF4D0C">
              <w:rPr>
                <w:sz w:val="22"/>
                <w:szCs w:val="22"/>
              </w:rPr>
              <w:t>Стадион «Торпедо»</w:t>
            </w:r>
          </w:p>
        </w:tc>
        <w:tc>
          <w:tcPr>
            <w:tcW w:w="2693" w:type="dxa"/>
            <w:shd w:val="clear" w:color="auto" w:fill="auto"/>
          </w:tcPr>
          <w:p w14:paraId="4A6BEBA7" w14:textId="77777777" w:rsidR="00AC4AF1" w:rsidRPr="00BF4D0C" w:rsidRDefault="00AC4AF1" w:rsidP="001F2CC9">
            <w:pPr>
              <w:widowControl/>
              <w:autoSpaceDE/>
              <w:autoSpaceDN/>
              <w:adjustRightInd/>
              <w:spacing w:before="0"/>
              <w:ind w:firstLine="0"/>
              <w:jc w:val="left"/>
              <w:rPr>
                <w:sz w:val="22"/>
                <w:szCs w:val="22"/>
              </w:rPr>
            </w:pPr>
            <w:r w:rsidRPr="00BF4D0C">
              <w:rPr>
                <w:sz w:val="22"/>
                <w:szCs w:val="22"/>
              </w:rPr>
              <w:t>г. Тольятти, Автозаводский район ул. Революционная, 80</w:t>
            </w:r>
          </w:p>
        </w:tc>
        <w:tc>
          <w:tcPr>
            <w:tcW w:w="1985" w:type="dxa"/>
            <w:shd w:val="clear" w:color="auto" w:fill="auto"/>
          </w:tcPr>
          <w:p w14:paraId="293C31B9" w14:textId="77777777" w:rsidR="00BE566B" w:rsidRPr="00BF4D0C" w:rsidRDefault="00AC4AF1" w:rsidP="00BE566B">
            <w:pPr>
              <w:spacing w:before="0"/>
              <w:ind w:firstLine="0"/>
              <w:jc w:val="left"/>
              <w:rPr>
                <w:sz w:val="22"/>
                <w:szCs w:val="22"/>
              </w:rPr>
            </w:pPr>
            <w:r w:rsidRPr="00BF4D0C">
              <w:rPr>
                <w:rFonts w:eastAsia="Calibri"/>
                <w:sz w:val="22"/>
                <w:szCs w:val="22"/>
                <w:shd w:val="clear" w:color="auto" w:fill="FFFFFF"/>
              </w:rPr>
              <w:t>Реконструкция</w:t>
            </w:r>
            <w:r w:rsidR="00BE566B" w:rsidRPr="00BF4D0C">
              <w:rPr>
                <w:sz w:val="22"/>
                <w:szCs w:val="22"/>
              </w:rPr>
              <w:t>/</w:t>
            </w:r>
          </w:p>
          <w:p w14:paraId="054C47B3" w14:textId="77777777" w:rsidR="00AC4AF1" w:rsidRPr="00BF4D0C" w:rsidRDefault="00BE566B" w:rsidP="00BE566B">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5A674810" w14:textId="77777777" w:rsidR="00AC4AF1" w:rsidRPr="00BF4D0C" w:rsidRDefault="00AC4AF1" w:rsidP="001F2CC9">
            <w:pPr>
              <w:spacing w:before="0"/>
              <w:ind w:firstLine="0"/>
              <w:jc w:val="left"/>
              <w:rPr>
                <w:rFonts w:eastAsia="Calibri"/>
                <w:spacing w:val="-3"/>
                <w:sz w:val="22"/>
                <w:szCs w:val="22"/>
                <w:lang w:eastAsia="en-US"/>
              </w:rPr>
            </w:pPr>
            <w:r w:rsidRPr="00BF4D0C">
              <w:rPr>
                <w:rFonts w:eastAsia="Calibri"/>
                <w:spacing w:val="-3"/>
                <w:sz w:val="22"/>
                <w:szCs w:val="22"/>
                <w:lang w:eastAsia="en-US"/>
              </w:rPr>
              <w:t xml:space="preserve">Общая площадь – </w:t>
            </w:r>
          </w:p>
          <w:p w14:paraId="474463D4" w14:textId="77777777" w:rsidR="00AC4AF1" w:rsidRPr="00BF4D0C" w:rsidRDefault="00AC4AF1" w:rsidP="001F2CC9">
            <w:pPr>
              <w:spacing w:before="0"/>
              <w:ind w:firstLine="0"/>
              <w:jc w:val="left"/>
              <w:rPr>
                <w:sz w:val="22"/>
                <w:szCs w:val="22"/>
                <w:vertAlign w:val="superscript"/>
              </w:rPr>
            </w:pPr>
            <w:r w:rsidRPr="00BF4D0C">
              <w:rPr>
                <w:rFonts w:eastAsia="Calibri"/>
                <w:spacing w:val="-3"/>
                <w:sz w:val="22"/>
                <w:szCs w:val="22"/>
                <w:lang w:eastAsia="en-US"/>
              </w:rPr>
              <w:t xml:space="preserve">9114 </w:t>
            </w:r>
            <w:r w:rsidRPr="00BF4D0C">
              <w:rPr>
                <w:sz w:val="22"/>
                <w:szCs w:val="22"/>
              </w:rPr>
              <w:t>м</w:t>
            </w:r>
            <w:r w:rsidRPr="00BF4D0C">
              <w:rPr>
                <w:sz w:val="22"/>
                <w:szCs w:val="22"/>
                <w:vertAlign w:val="superscript"/>
              </w:rPr>
              <w:t>2</w:t>
            </w:r>
          </w:p>
          <w:p w14:paraId="25B6A9F0" w14:textId="77777777" w:rsidR="001E3CFD" w:rsidRPr="00BF4D0C" w:rsidRDefault="001E3CFD" w:rsidP="001E3CFD">
            <w:pPr>
              <w:spacing w:before="0"/>
              <w:ind w:firstLine="0"/>
              <w:jc w:val="left"/>
              <w:rPr>
                <w:sz w:val="22"/>
                <w:szCs w:val="22"/>
              </w:rPr>
            </w:pPr>
            <w:r w:rsidRPr="00BF4D0C">
              <w:rPr>
                <w:sz w:val="22"/>
                <w:szCs w:val="22"/>
              </w:rPr>
              <w:t xml:space="preserve">Единовременная пропускная способность </w:t>
            </w:r>
            <w:r w:rsidR="0048325B" w:rsidRPr="00BF4D0C">
              <w:rPr>
                <w:sz w:val="22"/>
                <w:szCs w:val="22"/>
              </w:rPr>
              <w:t>45</w:t>
            </w:r>
            <w:r w:rsidRPr="00BF4D0C">
              <w:rPr>
                <w:sz w:val="22"/>
                <w:szCs w:val="22"/>
              </w:rPr>
              <w:t xml:space="preserve"> чел.</w:t>
            </w:r>
          </w:p>
          <w:p w14:paraId="6BA22192" w14:textId="77777777" w:rsidR="001E3CFD" w:rsidRPr="00BF4D0C" w:rsidRDefault="001E3CFD" w:rsidP="001E3CFD">
            <w:pPr>
              <w:spacing w:before="0"/>
              <w:ind w:firstLine="0"/>
              <w:jc w:val="left"/>
              <w:rPr>
                <w:sz w:val="22"/>
                <w:szCs w:val="22"/>
              </w:rPr>
            </w:pPr>
            <w:r w:rsidRPr="00BF4D0C">
              <w:rPr>
                <w:sz w:val="22"/>
                <w:szCs w:val="22"/>
              </w:rPr>
              <w:t>Основание – МНГП от 04.07.2018</w:t>
            </w:r>
          </w:p>
          <w:p w14:paraId="45EEBF85" w14:textId="77777777" w:rsidR="00904F6F" w:rsidRPr="00BF4D0C" w:rsidRDefault="001E3CFD" w:rsidP="001E3CFD">
            <w:pPr>
              <w:spacing w:before="0"/>
              <w:ind w:firstLine="0"/>
              <w:jc w:val="left"/>
              <w:rPr>
                <w:sz w:val="22"/>
                <w:szCs w:val="22"/>
              </w:rPr>
            </w:pPr>
            <w:r w:rsidRPr="00BF4D0C">
              <w:rPr>
                <w:sz w:val="22"/>
                <w:szCs w:val="22"/>
              </w:rPr>
              <w:t>№1799</w:t>
            </w:r>
          </w:p>
        </w:tc>
        <w:tc>
          <w:tcPr>
            <w:tcW w:w="1701" w:type="dxa"/>
            <w:shd w:val="clear" w:color="auto" w:fill="auto"/>
          </w:tcPr>
          <w:p w14:paraId="7336374A" w14:textId="77777777" w:rsidR="00AC4AF1" w:rsidRPr="00BF4D0C" w:rsidRDefault="00AC4AF1" w:rsidP="001F2CC9">
            <w:pPr>
              <w:spacing w:before="0"/>
              <w:ind w:firstLine="0"/>
              <w:jc w:val="left"/>
              <w:rPr>
                <w:sz w:val="22"/>
                <w:szCs w:val="22"/>
              </w:rPr>
            </w:pPr>
            <w:r w:rsidRPr="00BF4D0C">
              <w:rPr>
                <w:rFonts w:eastAsia="Calibri"/>
                <w:sz w:val="22"/>
                <w:szCs w:val="22"/>
                <w:shd w:val="clear" w:color="auto" w:fill="FFFFFF"/>
              </w:rPr>
              <w:t>Общественно-деловая зона</w:t>
            </w:r>
          </w:p>
        </w:tc>
        <w:tc>
          <w:tcPr>
            <w:tcW w:w="1985" w:type="dxa"/>
            <w:shd w:val="clear" w:color="auto" w:fill="auto"/>
          </w:tcPr>
          <w:p w14:paraId="01F41A42" w14:textId="77777777" w:rsidR="00AC4AF1" w:rsidRPr="00BF4D0C" w:rsidRDefault="00AC4AF1" w:rsidP="001F2CC9">
            <w:pPr>
              <w:spacing w:before="0"/>
              <w:ind w:firstLine="0"/>
              <w:jc w:val="left"/>
              <w:rPr>
                <w:sz w:val="22"/>
                <w:szCs w:val="22"/>
              </w:rPr>
            </w:pPr>
            <w:r w:rsidRPr="00BF4D0C">
              <w:rPr>
                <w:sz w:val="22"/>
                <w:szCs w:val="22"/>
              </w:rPr>
              <w:t>Расчетная СЗЗ по фактору шума согласно Постановлению Правительства РФ от 3 марта 2018 г. N 222</w:t>
            </w:r>
          </w:p>
        </w:tc>
      </w:tr>
      <w:tr w:rsidR="00BF4D0C" w:rsidRPr="00BF4D0C" w14:paraId="0E8EA979" w14:textId="77777777" w:rsidTr="002A32D2">
        <w:tc>
          <w:tcPr>
            <w:tcW w:w="851" w:type="dxa"/>
            <w:shd w:val="clear" w:color="auto" w:fill="auto"/>
          </w:tcPr>
          <w:p w14:paraId="7036143B" w14:textId="77777777" w:rsidR="00AC4AF1" w:rsidRPr="00BF4D0C" w:rsidRDefault="00AC4AF1" w:rsidP="001F2CC9">
            <w:pPr>
              <w:widowControl/>
              <w:autoSpaceDE/>
              <w:autoSpaceDN/>
              <w:adjustRightInd/>
              <w:spacing w:before="0"/>
              <w:ind w:firstLine="0"/>
              <w:jc w:val="left"/>
              <w:rPr>
                <w:sz w:val="22"/>
                <w:szCs w:val="22"/>
              </w:rPr>
            </w:pPr>
            <w:r w:rsidRPr="00BF4D0C">
              <w:rPr>
                <w:sz w:val="22"/>
                <w:szCs w:val="22"/>
              </w:rPr>
              <w:t>4.7</w:t>
            </w:r>
          </w:p>
        </w:tc>
        <w:tc>
          <w:tcPr>
            <w:tcW w:w="1985" w:type="dxa"/>
            <w:shd w:val="clear" w:color="auto" w:fill="auto"/>
          </w:tcPr>
          <w:p w14:paraId="65B3031F" w14:textId="77777777" w:rsidR="00AC4AF1" w:rsidRPr="00BF4D0C" w:rsidRDefault="00864B38" w:rsidP="001F2CC9">
            <w:pPr>
              <w:widowControl/>
              <w:autoSpaceDE/>
              <w:autoSpaceDN/>
              <w:adjustRightInd/>
              <w:spacing w:before="0"/>
              <w:ind w:firstLine="0"/>
              <w:jc w:val="left"/>
              <w:rPr>
                <w:sz w:val="22"/>
                <w:szCs w:val="22"/>
              </w:rPr>
            </w:pPr>
            <w:r w:rsidRPr="00BF4D0C">
              <w:rPr>
                <w:bCs/>
                <w:sz w:val="22"/>
                <w:szCs w:val="22"/>
              </w:rPr>
              <w:t>Объекты спорта</w:t>
            </w:r>
            <w:r w:rsidR="00AC4AF1" w:rsidRPr="00BF4D0C">
              <w:rPr>
                <w:bCs/>
                <w:sz w:val="22"/>
                <w:szCs w:val="22"/>
              </w:rPr>
              <w:t xml:space="preserve"> из сооружений</w:t>
            </w:r>
          </w:p>
        </w:tc>
        <w:tc>
          <w:tcPr>
            <w:tcW w:w="2126" w:type="dxa"/>
            <w:shd w:val="clear" w:color="auto" w:fill="auto"/>
          </w:tcPr>
          <w:p w14:paraId="1F8BBC51" w14:textId="77777777" w:rsidR="00AC4AF1" w:rsidRPr="00BF4D0C" w:rsidRDefault="00AC4AF1" w:rsidP="001F2CC9">
            <w:pPr>
              <w:widowControl/>
              <w:autoSpaceDE/>
              <w:autoSpaceDN/>
              <w:adjustRightInd/>
              <w:spacing w:before="0"/>
              <w:ind w:firstLine="0"/>
              <w:jc w:val="left"/>
              <w:rPr>
                <w:sz w:val="22"/>
                <w:szCs w:val="22"/>
              </w:rPr>
            </w:pPr>
            <w:r w:rsidRPr="00BF4D0C">
              <w:rPr>
                <w:sz w:val="22"/>
                <w:szCs w:val="22"/>
              </w:rPr>
              <w:t>Универсальный спортивный комплекс «Олимп»</w:t>
            </w:r>
          </w:p>
        </w:tc>
        <w:tc>
          <w:tcPr>
            <w:tcW w:w="2693" w:type="dxa"/>
            <w:shd w:val="clear" w:color="auto" w:fill="auto"/>
          </w:tcPr>
          <w:p w14:paraId="4EC43329" w14:textId="77777777" w:rsidR="00AC4AF1" w:rsidRPr="00BF4D0C" w:rsidRDefault="00AC4AF1" w:rsidP="0048325B">
            <w:pPr>
              <w:widowControl/>
              <w:autoSpaceDE/>
              <w:autoSpaceDN/>
              <w:adjustRightInd/>
              <w:spacing w:before="0"/>
              <w:ind w:firstLine="0"/>
              <w:jc w:val="left"/>
              <w:rPr>
                <w:sz w:val="22"/>
                <w:szCs w:val="22"/>
              </w:rPr>
            </w:pPr>
            <w:r w:rsidRPr="00BF4D0C">
              <w:rPr>
                <w:sz w:val="22"/>
                <w:szCs w:val="22"/>
              </w:rPr>
              <w:t>г. Тольятти, Автозаводский район Приморский бульвар, 49</w:t>
            </w:r>
          </w:p>
        </w:tc>
        <w:tc>
          <w:tcPr>
            <w:tcW w:w="1985" w:type="dxa"/>
            <w:shd w:val="clear" w:color="auto" w:fill="auto"/>
          </w:tcPr>
          <w:p w14:paraId="57EB8D86" w14:textId="77777777" w:rsidR="00BE566B" w:rsidRPr="00BF4D0C" w:rsidRDefault="00AC4AF1" w:rsidP="00BE566B">
            <w:pPr>
              <w:spacing w:before="0"/>
              <w:ind w:firstLine="0"/>
              <w:jc w:val="left"/>
              <w:rPr>
                <w:sz w:val="22"/>
                <w:szCs w:val="22"/>
              </w:rPr>
            </w:pPr>
            <w:r w:rsidRPr="00BF4D0C">
              <w:rPr>
                <w:rFonts w:eastAsia="Calibri"/>
                <w:sz w:val="22"/>
                <w:szCs w:val="22"/>
                <w:shd w:val="clear" w:color="auto" w:fill="FFFFFF"/>
              </w:rPr>
              <w:t>Реконструкция</w:t>
            </w:r>
            <w:r w:rsidR="00BE566B" w:rsidRPr="00BF4D0C">
              <w:rPr>
                <w:sz w:val="22"/>
                <w:szCs w:val="22"/>
              </w:rPr>
              <w:t>/</w:t>
            </w:r>
          </w:p>
          <w:p w14:paraId="02A14186" w14:textId="77777777" w:rsidR="00AC4AF1" w:rsidRPr="00BF4D0C" w:rsidRDefault="00BE566B" w:rsidP="00BE566B">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7F5B5E1C" w14:textId="77777777" w:rsidR="00AC4AF1" w:rsidRPr="00BF4D0C" w:rsidRDefault="00AC4AF1" w:rsidP="001F2CC9">
            <w:pPr>
              <w:spacing w:before="0"/>
              <w:ind w:firstLine="0"/>
              <w:jc w:val="left"/>
              <w:rPr>
                <w:rFonts w:eastAsia="Calibri"/>
                <w:spacing w:val="-3"/>
                <w:sz w:val="22"/>
                <w:szCs w:val="22"/>
                <w:lang w:eastAsia="en-US"/>
              </w:rPr>
            </w:pPr>
            <w:r w:rsidRPr="00BF4D0C">
              <w:rPr>
                <w:rFonts w:eastAsia="Calibri"/>
                <w:spacing w:val="-3"/>
                <w:sz w:val="22"/>
                <w:szCs w:val="22"/>
                <w:lang w:eastAsia="en-US"/>
              </w:rPr>
              <w:t xml:space="preserve">Общая площадь – </w:t>
            </w:r>
          </w:p>
          <w:p w14:paraId="6F364D5C" w14:textId="77777777" w:rsidR="00AC4AF1" w:rsidRPr="00BF4D0C" w:rsidRDefault="00AC4AF1" w:rsidP="001F2CC9">
            <w:pPr>
              <w:spacing w:before="0"/>
              <w:ind w:firstLine="0"/>
              <w:jc w:val="left"/>
              <w:rPr>
                <w:sz w:val="22"/>
                <w:szCs w:val="22"/>
                <w:vertAlign w:val="superscript"/>
              </w:rPr>
            </w:pPr>
            <w:r w:rsidRPr="00BF4D0C">
              <w:rPr>
                <w:rFonts w:eastAsia="Calibri"/>
                <w:spacing w:val="-3"/>
                <w:sz w:val="22"/>
                <w:szCs w:val="22"/>
                <w:lang w:eastAsia="en-US"/>
              </w:rPr>
              <w:t xml:space="preserve">5737 </w:t>
            </w:r>
            <w:r w:rsidRPr="00BF4D0C">
              <w:rPr>
                <w:sz w:val="22"/>
                <w:szCs w:val="22"/>
              </w:rPr>
              <w:t>м</w:t>
            </w:r>
            <w:r w:rsidRPr="00BF4D0C">
              <w:rPr>
                <w:sz w:val="22"/>
                <w:szCs w:val="22"/>
                <w:vertAlign w:val="superscript"/>
              </w:rPr>
              <w:t>2</w:t>
            </w:r>
          </w:p>
          <w:p w14:paraId="1142B6A4" w14:textId="77777777" w:rsidR="0095032D" w:rsidRPr="00BF4D0C" w:rsidRDefault="0095032D" w:rsidP="0095032D">
            <w:pPr>
              <w:spacing w:before="0"/>
              <w:ind w:firstLine="0"/>
              <w:jc w:val="left"/>
              <w:rPr>
                <w:sz w:val="22"/>
                <w:szCs w:val="22"/>
              </w:rPr>
            </w:pPr>
            <w:r w:rsidRPr="00BF4D0C">
              <w:rPr>
                <w:sz w:val="22"/>
                <w:szCs w:val="22"/>
              </w:rPr>
              <w:t>Единовременная пропускная способность 32 чел.</w:t>
            </w:r>
          </w:p>
          <w:p w14:paraId="47655A90" w14:textId="77777777" w:rsidR="0095032D" w:rsidRPr="00BF4D0C" w:rsidRDefault="0095032D" w:rsidP="0095032D">
            <w:pPr>
              <w:spacing w:before="0"/>
              <w:ind w:firstLine="0"/>
              <w:jc w:val="left"/>
              <w:rPr>
                <w:sz w:val="22"/>
                <w:szCs w:val="22"/>
              </w:rPr>
            </w:pPr>
            <w:r w:rsidRPr="00BF4D0C">
              <w:rPr>
                <w:sz w:val="22"/>
                <w:szCs w:val="22"/>
              </w:rPr>
              <w:t>Основание – МНГП от 04.07.2018</w:t>
            </w:r>
          </w:p>
          <w:p w14:paraId="16502DDE" w14:textId="77777777" w:rsidR="00904F6F" w:rsidRPr="00BF4D0C" w:rsidRDefault="0095032D" w:rsidP="0095032D">
            <w:pPr>
              <w:spacing w:before="0"/>
              <w:ind w:firstLine="0"/>
              <w:jc w:val="left"/>
              <w:rPr>
                <w:sz w:val="22"/>
                <w:szCs w:val="22"/>
              </w:rPr>
            </w:pPr>
            <w:r w:rsidRPr="00BF4D0C">
              <w:rPr>
                <w:sz w:val="22"/>
                <w:szCs w:val="22"/>
              </w:rPr>
              <w:t>№1799</w:t>
            </w:r>
          </w:p>
        </w:tc>
        <w:tc>
          <w:tcPr>
            <w:tcW w:w="1701" w:type="dxa"/>
            <w:shd w:val="clear" w:color="auto" w:fill="auto"/>
          </w:tcPr>
          <w:p w14:paraId="1CFC522D" w14:textId="77777777" w:rsidR="00AC4AF1" w:rsidRPr="00BF4D0C" w:rsidRDefault="00AC4AF1" w:rsidP="001F2CC9">
            <w:pPr>
              <w:spacing w:before="0"/>
              <w:ind w:firstLine="0"/>
              <w:jc w:val="left"/>
              <w:rPr>
                <w:sz w:val="22"/>
                <w:szCs w:val="22"/>
              </w:rPr>
            </w:pPr>
            <w:r w:rsidRPr="00BF4D0C">
              <w:rPr>
                <w:rFonts w:eastAsia="Calibri"/>
                <w:sz w:val="22"/>
                <w:szCs w:val="22"/>
                <w:shd w:val="clear" w:color="auto" w:fill="FFFFFF"/>
              </w:rPr>
              <w:t>Общественно-деловая зона</w:t>
            </w:r>
          </w:p>
        </w:tc>
        <w:tc>
          <w:tcPr>
            <w:tcW w:w="1985" w:type="dxa"/>
            <w:shd w:val="clear" w:color="auto" w:fill="auto"/>
          </w:tcPr>
          <w:p w14:paraId="16E9487D" w14:textId="77777777" w:rsidR="00AC4AF1" w:rsidRPr="00BF4D0C" w:rsidRDefault="00AC4AF1" w:rsidP="001F2CC9">
            <w:pPr>
              <w:spacing w:before="0"/>
              <w:ind w:firstLine="0"/>
              <w:jc w:val="left"/>
              <w:rPr>
                <w:sz w:val="22"/>
                <w:szCs w:val="22"/>
              </w:rPr>
            </w:pPr>
            <w:r w:rsidRPr="00BF4D0C">
              <w:rPr>
                <w:sz w:val="22"/>
                <w:szCs w:val="22"/>
              </w:rPr>
              <w:t>Не устанавливается</w:t>
            </w:r>
          </w:p>
        </w:tc>
      </w:tr>
      <w:tr w:rsidR="00BF4D0C" w:rsidRPr="00BF4D0C" w14:paraId="56C0DD31" w14:textId="77777777" w:rsidTr="002A32D2">
        <w:tc>
          <w:tcPr>
            <w:tcW w:w="851" w:type="dxa"/>
            <w:shd w:val="clear" w:color="auto" w:fill="auto"/>
          </w:tcPr>
          <w:p w14:paraId="12083411" w14:textId="77777777" w:rsidR="00AC4AF1" w:rsidRPr="00BF4D0C" w:rsidRDefault="00AC4AF1" w:rsidP="001F2CC9">
            <w:pPr>
              <w:widowControl/>
              <w:autoSpaceDE/>
              <w:autoSpaceDN/>
              <w:adjustRightInd/>
              <w:spacing w:before="0"/>
              <w:ind w:firstLine="0"/>
              <w:jc w:val="left"/>
              <w:rPr>
                <w:sz w:val="22"/>
                <w:szCs w:val="22"/>
              </w:rPr>
            </w:pPr>
            <w:r w:rsidRPr="00BF4D0C">
              <w:rPr>
                <w:sz w:val="22"/>
                <w:szCs w:val="22"/>
              </w:rPr>
              <w:t>4.8</w:t>
            </w:r>
          </w:p>
        </w:tc>
        <w:tc>
          <w:tcPr>
            <w:tcW w:w="1985" w:type="dxa"/>
            <w:shd w:val="clear" w:color="auto" w:fill="auto"/>
          </w:tcPr>
          <w:p w14:paraId="5FC230FD" w14:textId="77777777" w:rsidR="00AC4AF1" w:rsidRPr="00BF4D0C" w:rsidRDefault="00864B38" w:rsidP="001F2CC9">
            <w:pPr>
              <w:widowControl/>
              <w:autoSpaceDE/>
              <w:autoSpaceDN/>
              <w:adjustRightInd/>
              <w:spacing w:before="0"/>
              <w:ind w:firstLine="0"/>
              <w:jc w:val="left"/>
              <w:rPr>
                <w:sz w:val="22"/>
                <w:szCs w:val="22"/>
              </w:rPr>
            </w:pPr>
            <w:r w:rsidRPr="00BF4D0C">
              <w:rPr>
                <w:bCs/>
                <w:sz w:val="22"/>
                <w:szCs w:val="22"/>
              </w:rPr>
              <w:t>Объекты спорта</w:t>
            </w:r>
            <w:r w:rsidR="00AC4AF1" w:rsidRPr="00BF4D0C">
              <w:rPr>
                <w:bCs/>
                <w:sz w:val="22"/>
                <w:szCs w:val="22"/>
              </w:rPr>
              <w:t xml:space="preserve"> из сооружений</w:t>
            </w:r>
          </w:p>
        </w:tc>
        <w:tc>
          <w:tcPr>
            <w:tcW w:w="2126" w:type="dxa"/>
            <w:shd w:val="clear" w:color="auto" w:fill="auto"/>
          </w:tcPr>
          <w:p w14:paraId="37DE3852" w14:textId="77777777" w:rsidR="00AC4AF1" w:rsidRPr="00BF4D0C" w:rsidRDefault="00AC4AF1" w:rsidP="001F2CC9">
            <w:pPr>
              <w:widowControl/>
              <w:autoSpaceDE/>
              <w:autoSpaceDN/>
              <w:adjustRightInd/>
              <w:spacing w:before="0"/>
              <w:ind w:firstLine="0"/>
              <w:jc w:val="left"/>
              <w:rPr>
                <w:sz w:val="22"/>
                <w:szCs w:val="22"/>
              </w:rPr>
            </w:pPr>
            <w:r w:rsidRPr="00BF4D0C">
              <w:rPr>
                <w:sz w:val="22"/>
                <w:szCs w:val="22"/>
              </w:rPr>
              <w:t>Спортивная база «Плёс»</w:t>
            </w:r>
          </w:p>
        </w:tc>
        <w:tc>
          <w:tcPr>
            <w:tcW w:w="2693" w:type="dxa"/>
            <w:shd w:val="clear" w:color="auto" w:fill="auto"/>
          </w:tcPr>
          <w:p w14:paraId="63237688" w14:textId="77777777" w:rsidR="00AC4AF1" w:rsidRPr="00BF4D0C" w:rsidRDefault="00AC4AF1" w:rsidP="0048325B">
            <w:pPr>
              <w:widowControl/>
              <w:autoSpaceDE/>
              <w:autoSpaceDN/>
              <w:adjustRightInd/>
              <w:spacing w:before="0"/>
              <w:ind w:firstLine="0"/>
              <w:jc w:val="left"/>
              <w:rPr>
                <w:sz w:val="22"/>
                <w:szCs w:val="22"/>
              </w:rPr>
            </w:pPr>
            <w:r w:rsidRPr="00BF4D0C">
              <w:rPr>
                <w:sz w:val="22"/>
                <w:szCs w:val="22"/>
              </w:rPr>
              <w:t xml:space="preserve">г. Тольятти, Комсомольский район полуостров </w:t>
            </w:r>
            <w:proofErr w:type="spellStart"/>
            <w:r w:rsidRPr="00BF4D0C">
              <w:rPr>
                <w:sz w:val="22"/>
                <w:szCs w:val="22"/>
              </w:rPr>
              <w:t>Копылово</w:t>
            </w:r>
            <w:proofErr w:type="spellEnd"/>
          </w:p>
        </w:tc>
        <w:tc>
          <w:tcPr>
            <w:tcW w:w="1985" w:type="dxa"/>
            <w:shd w:val="clear" w:color="auto" w:fill="auto"/>
          </w:tcPr>
          <w:p w14:paraId="628729F4" w14:textId="77777777" w:rsidR="00BE566B" w:rsidRPr="00BF4D0C" w:rsidRDefault="00AC4AF1" w:rsidP="00BE566B">
            <w:pPr>
              <w:spacing w:before="0"/>
              <w:ind w:firstLine="0"/>
              <w:jc w:val="left"/>
              <w:rPr>
                <w:sz w:val="22"/>
                <w:szCs w:val="22"/>
              </w:rPr>
            </w:pPr>
            <w:r w:rsidRPr="00BF4D0C">
              <w:rPr>
                <w:rFonts w:eastAsia="Calibri"/>
                <w:sz w:val="22"/>
                <w:szCs w:val="22"/>
                <w:shd w:val="clear" w:color="auto" w:fill="FFFFFF"/>
              </w:rPr>
              <w:t>Реконструкция</w:t>
            </w:r>
            <w:r w:rsidR="00BE566B" w:rsidRPr="00BF4D0C">
              <w:rPr>
                <w:sz w:val="22"/>
                <w:szCs w:val="22"/>
              </w:rPr>
              <w:t>/</w:t>
            </w:r>
          </w:p>
          <w:p w14:paraId="76615AB7" w14:textId="77777777" w:rsidR="00AC4AF1" w:rsidRPr="00BF4D0C" w:rsidRDefault="00BE566B" w:rsidP="00BE566B">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0FE21FF6" w14:textId="77777777" w:rsidR="00AC4AF1" w:rsidRPr="00BF4D0C" w:rsidRDefault="00AC4AF1" w:rsidP="001F2CC9">
            <w:pPr>
              <w:spacing w:before="0"/>
              <w:ind w:firstLine="0"/>
              <w:jc w:val="left"/>
              <w:rPr>
                <w:sz w:val="22"/>
                <w:szCs w:val="22"/>
              </w:rPr>
            </w:pPr>
            <w:r w:rsidRPr="00BF4D0C">
              <w:rPr>
                <w:sz w:val="22"/>
                <w:szCs w:val="22"/>
              </w:rPr>
              <w:t>Гандбольная площадка – 0,1166 га</w:t>
            </w:r>
          </w:p>
          <w:p w14:paraId="70F0CF0B" w14:textId="77777777" w:rsidR="0095032D" w:rsidRPr="00BF4D0C" w:rsidRDefault="0095032D" w:rsidP="0095032D">
            <w:pPr>
              <w:spacing w:before="0"/>
              <w:ind w:firstLine="0"/>
              <w:jc w:val="left"/>
              <w:rPr>
                <w:sz w:val="22"/>
                <w:szCs w:val="22"/>
              </w:rPr>
            </w:pPr>
            <w:r w:rsidRPr="00BF4D0C">
              <w:rPr>
                <w:sz w:val="22"/>
                <w:szCs w:val="22"/>
              </w:rPr>
              <w:t>Единовременная пропускная способность 30 чел.</w:t>
            </w:r>
          </w:p>
          <w:p w14:paraId="6143DF6A" w14:textId="77777777" w:rsidR="0095032D" w:rsidRPr="00BF4D0C" w:rsidRDefault="0095032D" w:rsidP="0095032D">
            <w:pPr>
              <w:spacing w:before="0"/>
              <w:ind w:firstLine="0"/>
              <w:jc w:val="left"/>
              <w:rPr>
                <w:sz w:val="22"/>
                <w:szCs w:val="22"/>
              </w:rPr>
            </w:pPr>
            <w:r w:rsidRPr="00BF4D0C">
              <w:rPr>
                <w:sz w:val="22"/>
                <w:szCs w:val="22"/>
              </w:rPr>
              <w:t>Основание – МНГП от 04.07.2018</w:t>
            </w:r>
          </w:p>
          <w:p w14:paraId="03DEE09E" w14:textId="77777777" w:rsidR="00904F6F" w:rsidRPr="00BF4D0C" w:rsidRDefault="0095032D" w:rsidP="0095032D">
            <w:pPr>
              <w:spacing w:before="0"/>
              <w:ind w:firstLine="0"/>
              <w:jc w:val="left"/>
              <w:rPr>
                <w:sz w:val="22"/>
                <w:szCs w:val="22"/>
                <w:highlight w:val="yellow"/>
              </w:rPr>
            </w:pPr>
            <w:r w:rsidRPr="00BF4D0C">
              <w:rPr>
                <w:sz w:val="22"/>
                <w:szCs w:val="22"/>
              </w:rPr>
              <w:t>№1799</w:t>
            </w:r>
          </w:p>
          <w:p w14:paraId="185BD196" w14:textId="77777777" w:rsidR="00904F6F" w:rsidRPr="00BF4D0C" w:rsidRDefault="00904F6F" w:rsidP="001F2CC9">
            <w:pPr>
              <w:spacing w:before="0"/>
              <w:ind w:firstLine="0"/>
              <w:jc w:val="left"/>
              <w:rPr>
                <w:sz w:val="22"/>
                <w:szCs w:val="22"/>
              </w:rPr>
            </w:pPr>
          </w:p>
        </w:tc>
        <w:tc>
          <w:tcPr>
            <w:tcW w:w="1701" w:type="dxa"/>
            <w:shd w:val="clear" w:color="auto" w:fill="auto"/>
          </w:tcPr>
          <w:p w14:paraId="15842636" w14:textId="77777777" w:rsidR="00AC4AF1" w:rsidRPr="00BF4D0C" w:rsidRDefault="00AC4AF1" w:rsidP="001F2CC9">
            <w:pPr>
              <w:spacing w:before="0"/>
              <w:ind w:firstLine="0"/>
              <w:jc w:val="left"/>
              <w:rPr>
                <w:sz w:val="22"/>
                <w:szCs w:val="22"/>
              </w:rPr>
            </w:pPr>
            <w:r w:rsidRPr="00BF4D0C">
              <w:rPr>
                <w:sz w:val="22"/>
                <w:szCs w:val="22"/>
              </w:rPr>
              <w:t>Зона рекреационного назначения</w:t>
            </w:r>
          </w:p>
        </w:tc>
        <w:tc>
          <w:tcPr>
            <w:tcW w:w="1985" w:type="dxa"/>
            <w:shd w:val="clear" w:color="auto" w:fill="auto"/>
          </w:tcPr>
          <w:p w14:paraId="09BA9A5F" w14:textId="77777777" w:rsidR="00AC4AF1" w:rsidRPr="00BF4D0C" w:rsidRDefault="00AC4AF1" w:rsidP="001F2CC9">
            <w:pPr>
              <w:spacing w:before="0"/>
              <w:ind w:firstLine="0"/>
              <w:jc w:val="left"/>
              <w:rPr>
                <w:sz w:val="22"/>
                <w:szCs w:val="22"/>
              </w:rPr>
            </w:pPr>
            <w:r w:rsidRPr="00BF4D0C">
              <w:rPr>
                <w:sz w:val="22"/>
                <w:szCs w:val="22"/>
              </w:rPr>
              <w:t>Не устанавливается</w:t>
            </w:r>
          </w:p>
        </w:tc>
      </w:tr>
      <w:tr w:rsidR="00BF4D0C" w:rsidRPr="00BF4D0C" w14:paraId="5263236E" w14:textId="77777777" w:rsidTr="002A32D2">
        <w:tc>
          <w:tcPr>
            <w:tcW w:w="851" w:type="dxa"/>
            <w:shd w:val="clear" w:color="auto" w:fill="auto"/>
          </w:tcPr>
          <w:p w14:paraId="3FF280DC" w14:textId="77777777" w:rsidR="00AC4AF1" w:rsidRPr="00BF4D0C" w:rsidRDefault="00AC4AF1" w:rsidP="001F2CC9">
            <w:pPr>
              <w:widowControl/>
              <w:autoSpaceDE/>
              <w:autoSpaceDN/>
              <w:adjustRightInd/>
              <w:spacing w:before="0"/>
              <w:ind w:firstLine="0"/>
              <w:jc w:val="left"/>
              <w:rPr>
                <w:sz w:val="22"/>
                <w:szCs w:val="22"/>
              </w:rPr>
            </w:pPr>
            <w:r w:rsidRPr="00BF4D0C">
              <w:rPr>
                <w:sz w:val="22"/>
                <w:szCs w:val="22"/>
              </w:rPr>
              <w:t>4.9</w:t>
            </w:r>
          </w:p>
        </w:tc>
        <w:tc>
          <w:tcPr>
            <w:tcW w:w="1985" w:type="dxa"/>
            <w:shd w:val="clear" w:color="auto" w:fill="auto"/>
          </w:tcPr>
          <w:p w14:paraId="55464C84" w14:textId="77777777" w:rsidR="00AC4AF1" w:rsidRPr="00BF4D0C" w:rsidRDefault="00864B38" w:rsidP="001F2CC9">
            <w:pPr>
              <w:widowControl/>
              <w:autoSpaceDE/>
              <w:autoSpaceDN/>
              <w:adjustRightInd/>
              <w:spacing w:before="0"/>
              <w:ind w:firstLine="0"/>
              <w:jc w:val="left"/>
              <w:rPr>
                <w:sz w:val="22"/>
                <w:szCs w:val="22"/>
              </w:rPr>
            </w:pPr>
            <w:r w:rsidRPr="00BF4D0C">
              <w:rPr>
                <w:bCs/>
                <w:sz w:val="22"/>
                <w:szCs w:val="22"/>
              </w:rPr>
              <w:t>Объекты спорта</w:t>
            </w:r>
            <w:r w:rsidR="00AC4AF1" w:rsidRPr="00BF4D0C">
              <w:rPr>
                <w:bCs/>
                <w:sz w:val="22"/>
                <w:szCs w:val="22"/>
              </w:rPr>
              <w:t xml:space="preserve"> из сооружений</w:t>
            </w:r>
          </w:p>
        </w:tc>
        <w:tc>
          <w:tcPr>
            <w:tcW w:w="2126" w:type="dxa"/>
            <w:shd w:val="clear" w:color="auto" w:fill="auto"/>
          </w:tcPr>
          <w:p w14:paraId="04F24092" w14:textId="77777777" w:rsidR="00AC4AF1" w:rsidRPr="00BF4D0C" w:rsidRDefault="00AC4AF1" w:rsidP="001F2CC9">
            <w:pPr>
              <w:widowControl/>
              <w:autoSpaceDE/>
              <w:autoSpaceDN/>
              <w:adjustRightInd/>
              <w:spacing w:before="0"/>
              <w:ind w:firstLine="0"/>
              <w:jc w:val="left"/>
              <w:rPr>
                <w:sz w:val="22"/>
                <w:szCs w:val="22"/>
              </w:rPr>
            </w:pPr>
            <w:r w:rsidRPr="00BF4D0C">
              <w:rPr>
                <w:sz w:val="22"/>
                <w:szCs w:val="22"/>
              </w:rPr>
              <w:t>Лыжная база МБУДО СДЮСШОР № 1 «Лыжные гонки»</w:t>
            </w:r>
          </w:p>
        </w:tc>
        <w:tc>
          <w:tcPr>
            <w:tcW w:w="2693" w:type="dxa"/>
            <w:shd w:val="clear" w:color="auto" w:fill="auto"/>
          </w:tcPr>
          <w:p w14:paraId="5CA3C1A2" w14:textId="77777777" w:rsidR="00AC4AF1" w:rsidRPr="00BF4D0C" w:rsidRDefault="00AC4AF1" w:rsidP="001F2CC9">
            <w:pPr>
              <w:widowControl/>
              <w:autoSpaceDE/>
              <w:autoSpaceDN/>
              <w:adjustRightInd/>
              <w:spacing w:before="0"/>
              <w:ind w:firstLine="0"/>
              <w:jc w:val="left"/>
              <w:rPr>
                <w:sz w:val="22"/>
                <w:szCs w:val="22"/>
              </w:rPr>
            </w:pPr>
            <w:r w:rsidRPr="00BF4D0C">
              <w:rPr>
                <w:sz w:val="22"/>
                <w:szCs w:val="22"/>
              </w:rPr>
              <w:t>г. Тольятти, Центральный район ул. Родины, 5</w:t>
            </w:r>
          </w:p>
          <w:p w14:paraId="11483E38" w14:textId="77777777" w:rsidR="00AC4AF1" w:rsidRPr="00BF4D0C" w:rsidRDefault="00AC4AF1" w:rsidP="001F2CC9">
            <w:pPr>
              <w:widowControl/>
              <w:autoSpaceDE/>
              <w:autoSpaceDN/>
              <w:adjustRightInd/>
              <w:spacing w:before="0"/>
              <w:ind w:firstLine="0"/>
              <w:jc w:val="left"/>
              <w:rPr>
                <w:sz w:val="22"/>
                <w:szCs w:val="22"/>
              </w:rPr>
            </w:pPr>
          </w:p>
        </w:tc>
        <w:tc>
          <w:tcPr>
            <w:tcW w:w="1985" w:type="dxa"/>
            <w:shd w:val="clear" w:color="auto" w:fill="auto"/>
          </w:tcPr>
          <w:p w14:paraId="1B87A012" w14:textId="77777777" w:rsidR="00BE566B" w:rsidRPr="00BF4D0C" w:rsidRDefault="00AC4AF1" w:rsidP="00BE566B">
            <w:pPr>
              <w:spacing w:before="0"/>
              <w:ind w:firstLine="0"/>
              <w:jc w:val="left"/>
              <w:rPr>
                <w:sz w:val="22"/>
                <w:szCs w:val="22"/>
              </w:rPr>
            </w:pPr>
            <w:r w:rsidRPr="00BF4D0C">
              <w:rPr>
                <w:rFonts w:eastAsia="Calibri"/>
                <w:sz w:val="22"/>
                <w:szCs w:val="22"/>
                <w:shd w:val="clear" w:color="auto" w:fill="FFFFFF"/>
              </w:rPr>
              <w:t>Реконструкция</w:t>
            </w:r>
            <w:r w:rsidR="00BE566B" w:rsidRPr="00BF4D0C">
              <w:rPr>
                <w:sz w:val="22"/>
                <w:szCs w:val="22"/>
              </w:rPr>
              <w:t>/</w:t>
            </w:r>
          </w:p>
          <w:p w14:paraId="3D148F15" w14:textId="77777777" w:rsidR="00AC4AF1" w:rsidRPr="00BF4D0C" w:rsidRDefault="00BE566B" w:rsidP="00BE566B">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58C1E97A" w14:textId="77777777" w:rsidR="00AC4AF1" w:rsidRPr="00BF4D0C" w:rsidRDefault="00AC4AF1" w:rsidP="001F2CC9">
            <w:pPr>
              <w:spacing w:before="0"/>
              <w:ind w:firstLine="0"/>
              <w:jc w:val="left"/>
              <w:rPr>
                <w:rFonts w:eastAsia="Calibri"/>
                <w:sz w:val="22"/>
                <w:szCs w:val="22"/>
                <w:shd w:val="clear" w:color="auto" w:fill="FFFFFF"/>
              </w:rPr>
            </w:pPr>
            <w:r w:rsidRPr="00BF4D0C">
              <w:rPr>
                <w:rFonts w:eastAsia="Calibri"/>
                <w:sz w:val="22"/>
                <w:szCs w:val="22"/>
                <w:shd w:val="clear" w:color="auto" w:fill="FFFFFF"/>
              </w:rPr>
              <w:t>Лыжные трассы на 2, 2, 5 км</w:t>
            </w:r>
          </w:p>
          <w:p w14:paraId="2226C6C9" w14:textId="77777777" w:rsidR="0048325B" w:rsidRPr="00BF4D0C" w:rsidRDefault="0048325B" w:rsidP="0048325B">
            <w:pPr>
              <w:spacing w:before="0"/>
              <w:ind w:firstLine="0"/>
              <w:jc w:val="left"/>
              <w:rPr>
                <w:sz w:val="22"/>
                <w:szCs w:val="22"/>
              </w:rPr>
            </w:pPr>
            <w:r w:rsidRPr="00BF4D0C">
              <w:rPr>
                <w:sz w:val="22"/>
                <w:szCs w:val="22"/>
              </w:rPr>
              <w:t>Единовременная пропускная способность 40 чел.</w:t>
            </w:r>
          </w:p>
          <w:p w14:paraId="44A4E237" w14:textId="77777777" w:rsidR="0048325B" w:rsidRPr="00BF4D0C" w:rsidRDefault="0048325B" w:rsidP="0048325B">
            <w:pPr>
              <w:spacing w:before="0"/>
              <w:ind w:firstLine="0"/>
              <w:jc w:val="left"/>
              <w:rPr>
                <w:sz w:val="22"/>
                <w:szCs w:val="22"/>
              </w:rPr>
            </w:pPr>
            <w:r w:rsidRPr="00BF4D0C">
              <w:rPr>
                <w:sz w:val="22"/>
                <w:szCs w:val="22"/>
              </w:rPr>
              <w:t>Основание – МНГП от 04.07.2018</w:t>
            </w:r>
          </w:p>
          <w:p w14:paraId="04871F9E" w14:textId="77777777" w:rsidR="00904F6F" w:rsidRPr="00BF4D0C" w:rsidRDefault="0048325B" w:rsidP="0048325B">
            <w:pPr>
              <w:spacing w:before="0"/>
              <w:ind w:firstLine="0"/>
              <w:jc w:val="left"/>
              <w:rPr>
                <w:sz w:val="22"/>
                <w:szCs w:val="22"/>
              </w:rPr>
            </w:pPr>
            <w:r w:rsidRPr="00BF4D0C">
              <w:rPr>
                <w:sz w:val="22"/>
                <w:szCs w:val="22"/>
              </w:rPr>
              <w:t>№1799</w:t>
            </w:r>
          </w:p>
        </w:tc>
        <w:tc>
          <w:tcPr>
            <w:tcW w:w="1701" w:type="dxa"/>
            <w:shd w:val="clear" w:color="auto" w:fill="auto"/>
          </w:tcPr>
          <w:p w14:paraId="4ED49663" w14:textId="77777777" w:rsidR="00AC4AF1" w:rsidRPr="00BF4D0C" w:rsidRDefault="00AC4AF1" w:rsidP="001F2CC9">
            <w:pPr>
              <w:spacing w:before="0"/>
              <w:ind w:firstLine="0"/>
              <w:jc w:val="left"/>
              <w:rPr>
                <w:sz w:val="22"/>
                <w:szCs w:val="22"/>
              </w:rPr>
            </w:pPr>
            <w:r w:rsidRPr="00BF4D0C">
              <w:rPr>
                <w:sz w:val="22"/>
                <w:szCs w:val="22"/>
              </w:rPr>
              <w:t>Зона рекреационного назначения</w:t>
            </w:r>
          </w:p>
        </w:tc>
        <w:tc>
          <w:tcPr>
            <w:tcW w:w="1985" w:type="dxa"/>
            <w:shd w:val="clear" w:color="auto" w:fill="auto"/>
          </w:tcPr>
          <w:p w14:paraId="4C9A3153" w14:textId="77777777" w:rsidR="00AC4AF1" w:rsidRPr="00BF4D0C" w:rsidRDefault="00AC4AF1" w:rsidP="001F2CC9">
            <w:pPr>
              <w:spacing w:before="0"/>
              <w:ind w:firstLine="0"/>
              <w:jc w:val="left"/>
              <w:rPr>
                <w:sz w:val="22"/>
                <w:szCs w:val="22"/>
              </w:rPr>
            </w:pPr>
            <w:r w:rsidRPr="00BF4D0C">
              <w:rPr>
                <w:sz w:val="22"/>
                <w:szCs w:val="22"/>
              </w:rPr>
              <w:t>Не устанавливается</w:t>
            </w:r>
          </w:p>
        </w:tc>
      </w:tr>
      <w:tr w:rsidR="00BF4D0C" w:rsidRPr="00BF4D0C" w14:paraId="42DAE0D0" w14:textId="77777777" w:rsidTr="002A32D2">
        <w:tc>
          <w:tcPr>
            <w:tcW w:w="851" w:type="dxa"/>
            <w:shd w:val="clear" w:color="auto" w:fill="auto"/>
          </w:tcPr>
          <w:p w14:paraId="40530A7A" w14:textId="77777777" w:rsidR="00AC4AF1" w:rsidRPr="00BF4D0C" w:rsidRDefault="00AC4AF1" w:rsidP="001F2CC9">
            <w:pPr>
              <w:widowControl/>
              <w:autoSpaceDE/>
              <w:autoSpaceDN/>
              <w:adjustRightInd/>
              <w:spacing w:before="0"/>
              <w:ind w:firstLine="0"/>
              <w:jc w:val="left"/>
              <w:rPr>
                <w:sz w:val="22"/>
                <w:szCs w:val="22"/>
              </w:rPr>
            </w:pPr>
            <w:r w:rsidRPr="00BF4D0C">
              <w:rPr>
                <w:sz w:val="22"/>
                <w:szCs w:val="22"/>
              </w:rPr>
              <w:t>4.10</w:t>
            </w:r>
          </w:p>
        </w:tc>
        <w:tc>
          <w:tcPr>
            <w:tcW w:w="1985" w:type="dxa"/>
            <w:shd w:val="clear" w:color="auto" w:fill="auto"/>
          </w:tcPr>
          <w:p w14:paraId="4CC5CA27" w14:textId="77777777" w:rsidR="00AC4AF1" w:rsidRPr="00BF4D0C" w:rsidRDefault="00864B38" w:rsidP="001F2CC9">
            <w:pPr>
              <w:widowControl/>
              <w:autoSpaceDE/>
              <w:autoSpaceDN/>
              <w:adjustRightInd/>
              <w:spacing w:before="0"/>
              <w:ind w:firstLine="0"/>
              <w:jc w:val="left"/>
              <w:rPr>
                <w:sz w:val="22"/>
                <w:szCs w:val="22"/>
              </w:rPr>
            </w:pPr>
            <w:r w:rsidRPr="00BF4D0C">
              <w:rPr>
                <w:bCs/>
                <w:sz w:val="22"/>
                <w:szCs w:val="22"/>
              </w:rPr>
              <w:t>Объекты спорта</w:t>
            </w:r>
            <w:r w:rsidR="00AC4AF1" w:rsidRPr="00BF4D0C">
              <w:rPr>
                <w:bCs/>
                <w:sz w:val="22"/>
                <w:szCs w:val="22"/>
              </w:rPr>
              <w:t xml:space="preserve"> из сооружений</w:t>
            </w:r>
          </w:p>
        </w:tc>
        <w:tc>
          <w:tcPr>
            <w:tcW w:w="2126" w:type="dxa"/>
            <w:shd w:val="clear" w:color="auto" w:fill="auto"/>
          </w:tcPr>
          <w:p w14:paraId="5AE92038" w14:textId="77777777" w:rsidR="00AC4AF1" w:rsidRPr="00BF4D0C" w:rsidRDefault="00AC4AF1" w:rsidP="001F2CC9">
            <w:pPr>
              <w:widowControl/>
              <w:autoSpaceDE/>
              <w:autoSpaceDN/>
              <w:adjustRightInd/>
              <w:spacing w:before="0"/>
              <w:ind w:firstLine="0"/>
              <w:jc w:val="left"/>
              <w:rPr>
                <w:sz w:val="22"/>
                <w:szCs w:val="22"/>
              </w:rPr>
            </w:pPr>
            <w:r w:rsidRPr="00BF4D0C">
              <w:rPr>
                <w:sz w:val="22"/>
                <w:szCs w:val="22"/>
              </w:rPr>
              <w:t>Учебно-тренировочный комплекс МБУДО СДЮСШОР № 4 «Шахматы»</w:t>
            </w:r>
          </w:p>
        </w:tc>
        <w:tc>
          <w:tcPr>
            <w:tcW w:w="2693" w:type="dxa"/>
            <w:shd w:val="clear" w:color="auto" w:fill="auto"/>
          </w:tcPr>
          <w:p w14:paraId="3C85ED52" w14:textId="77777777" w:rsidR="00AC4AF1" w:rsidRPr="00BF4D0C" w:rsidRDefault="00AC4AF1" w:rsidP="001F2CC9">
            <w:pPr>
              <w:widowControl/>
              <w:autoSpaceDE/>
              <w:autoSpaceDN/>
              <w:adjustRightInd/>
              <w:spacing w:before="0"/>
              <w:ind w:firstLine="0"/>
              <w:jc w:val="left"/>
              <w:rPr>
                <w:sz w:val="22"/>
                <w:szCs w:val="22"/>
              </w:rPr>
            </w:pPr>
            <w:r w:rsidRPr="00BF4D0C">
              <w:rPr>
                <w:sz w:val="22"/>
                <w:szCs w:val="22"/>
              </w:rPr>
              <w:t>г. Тольятти, Автозаводский район ул. Революционная, 11</w:t>
            </w:r>
          </w:p>
          <w:p w14:paraId="78EE289E" w14:textId="77777777" w:rsidR="00AC4AF1" w:rsidRPr="00BF4D0C" w:rsidRDefault="00AC4AF1" w:rsidP="001F2CC9">
            <w:pPr>
              <w:widowControl/>
              <w:autoSpaceDE/>
              <w:autoSpaceDN/>
              <w:adjustRightInd/>
              <w:spacing w:before="0"/>
              <w:ind w:firstLine="0"/>
              <w:jc w:val="left"/>
              <w:rPr>
                <w:sz w:val="22"/>
                <w:szCs w:val="22"/>
              </w:rPr>
            </w:pPr>
          </w:p>
        </w:tc>
        <w:tc>
          <w:tcPr>
            <w:tcW w:w="1985" w:type="dxa"/>
            <w:shd w:val="clear" w:color="auto" w:fill="auto"/>
          </w:tcPr>
          <w:p w14:paraId="639940B0" w14:textId="77777777" w:rsidR="00BE566B" w:rsidRPr="00BF4D0C" w:rsidRDefault="00AC4AF1" w:rsidP="00BE566B">
            <w:pPr>
              <w:spacing w:before="0"/>
              <w:ind w:firstLine="0"/>
              <w:jc w:val="left"/>
              <w:rPr>
                <w:sz w:val="22"/>
                <w:szCs w:val="22"/>
              </w:rPr>
            </w:pPr>
            <w:r w:rsidRPr="00BF4D0C">
              <w:rPr>
                <w:rFonts w:eastAsia="Calibri"/>
                <w:sz w:val="22"/>
                <w:szCs w:val="22"/>
                <w:shd w:val="clear" w:color="auto" w:fill="FFFFFF"/>
              </w:rPr>
              <w:t>Реконструкция</w:t>
            </w:r>
            <w:r w:rsidR="00BE566B" w:rsidRPr="00BF4D0C">
              <w:rPr>
                <w:sz w:val="22"/>
                <w:szCs w:val="22"/>
              </w:rPr>
              <w:t>/</w:t>
            </w:r>
          </w:p>
          <w:p w14:paraId="0953938E" w14:textId="77777777" w:rsidR="00AC4AF1" w:rsidRPr="00BF4D0C" w:rsidRDefault="00BE566B" w:rsidP="00BE566B">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66506C7A" w14:textId="77777777" w:rsidR="00AC4AF1" w:rsidRPr="00BF4D0C" w:rsidRDefault="00AC4AF1" w:rsidP="001F2CC9">
            <w:pPr>
              <w:spacing w:before="0"/>
              <w:ind w:firstLine="0"/>
              <w:jc w:val="left"/>
              <w:rPr>
                <w:rFonts w:eastAsia="Calibri"/>
                <w:sz w:val="22"/>
                <w:szCs w:val="22"/>
                <w:shd w:val="clear" w:color="auto" w:fill="FFFFFF"/>
              </w:rPr>
            </w:pPr>
            <w:r w:rsidRPr="00BF4D0C">
              <w:rPr>
                <w:rFonts w:eastAsia="Calibri"/>
                <w:sz w:val="22"/>
                <w:szCs w:val="22"/>
                <w:shd w:val="clear" w:color="auto" w:fill="FFFFFF"/>
              </w:rPr>
              <w:t>Площадь здания комплекса – 0,2 га</w:t>
            </w:r>
          </w:p>
          <w:p w14:paraId="365E5F82" w14:textId="77777777" w:rsidR="00AC4AF1" w:rsidRPr="00BF4D0C" w:rsidRDefault="00AC4AF1" w:rsidP="001F2CC9">
            <w:pPr>
              <w:spacing w:before="0"/>
              <w:ind w:firstLine="0"/>
              <w:jc w:val="left"/>
              <w:rPr>
                <w:rFonts w:eastAsia="Calibri"/>
                <w:sz w:val="22"/>
                <w:szCs w:val="22"/>
                <w:shd w:val="clear" w:color="auto" w:fill="FFFFFF"/>
              </w:rPr>
            </w:pPr>
            <w:r w:rsidRPr="00BF4D0C">
              <w:rPr>
                <w:rFonts w:eastAsia="Calibri"/>
                <w:sz w:val="22"/>
                <w:szCs w:val="22"/>
                <w:shd w:val="clear" w:color="auto" w:fill="FFFFFF"/>
              </w:rPr>
              <w:t xml:space="preserve">2 </w:t>
            </w:r>
            <w:proofErr w:type="spellStart"/>
            <w:r w:rsidRPr="00BF4D0C">
              <w:rPr>
                <w:rFonts w:eastAsia="Calibri"/>
                <w:sz w:val="22"/>
                <w:szCs w:val="22"/>
                <w:shd w:val="clear" w:color="auto" w:fill="FFFFFF"/>
              </w:rPr>
              <w:t>эт</w:t>
            </w:r>
            <w:proofErr w:type="spellEnd"/>
            <w:r w:rsidRPr="00BF4D0C">
              <w:rPr>
                <w:rFonts w:eastAsia="Calibri"/>
                <w:sz w:val="22"/>
                <w:szCs w:val="22"/>
                <w:shd w:val="clear" w:color="auto" w:fill="FFFFFF"/>
              </w:rPr>
              <w:t>.</w:t>
            </w:r>
          </w:p>
          <w:p w14:paraId="5D82DA3D" w14:textId="77777777" w:rsidR="00297677" w:rsidRPr="00BF4D0C" w:rsidRDefault="00297677" w:rsidP="00297677">
            <w:pPr>
              <w:spacing w:before="0"/>
              <w:ind w:firstLine="0"/>
              <w:jc w:val="left"/>
              <w:rPr>
                <w:sz w:val="22"/>
                <w:szCs w:val="22"/>
              </w:rPr>
            </w:pPr>
            <w:r w:rsidRPr="00BF4D0C">
              <w:rPr>
                <w:sz w:val="22"/>
                <w:szCs w:val="22"/>
              </w:rPr>
              <w:t>Единовременная пропускная способность 20 чел.</w:t>
            </w:r>
          </w:p>
          <w:p w14:paraId="7FFB3218" w14:textId="77777777" w:rsidR="00297677" w:rsidRPr="00BF4D0C" w:rsidRDefault="00297677" w:rsidP="00297677">
            <w:pPr>
              <w:spacing w:before="0"/>
              <w:ind w:firstLine="0"/>
              <w:jc w:val="left"/>
              <w:rPr>
                <w:sz w:val="22"/>
                <w:szCs w:val="22"/>
              </w:rPr>
            </w:pPr>
            <w:r w:rsidRPr="00BF4D0C">
              <w:rPr>
                <w:sz w:val="22"/>
                <w:szCs w:val="22"/>
              </w:rPr>
              <w:t>Основание – МНГП от 04.07.2018</w:t>
            </w:r>
          </w:p>
          <w:p w14:paraId="62BDBE0D" w14:textId="77777777" w:rsidR="00904F6F" w:rsidRPr="00BF4D0C" w:rsidRDefault="00297677" w:rsidP="00297677">
            <w:pPr>
              <w:spacing w:before="0"/>
              <w:ind w:firstLine="0"/>
              <w:jc w:val="left"/>
              <w:rPr>
                <w:sz w:val="22"/>
                <w:szCs w:val="22"/>
              </w:rPr>
            </w:pPr>
            <w:r w:rsidRPr="00BF4D0C">
              <w:rPr>
                <w:sz w:val="22"/>
                <w:szCs w:val="22"/>
              </w:rPr>
              <w:t>№1799</w:t>
            </w:r>
          </w:p>
        </w:tc>
        <w:tc>
          <w:tcPr>
            <w:tcW w:w="1701" w:type="dxa"/>
            <w:shd w:val="clear" w:color="auto" w:fill="auto"/>
          </w:tcPr>
          <w:p w14:paraId="2430D1F7" w14:textId="77777777" w:rsidR="00AC4AF1" w:rsidRPr="00BF4D0C" w:rsidRDefault="00AC4AF1" w:rsidP="001F2CC9">
            <w:pPr>
              <w:spacing w:before="0"/>
              <w:ind w:firstLine="0"/>
              <w:jc w:val="left"/>
              <w:rPr>
                <w:sz w:val="22"/>
                <w:szCs w:val="22"/>
              </w:rPr>
            </w:pPr>
            <w:r w:rsidRPr="00BF4D0C">
              <w:rPr>
                <w:rFonts w:eastAsia="Calibri"/>
                <w:sz w:val="22"/>
                <w:szCs w:val="22"/>
                <w:shd w:val="clear" w:color="auto" w:fill="FFFFFF"/>
              </w:rPr>
              <w:t>Общественно-деловая зона</w:t>
            </w:r>
          </w:p>
        </w:tc>
        <w:tc>
          <w:tcPr>
            <w:tcW w:w="1985" w:type="dxa"/>
            <w:shd w:val="clear" w:color="auto" w:fill="auto"/>
          </w:tcPr>
          <w:p w14:paraId="7FF3B104" w14:textId="77777777" w:rsidR="00AC4AF1" w:rsidRPr="00BF4D0C" w:rsidRDefault="00AC4AF1" w:rsidP="001F2CC9">
            <w:pPr>
              <w:spacing w:before="0"/>
              <w:ind w:firstLine="0"/>
              <w:jc w:val="left"/>
              <w:rPr>
                <w:sz w:val="22"/>
                <w:szCs w:val="22"/>
              </w:rPr>
            </w:pPr>
            <w:r w:rsidRPr="00BF4D0C">
              <w:rPr>
                <w:sz w:val="22"/>
                <w:szCs w:val="22"/>
              </w:rPr>
              <w:t>Не устанавливается</w:t>
            </w:r>
          </w:p>
        </w:tc>
      </w:tr>
      <w:tr w:rsidR="00BF4D0C" w:rsidRPr="00BF4D0C" w14:paraId="1BAC2BD0" w14:textId="77777777" w:rsidTr="002A32D2">
        <w:tc>
          <w:tcPr>
            <w:tcW w:w="851" w:type="dxa"/>
            <w:shd w:val="clear" w:color="auto" w:fill="auto"/>
          </w:tcPr>
          <w:p w14:paraId="61EF56DD" w14:textId="77777777" w:rsidR="00AC4AF1" w:rsidRPr="00BF4D0C" w:rsidRDefault="00AC4AF1" w:rsidP="001F2CC9">
            <w:pPr>
              <w:widowControl/>
              <w:autoSpaceDE/>
              <w:autoSpaceDN/>
              <w:adjustRightInd/>
              <w:spacing w:before="0"/>
              <w:ind w:firstLine="0"/>
              <w:jc w:val="left"/>
              <w:rPr>
                <w:sz w:val="22"/>
                <w:szCs w:val="22"/>
              </w:rPr>
            </w:pPr>
            <w:r w:rsidRPr="00BF4D0C">
              <w:rPr>
                <w:sz w:val="22"/>
                <w:szCs w:val="22"/>
              </w:rPr>
              <w:t>4.11</w:t>
            </w:r>
          </w:p>
        </w:tc>
        <w:tc>
          <w:tcPr>
            <w:tcW w:w="1985" w:type="dxa"/>
            <w:shd w:val="clear" w:color="auto" w:fill="auto"/>
          </w:tcPr>
          <w:p w14:paraId="35E44B2E" w14:textId="77777777" w:rsidR="00AC4AF1" w:rsidRPr="00BF4D0C" w:rsidRDefault="00864B38" w:rsidP="001F2CC9">
            <w:pPr>
              <w:widowControl/>
              <w:autoSpaceDE/>
              <w:autoSpaceDN/>
              <w:adjustRightInd/>
              <w:spacing w:before="0"/>
              <w:ind w:firstLine="0"/>
              <w:jc w:val="left"/>
              <w:rPr>
                <w:sz w:val="22"/>
                <w:szCs w:val="22"/>
              </w:rPr>
            </w:pPr>
            <w:r w:rsidRPr="00BF4D0C">
              <w:rPr>
                <w:bCs/>
                <w:sz w:val="22"/>
                <w:szCs w:val="22"/>
              </w:rPr>
              <w:t>Объекты спорта</w:t>
            </w:r>
            <w:r w:rsidR="00AC4AF1" w:rsidRPr="00BF4D0C">
              <w:rPr>
                <w:bCs/>
                <w:sz w:val="22"/>
                <w:szCs w:val="22"/>
              </w:rPr>
              <w:t xml:space="preserve"> из сооружений</w:t>
            </w:r>
          </w:p>
        </w:tc>
        <w:tc>
          <w:tcPr>
            <w:tcW w:w="2126" w:type="dxa"/>
            <w:shd w:val="clear" w:color="auto" w:fill="auto"/>
          </w:tcPr>
          <w:p w14:paraId="1224F6F6" w14:textId="59B88A40" w:rsidR="00AC4AF1" w:rsidRPr="00BF4D0C" w:rsidRDefault="00AC4AF1" w:rsidP="001F2CC9">
            <w:pPr>
              <w:widowControl/>
              <w:autoSpaceDE/>
              <w:autoSpaceDN/>
              <w:adjustRightInd/>
              <w:spacing w:before="0"/>
              <w:ind w:firstLine="0"/>
              <w:jc w:val="left"/>
              <w:rPr>
                <w:sz w:val="22"/>
                <w:szCs w:val="22"/>
              </w:rPr>
            </w:pPr>
            <w:r w:rsidRPr="00BF4D0C">
              <w:rPr>
                <w:sz w:val="22"/>
                <w:szCs w:val="22"/>
              </w:rPr>
              <w:t>Здание</w:t>
            </w:r>
            <w:r w:rsidR="00861996" w:rsidRPr="00BF4D0C">
              <w:rPr>
                <w:sz w:val="22"/>
                <w:szCs w:val="22"/>
              </w:rPr>
              <w:t xml:space="preserve"> </w:t>
            </w:r>
            <w:proofErr w:type="spellStart"/>
            <w:r w:rsidRPr="00BF4D0C">
              <w:rPr>
                <w:sz w:val="22"/>
                <w:szCs w:val="22"/>
              </w:rPr>
              <w:t>велобазы</w:t>
            </w:r>
            <w:proofErr w:type="spellEnd"/>
            <w:r w:rsidRPr="00BF4D0C">
              <w:rPr>
                <w:sz w:val="22"/>
                <w:szCs w:val="22"/>
              </w:rPr>
              <w:t xml:space="preserve"> МУДО СДЮСШОР № 9 «</w:t>
            </w:r>
            <w:proofErr w:type="spellStart"/>
            <w:r w:rsidRPr="00BF4D0C">
              <w:rPr>
                <w:sz w:val="22"/>
                <w:szCs w:val="22"/>
              </w:rPr>
              <w:t>Велотол</w:t>
            </w:r>
            <w:proofErr w:type="spellEnd"/>
            <w:r w:rsidRPr="00BF4D0C">
              <w:rPr>
                <w:sz w:val="22"/>
                <w:szCs w:val="22"/>
              </w:rPr>
              <w:t>»</w:t>
            </w:r>
          </w:p>
        </w:tc>
        <w:tc>
          <w:tcPr>
            <w:tcW w:w="2693" w:type="dxa"/>
            <w:shd w:val="clear" w:color="auto" w:fill="auto"/>
          </w:tcPr>
          <w:p w14:paraId="2F22E747" w14:textId="77777777" w:rsidR="00AC4AF1" w:rsidRPr="00BF4D0C" w:rsidRDefault="00AC4AF1" w:rsidP="001F2CC9">
            <w:pPr>
              <w:widowControl/>
              <w:autoSpaceDE/>
              <w:autoSpaceDN/>
              <w:adjustRightInd/>
              <w:spacing w:before="0"/>
              <w:ind w:firstLine="0"/>
              <w:jc w:val="left"/>
              <w:rPr>
                <w:sz w:val="22"/>
                <w:szCs w:val="22"/>
              </w:rPr>
            </w:pPr>
            <w:r w:rsidRPr="00BF4D0C">
              <w:rPr>
                <w:sz w:val="22"/>
                <w:szCs w:val="22"/>
              </w:rPr>
              <w:t xml:space="preserve">г. Тольятти, Автозаводский район ул. </w:t>
            </w:r>
            <w:proofErr w:type="spellStart"/>
            <w:r w:rsidRPr="00BF4D0C">
              <w:rPr>
                <w:sz w:val="22"/>
                <w:szCs w:val="22"/>
              </w:rPr>
              <w:t>М.Жукова</w:t>
            </w:r>
            <w:proofErr w:type="spellEnd"/>
            <w:r w:rsidRPr="00BF4D0C">
              <w:rPr>
                <w:sz w:val="22"/>
                <w:szCs w:val="22"/>
              </w:rPr>
              <w:t>, 136 строение 2</w:t>
            </w:r>
          </w:p>
        </w:tc>
        <w:tc>
          <w:tcPr>
            <w:tcW w:w="1985" w:type="dxa"/>
            <w:shd w:val="clear" w:color="auto" w:fill="auto"/>
          </w:tcPr>
          <w:p w14:paraId="690F5333" w14:textId="77777777" w:rsidR="00BE566B" w:rsidRPr="00BF4D0C" w:rsidRDefault="00AC4AF1" w:rsidP="00BE566B">
            <w:pPr>
              <w:spacing w:before="0"/>
              <w:ind w:firstLine="0"/>
              <w:jc w:val="left"/>
              <w:rPr>
                <w:sz w:val="22"/>
                <w:szCs w:val="22"/>
              </w:rPr>
            </w:pPr>
            <w:r w:rsidRPr="00BF4D0C">
              <w:rPr>
                <w:rFonts w:eastAsia="Calibri"/>
                <w:sz w:val="22"/>
                <w:szCs w:val="22"/>
                <w:shd w:val="clear" w:color="auto" w:fill="FFFFFF"/>
              </w:rPr>
              <w:t>Реконструкция</w:t>
            </w:r>
            <w:r w:rsidR="00BE566B" w:rsidRPr="00BF4D0C">
              <w:rPr>
                <w:sz w:val="22"/>
                <w:szCs w:val="22"/>
              </w:rPr>
              <w:t>/</w:t>
            </w:r>
          </w:p>
          <w:p w14:paraId="0BF7C584" w14:textId="77777777" w:rsidR="00AC4AF1" w:rsidRPr="00BF4D0C" w:rsidRDefault="00BE566B" w:rsidP="00BE566B">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3B610157" w14:textId="77777777" w:rsidR="00AC4AF1" w:rsidRPr="00BF4D0C" w:rsidRDefault="00AC4AF1" w:rsidP="001F2CC9">
            <w:pPr>
              <w:widowControl/>
              <w:autoSpaceDE/>
              <w:autoSpaceDN/>
              <w:adjustRightInd/>
              <w:spacing w:before="0"/>
              <w:ind w:firstLine="0"/>
              <w:jc w:val="left"/>
              <w:rPr>
                <w:rFonts w:eastAsia="Calibri"/>
                <w:sz w:val="22"/>
                <w:szCs w:val="22"/>
                <w:shd w:val="clear" w:color="auto" w:fill="FFFFFF"/>
              </w:rPr>
            </w:pPr>
            <w:r w:rsidRPr="00BF4D0C">
              <w:rPr>
                <w:rFonts w:eastAsia="Calibri"/>
                <w:sz w:val="22"/>
                <w:szCs w:val="22"/>
                <w:shd w:val="clear" w:color="auto" w:fill="FFFFFF"/>
              </w:rPr>
              <w:t xml:space="preserve">Площадь здания </w:t>
            </w:r>
            <w:proofErr w:type="spellStart"/>
            <w:r w:rsidRPr="00BF4D0C">
              <w:rPr>
                <w:rFonts w:eastAsia="Calibri"/>
                <w:sz w:val="22"/>
                <w:szCs w:val="22"/>
                <w:shd w:val="clear" w:color="auto" w:fill="FFFFFF"/>
              </w:rPr>
              <w:t>велобазы</w:t>
            </w:r>
            <w:proofErr w:type="spellEnd"/>
            <w:r w:rsidRPr="00BF4D0C">
              <w:rPr>
                <w:rFonts w:eastAsia="Calibri"/>
                <w:sz w:val="22"/>
                <w:szCs w:val="22"/>
                <w:shd w:val="clear" w:color="auto" w:fill="FFFFFF"/>
              </w:rPr>
              <w:t xml:space="preserve"> – 0,06 га,</w:t>
            </w:r>
          </w:p>
          <w:p w14:paraId="137D3CC7" w14:textId="77777777" w:rsidR="00AC4AF1" w:rsidRPr="00BF4D0C" w:rsidRDefault="00AC4AF1" w:rsidP="001F2CC9">
            <w:pPr>
              <w:widowControl/>
              <w:autoSpaceDE/>
              <w:autoSpaceDN/>
              <w:adjustRightInd/>
              <w:spacing w:before="0"/>
              <w:ind w:firstLine="0"/>
              <w:jc w:val="left"/>
              <w:rPr>
                <w:rFonts w:eastAsia="Calibri"/>
                <w:sz w:val="22"/>
                <w:szCs w:val="22"/>
                <w:shd w:val="clear" w:color="auto" w:fill="FFFFFF"/>
              </w:rPr>
            </w:pPr>
            <w:r w:rsidRPr="00BF4D0C">
              <w:rPr>
                <w:rFonts w:eastAsia="Calibri"/>
                <w:sz w:val="22"/>
                <w:szCs w:val="22"/>
                <w:shd w:val="clear" w:color="auto" w:fill="FFFFFF"/>
              </w:rPr>
              <w:t xml:space="preserve">2 </w:t>
            </w:r>
            <w:proofErr w:type="spellStart"/>
            <w:r w:rsidRPr="00BF4D0C">
              <w:rPr>
                <w:rFonts w:eastAsia="Calibri"/>
                <w:sz w:val="22"/>
                <w:szCs w:val="22"/>
                <w:shd w:val="clear" w:color="auto" w:fill="FFFFFF"/>
              </w:rPr>
              <w:t>эт</w:t>
            </w:r>
            <w:proofErr w:type="spellEnd"/>
            <w:r w:rsidRPr="00BF4D0C">
              <w:rPr>
                <w:rFonts w:eastAsia="Calibri"/>
                <w:sz w:val="22"/>
                <w:szCs w:val="22"/>
                <w:shd w:val="clear" w:color="auto" w:fill="FFFFFF"/>
              </w:rPr>
              <w:t>.</w:t>
            </w:r>
          </w:p>
          <w:p w14:paraId="46914D6C" w14:textId="77777777" w:rsidR="00297677" w:rsidRPr="00BF4D0C" w:rsidRDefault="00297677" w:rsidP="00297677">
            <w:pPr>
              <w:spacing w:before="0"/>
              <w:ind w:firstLine="0"/>
              <w:jc w:val="left"/>
              <w:rPr>
                <w:sz w:val="22"/>
                <w:szCs w:val="22"/>
              </w:rPr>
            </w:pPr>
            <w:r w:rsidRPr="00BF4D0C">
              <w:rPr>
                <w:sz w:val="22"/>
                <w:szCs w:val="22"/>
              </w:rPr>
              <w:t>Единовременная пропускная способность 40 чел.</w:t>
            </w:r>
          </w:p>
          <w:p w14:paraId="4F540BBD" w14:textId="77777777" w:rsidR="00297677" w:rsidRPr="00BF4D0C" w:rsidRDefault="00297677" w:rsidP="00297677">
            <w:pPr>
              <w:spacing w:before="0"/>
              <w:ind w:firstLine="0"/>
              <w:jc w:val="left"/>
              <w:rPr>
                <w:sz w:val="22"/>
                <w:szCs w:val="22"/>
              </w:rPr>
            </w:pPr>
            <w:r w:rsidRPr="00BF4D0C">
              <w:rPr>
                <w:sz w:val="22"/>
                <w:szCs w:val="22"/>
              </w:rPr>
              <w:t>Основание – МНГП от 04.07.2018</w:t>
            </w:r>
          </w:p>
          <w:p w14:paraId="665333E4" w14:textId="77777777" w:rsidR="00904F6F" w:rsidRPr="00BF4D0C" w:rsidRDefault="00297677" w:rsidP="00297677">
            <w:pPr>
              <w:widowControl/>
              <w:autoSpaceDE/>
              <w:autoSpaceDN/>
              <w:adjustRightInd/>
              <w:spacing w:before="0"/>
              <w:ind w:firstLine="0"/>
              <w:jc w:val="left"/>
              <w:rPr>
                <w:rFonts w:eastAsia="Calibri"/>
                <w:sz w:val="22"/>
                <w:szCs w:val="22"/>
                <w:shd w:val="clear" w:color="auto" w:fill="FFFFFF"/>
              </w:rPr>
            </w:pPr>
            <w:r w:rsidRPr="00BF4D0C">
              <w:rPr>
                <w:sz w:val="22"/>
                <w:szCs w:val="22"/>
              </w:rPr>
              <w:t>№1799</w:t>
            </w:r>
          </w:p>
        </w:tc>
        <w:tc>
          <w:tcPr>
            <w:tcW w:w="1701" w:type="dxa"/>
            <w:shd w:val="clear" w:color="auto" w:fill="auto"/>
          </w:tcPr>
          <w:p w14:paraId="20FA90B1" w14:textId="77777777" w:rsidR="00AC4AF1" w:rsidRPr="00BF4D0C" w:rsidRDefault="00AC4AF1" w:rsidP="001F2CC9">
            <w:pPr>
              <w:spacing w:before="0"/>
              <w:ind w:firstLine="0"/>
              <w:jc w:val="left"/>
              <w:rPr>
                <w:sz w:val="22"/>
                <w:szCs w:val="22"/>
              </w:rPr>
            </w:pPr>
            <w:r w:rsidRPr="00BF4D0C">
              <w:rPr>
                <w:rFonts w:eastAsia="Calibri"/>
                <w:sz w:val="22"/>
                <w:szCs w:val="22"/>
                <w:shd w:val="clear" w:color="auto" w:fill="FFFFFF"/>
              </w:rPr>
              <w:t>Общественно-деловая зона</w:t>
            </w:r>
          </w:p>
        </w:tc>
        <w:tc>
          <w:tcPr>
            <w:tcW w:w="1985" w:type="dxa"/>
            <w:shd w:val="clear" w:color="auto" w:fill="auto"/>
          </w:tcPr>
          <w:p w14:paraId="478D8821" w14:textId="77777777" w:rsidR="00AC4AF1" w:rsidRPr="00BF4D0C" w:rsidRDefault="00AC4AF1" w:rsidP="001F2CC9">
            <w:pPr>
              <w:spacing w:before="0"/>
              <w:ind w:firstLine="0"/>
              <w:jc w:val="left"/>
              <w:rPr>
                <w:sz w:val="22"/>
                <w:szCs w:val="22"/>
              </w:rPr>
            </w:pPr>
            <w:r w:rsidRPr="00BF4D0C">
              <w:rPr>
                <w:sz w:val="22"/>
                <w:szCs w:val="22"/>
              </w:rPr>
              <w:t>Не устанавливается</w:t>
            </w:r>
          </w:p>
        </w:tc>
      </w:tr>
      <w:tr w:rsidR="00BF4D0C" w:rsidRPr="00BF4D0C" w14:paraId="7B55F4CE" w14:textId="77777777" w:rsidTr="002A32D2">
        <w:tc>
          <w:tcPr>
            <w:tcW w:w="851" w:type="dxa"/>
            <w:shd w:val="clear" w:color="auto" w:fill="auto"/>
          </w:tcPr>
          <w:p w14:paraId="37198B87" w14:textId="77777777" w:rsidR="00AC4AF1" w:rsidRPr="00BF4D0C" w:rsidRDefault="00AC4AF1" w:rsidP="001F2CC9">
            <w:pPr>
              <w:widowControl/>
              <w:autoSpaceDE/>
              <w:autoSpaceDN/>
              <w:adjustRightInd/>
              <w:spacing w:before="0"/>
              <w:ind w:firstLine="0"/>
              <w:jc w:val="left"/>
              <w:rPr>
                <w:sz w:val="22"/>
                <w:szCs w:val="22"/>
              </w:rPr>
            </w:pPr>
            <w:r w:rsidRPr="00BF4D0C">
              <w:rPr>
                <w:sz w:val="22"/>
                <w:szCs w:val="22"/>
              </w:rPr>
              <w:t>4.12</w:t>
            </w:r>
          </w:p>
        </w:tc>
        <w:tc>
          <w:tcPr>
            <w:tcW w:w="1985" w:type="dxa"/>
            <w:shd w:val="clear" w:color="auto" w:fill="auto"/>
          </w:tcPr>
          <w:p w14:paraId="6A0A8006" w14:textId="77777777" w:rsidR="00AC4AF1" w:rsidRPr="00BF4D0C" w:rsidRDefault="00864B38" w:rsidP="001F2CC9">
            <w:pPr>
              <w:spacing w:before="0"/>
              <w:ind w:firstLine="36"/>
              <w:jc w:val="left"/>
              <w:rPr>
                <w:sz w:val="22"/>
                <w:szCs w:val="22"/>
              </w:rPr>
            </w:pPr>
            <w:r w:rsidRPr="00BF4D0C">
              <w:rPr>
                <w:bCs/>
                <w:sz w:val="22"/>
                <w:szCs w:val="22"/>
              </w:rPr>
              <w:t>Объекты спорта</w:t>
            </w:r>
            <w:r w:rsidR="00AC4AF1" w:rsidRPr="00BF4D0C">
              <w:rPr>
                <w:bCs/>
                <w:sz w:val="22"/>
                <w:szCs w:val="22"/>
              </w:rPr>
              <w:t xml:space="preserve"> из сооружений</w:t>
            </w:r>
          </w:p>
        </w:tc>
        <w:tc>
          <w:tcPr>
            <w:tcW w:w="2126" w:type="dxa"/>
            <w:shd w:val="clear" w:color="auto" w:fill="auto"/>
          </w:tcPr>
          <w:p w14:paraId="2FDE590C" w14:textId="129C88A3" w:rsidR="00AC4AF1" w:rsidRPr="00BF4D0C" w:rsidRDefault="00AC4AF1" w:rsidP="001F2CC9">
            <w:pPr>
              <w:spacing w:before="0"/>
              <w:ind w:firstLine="36"/>
              <w:jc w:val="left"/>
              <w:rPr>
                <w:sz w:val="22"/>
                <w:szCs w:val="22"/>
              </w:rPr>
            </w:pPr>
            <w:r w:rsidRPr="00BF4D0C">
              <w:rPr>
                <w:sz w:val="22"/>
                <w:szCs w:val="22"/>
              </w:rPr>
              <w:t>Здание</w:t>
            </w:r>
            <w:r w:rsidR="00861996" w:rsidRPr="00BF4D0C">
              <w:rPr>
                <w:sz w:val="22"/>
                <w:szCs w:val="22"/>
              </w:rPr>
              <w:t xml:space="preserve"> </w:t>
            </w:r>
            <w:proofErr w:type="spellStart"/>
            <w:r w:rsidRPr="00BF4D0C">
              <w:rPr>
                <w:sz w:val="22"/>
                <w:szCs w:val="22"/>
              </w:rPr>
              <w:t>велобазы</w:t>
            </w:r>
            <w:proofErr w:type="spellEnd"/>
            <w:r w:rsidRPr="00BF4D0C">
              <w:rPr>
                <w:sz w:val="22"/>
                <w:szCs w:val="22"/>
              </w:rPr>
              <w:t xml:space="preserve"> МУДО СДЮСШОР № 9 «</w:t>
            </w:r>
            <w:proofErr w:type="spellStart"/>
            <w:r w:rsidRPr="00BF4D0C">
              <w:rPr>
                <w:sz w:val="22"/>
                <w:szCs w:val="22"/>
              </w:rPr>
              <w:t>Велотол</w:t>
            </w:r>
            <w:proofErr w:type="spellEnd"/>
            <w:r w:rsidRPr="00BF4D0C">
              <w:rPr>
                <w:sz w:val="22"/>
                <w:szCs w:val="22"/>
              </w:rPr>
              <w:t>»</w:t>
            </w:r>
          </w:p>
        </w:tc>
        <w:tc>
          <w:tcPr>
            <w:tcW w:w="2693" w:type="dxa"/>
            <w:shd w:val="clear" w:color="auto" w:fill="auto"/>
          </w:tcPr>
          <w:p w14:paraId="000AE64C" w14:textId="77777777" w:rsidR="00AC4AF1" w:rsidRPr="00BF4D0C" w:rsidRDefault="00AC4AF1" w:rsidP="001F2CC9">
            <w:pPr>
              <w:spacing w:before="0"/>
              <w:ind w:firstLine="0"/>
              <w:jc w:val="left"/>
              <w:rPr>
                <w:sz w:val="22"/>
                <w:szCs w:val="22"/>
              </w:rPr>
            </w:pPr>
            <w:r w:rsidRPr="00BF4D0C">
              <w:rPr>
                <w:sz w:val="22"/>
                <w:szCs w:val="22"/>
              </w:rPr>
              <w:t>г. Тольятти, Центральный район ул. Строителей 12а</w:t>
            </w:r>
          </w:p>
        </w:tc>
        <w:tc>
          <w:tcPr>
            <w:tcW w:w="1985" w:type="dxa"/>
            <w:shd w:val="clear" w:color="auto" w:fill="auto"/>
          </w:tcPr>
          <w:p w14:paraId="3D31A948" w14:textId="77777777" w:rsidR="00BE566B" w:rsidRPr="00BF4D0C" w:rsidRDefault="00AC4AF1" w:rsidP="00BE566B">
            <w:pPr>
              <w:spacing w:before="0"/>
              <w:ind w:firstLine="0"/>
              <w:jc w:val="left"/>
              <w:rPr>
                <w:sz w:val="22"/>
                <w:szCs w:val="22"/>
              </w:rPr>
            </w:pPr>
            <w:r w:rsidRPr="00BF4D0C">
              <w:rPr>
                <w:rFonts w:eastAsia="Calibri"/>
                <w:sz w:val="22"/>
                <w:szCs w:val="22"/>
                <w:shd w:val="clear" w:color="auto" w:fill="FFFFFF"/>
              </w:rPr>
              <w:t>Реконструкция</w:t>
            </w:r>
            <w:r w:rsidR="00BE566B" w:rsidRPr="00BF4D0C">
              <w:rPr>
                <w:sz w:val="22"/>
                <w:szCs w:val="22"/>
              </w:rPr>
              <w:t>/</w:t>
            </w:r>
          </w:p>
          <w:p w14:paraId="3538076D" w14:textId="77777777" w:rsidR="00AC4AF1" w:rsidRPr="00BF4D0C" w:rsidRDefault="00BE566B" w:rsidP="00BE566B">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4181A0A9" w14:textId="77777777" w:rsidR="00AC4AF1" w:rsidRPr="00BF4D0C" w:rsidRDefault="00AC4AF1" w:rsidP="001F2CC9">
            <w:pPr>
              <w:spacing w:before="0"/>
              <w:ind w:firstLine="0"/>
              <w:jc w:val="left"/>
              <w:rPr>
                <w:rFonts w:eastAsia="Calibri"/>
                <w:sz w:val="22"/>
                <w:szCs w:val="22"/>
                <w:shd w:val="clear" w:color="auto" w:fill="FFFFFF"/>
              </w:rPr>
            </w:pPr>
            <w:r w:rsidRPr="00BF4D0C">
              <w:rPr>
                <w:rFonts w:eastAsia="Calibri"/>
                <w:sz w:val="22"/>
                <w:szCs w:val="22"/>
                <w:shd w:val="clear" w:color="auto" w:fill="FFFFFF"/>
              </w:rPr>
              <w:t xml:space="preserve">Площадь здания </w:t>
            </w:r>
            <w:proofErr w:type="spellStart"/>
            <w:r w:rsidRPr="00BF4D0C">
              <w:rPr>
                <w:rFonts w:eastAsia="Calibri"/>
                <w:sz w:val="22"/>
                <w:szCs w:val="22"/>
                <w:shd w:val="clear" w:color="auto" w:fill="FFFFFF"/>
              </w:rPr>
              <w:t>велобазы</w:t>
            </w:r>
            <w:proofErr w:type="spellEnd"/>
            <w:r w:rsidRPr="00BF4D0C">
              <w:rPr>
                <w:rFonts w:eastAsia="Calibri"/>
                <w:sz w:val="22"/>
                <w:szCs w:val="22"/>
                <w:shd w:val="clear" w:color="auto" w:fill="FFFFFF"/>
              </w:rPr>
              <w:t xml:space="preserve"> – 0,08 га,</w:t>
            </w:r>
          </w:p>
          <w:p w14:paraId="24FD58D9" w14:textId="77777777" w:rsidR="00AC4AF1" w:rsidRPr="00BF4D0C" w:rsidRDefault="00AC4AF1" w:rsidP="001F2CC9">
            <w:pPr>
              <w:spacing w:before="0"/>
              <w:ind w:firstLine="0"/>
              <w:jc w:val="left"/>
              <w:rPr>
                <w:rFonts w:eastAsia="Calibri"/>
                <w:sz w:val="22"/>
                <w:szCs w:val="22"/>
                <w:shd w:val="clear" w:color="auto" w:fill="FFFFFF"/>
              </w:rPr>
            </w:pPr>
            <w:r w:rsidRPr="00BF4D0C">
              <w:rPr>
                <w:rFonts w:eastAsia="Calibri"/>
                <w:sz w:val="22"/>
                <w:szCs w:val="22"/>
                <w:shd w:val="clear" w:color="auto" w:fill="FFFFFF"/>
              </w:rPr>
              <w:t xml:space="preserve">2 </w:t>
            </w:r>
            <w:proofErr w:type="spellStart"/>
            <w:r w:rsidRPr="00BF4D0C">
              <w:rPr>
                <w:rFonts w:eastAsia="Calibri"/>
                <w:sz w:val="22"/>
                <w:szCs w:val="22"/>
                <w:shd w:val="clear" w:color="auto" w:fill="FFFFFF"/>
              </w:rPr>
              <w:t>эт</w:t>
            </w:r>
            <w:proofErr w:type="spellEnd"/>
            <w:r w:rsidRPr="00BF4D0C">
              <w:rPr>
                <w:rFonts w:eastAsia="Calibri"/>
                <w:sz w:val="22"/>
                <w:szCs w:val="22"/>
                <w:shd w:val="clear" w:color="auto" w:fill="FFFFFF"/>
              </w:rPr>
              <w:t>.</w:t>
            </w:r>
          </w:p>
          <w:p w14:paraId="2646546D" w14:textId="77777777" w:rsidR="007B2205" w:rsidRPr="00BF4D0C" w:rsidRDefault="007B2205" w:rsidP="007B2205">
            <w:pPr>
              <w:spacing w:before="0"/>
              <w:ind w:firstLine="0"/>
              <w:jc w:val="left"/>
              <w:rPr>
                <w:sz w:val="22"/>
                <w:szCs w:val="22"/>
              </w:rPr>
            </w:pPr>
            <w:r w:rsidRPr="00BF4D0C">
              <w:rPr>
                <w:sz w:val="22"/>
                <w:szCs w:val="22"/>
              </w:rPr>
              <w:t>Единов</w:t>
            </w:r>
            <w:r w:rsidR="00297677" w:rsidRPr="00BF4D0C">
              <w:rPr>
                <w:sz w:val="22"/>
                <w:szCs w:val="22"/>
              </w:rPr>
              <w:t>ременная пропускная способность 20</w:t>
            </w:r>
            <w:r w:rsidRPr="00BF4D0C">
              <w:rPr>
                <w:sz w:val="22"/>
                <w:szCs w:val="22"/>
              </w:rPr>
              <w:t xml:space="preserve"> чел.</w:t>
            </w:r>
          </w:p>
          <w:p w14:paraId="73219A08" w14:textId="77777777" w:rsidR="00297677" w:rsidRPr="00BF4D0C" w:rsidRDefault="00297677" w:rsidP="00297677">
            <w:pPr>
              <w:spacing w:before="0"/>
              <w:ind w:firstLine="0"/>
              <w:jc w:val="left"/>
              <w:rPr>
                <w:sz w:val="22"/>
                <w:szCs w:val="22"/>
              </w:rPr>
            </w:pPr>
            <w:r w:rsidRPr="00BF4D0C">
              <w:rPr>
                <w:sz w:val="22"/>
                <w:szCs w:val="22"/>
              </w:rPr>
              <w:t>Основание – МНГП от 04.07.2018</w:t>
            </w:r>
          </w:p>
          <w:p w14:paraId="6B1F2D33" w14:textId="77777777" w:rsidR="00904F6F" w:rsidRPr="00BF4D0C" w:rsidRDefault="00297677" w:rsidP="00297677">
            <w:pPr>
              <w:spacing w:before="0"/>
              <w:ind w:firstLine="0"/>
              <w:jc w:val="left"/>
              <w:rPr>
                <w:sz w:val="22"/>
                <w:szCs w:val="22"/>
              </w:rPr>
            </w:pPr>
            <w:r w:rsidRPr="00BF4D0C">
              <w:rPr>
                <w:sz w:val="22"/>
                <w:szCs w:val="22"/>
              </w:rPr>
              <w:t>№1799</w:t>
            </w:r>
          </w:p>
        </w:tc>
        <w:tc>
          <w:tcPr>
            <w:tcW w:w="1701" w:type="dxa"/>
            <w:shd w:val="clear" w:color="auto" w:fill="auto"/>
          </w:tcPr>
          <w:p w14:paraId="2615E6F4" w14:textId="77777777" w:rsidR="00AC4AF1" w:rsidRPr="00BF4D0C" w:rsidRDefault="00AC4AF1" w:rsidP="001F2CC9">
            <w:pPr>
              <w:spacing w:before="0"/>
              <w:ind w:firstLine="0"/>
              <w:jc w:val="left"/>
              <w:rPr>
                <w:sz w:val="22"/>
                <w:szCs w:val="22"/>
              </w:rPr>
            </w:pPr>
            <w:r w:rsidRPr="00BF4D0C">
              <w:rPr>
                <w:rFonts w:eastAsia="Calibri"/>
                <w:sz w:val="22"/>
                <w:szCs w:val="22"/>
                <w:shd w:val="clear" w:color="auto" w:fill="FFFFFF"/>
              </w:rPr>
              <w:t>Общественно-деловая зона</w:t>
            </w:r>
          </w:p>
        </w:tc>
        <w:tc>
          <w:tcPr>
            <w:tcW w:w="1985" w:type="dxa"/>
            <w:shd w:val="clear" w:color="auto" w:fill="auto"/>
          </w:tcPr>
          <w:p w14:paraId="3149E7FF" w14:textId="77777777" w:rsidR="00AC4AF1" w:rsidRPr="00BF4D0C" w:rsidRDefault="00AC4AF1" w:rsidP="001F2CC9">
            <w:pPr>
              <w:spacing w:before="0"/>
              <w:ind w:firstLine="0"/>
              <w:jc w:val="left"/>
              <w:rPr>
                <w:sz w:val="22"/>
                <w:szCs w:val="22"/>
              </w:rPr>
            </w:pPr>
            <w:r w:rsidRPr="00BF4D0C">
              <w:rPr>
                <w:sz w:val="22"/>
                <w:szCs w:val="22"/>
              </w:rPr>
              <w:t>Не устанавливается</w:t>
            </w:r>
          </w:p>
        </w:tc>
      </w:tr>
      <w:tr w:rsidR="00BF4D0C" w:rsidRPr="00BF4D0C" w14:paraId="349B2DE7" w14:textId="77777777" w:rsidTr="002A32D2">
        <w:tc>
          <w:tcPr>
            <w:tcW w:w="851" w:type="dxa"/>
            <w:shd w:val="clear" w:color="auto" w:fill="auto"/>
          </w:tcPr>
          <w:p w14:paraId="2B9D7481" w14:textId="77777777" w:rsidR="00AC4AF1" w:rsidRPr="00BF4D0C" w:rsidRDefault="00AC4AF1" w:rsidP="001F2CC9">
            <w:pPr>
              <w:widowControl/>
              <w:autoSpaceDE/>
              <w:autoSpaceDN/>
              <w:adjustRightInd/>
              <w:spacing w:before="0"/>
              <w:ind w:left="142" w:firstLine="0"/>
              <w:jc w:val="left"/>
              <w:rPr>
                <w:sz w:val="22"/>
                <w:szCs w:val="22"/>
              </w:rPr>
            </w:pPr>
            <w:r w:rsidRPr="00BF4D0C">
              <w:rPr>
                <w:sz w:val="22"/>
                <w:szCs w:val="22"/>
              </w:rPr>
              <w:t>4.13</w:t>
            </w:r>
          </w:p>
        </w:tc>
        <w:tc>
          <w:tcPr>
            <w:tcW w:w="1985" w:type="dxa"/>
            <w:shd w:val="clear" w:color="auto" w:fill="auto"/>
          </w:tcPr>
          <w:p w14:paraId="528B4178" w14:textId="77777777" w:rsidR="00AC4AF1" w:rsidRPr="00BF4D0C" w:rsidRDefault="00864B38" w:rsidP="001F2CC9">
            <w:pPr>
              <w:spacing w:before="0"/>
              <w:ind w:firstLine="0"/>
              <w:jc w:val="left"/>
              <w:rPr>
                <w:sz w:val="22"/>
                <w:szCs w:val="22"/>
              </w:rPr>
            </w:pPr>
            <w:r w:rsidRPr="00BF4D0C">
              <w:rPr>
                <w:bCs/>
                <w:sz w:val="22"/>
                <w:szCs w:val="22"/>
              </w:rPr>
              <w:t>Объекты спорта</w:t>
            </w:r>
            <w:r w:rsidR="00AC4AF1" w:rsidRPr="00BF4D0C">
              <w:rPr>
                <w:bCs/>
                <w:sz w:val="22"/>
                <w:szCs w:val="22"/>
              </w:rPr>
              <w:t xml:space="preserve"> из сооружений</w:t>
            </w:r>
          </w:p>
        </w:tc>
        <w:tc>
          <w:tcPr>
            <w:tcW w:w="2126" w:type="dxa"/>
            <w:shd w:val="clear" w:color="auto" w:fill="auto"/>
          </w:tcPr>
          <w:p w14:paraId="435B72CF" w14:textId="77777777" w:rsidR="00AC4AF1" w:rsidRPr="00BF4D0C" w:rsidRDefault="00AC4AF1" w:rsidP="001F2CC9">
            <w:pPr>
              <w:spacing w:before="0"/>
              <w:ind w:firstLine="0"/>
              <w:jc w:val="left"/>
              <w:rPr>
                <w:sz w:val="22"/>
                <w:szCs w:val="22"/>
              </w:rPr>
            </w:pPr>
            <w:r w:rsidRPr="00BF4D0C">
              <w:rPr>
                <w:sz w:val="22"/>
                <w:szCs w:val="22"/>
              </w:rPr>
              <w:t>Дворец единоборств</w:t>
            </w:r>
          </w:p>
        </w:tc>
        <w:tc>
          <w:tcPr>
            <w:tcW w:w="2693" w:type="dxa"/>
            <w:shd w:val="clear" w:color="auto" w:fill="auto"/>
          </w:tcPr>
          <w:p w14:paraId="26503D5A" w14:textId="77777777" w:rsidR="00AC4AF1" w:rsidRPr="00BF4D0C" w:rsidRDefault="00AC4AF1" w:rsidP="001F2CC9">
            <w:pPr>
              <w:spacing w:before="0"/>
              <w:ind w:firstLine="0"/>
              <w:jc w:val="left"/>
              <w:rPr>
                <w:sz w:val="22"/>
                <w:szCs w:val="22"/>
              </w:rPr>
            </w:pPr>
            <w:r w:rsidRPr="00BF4D0C">
              <w:rPr>
                <w:sz w:val="22"/>
                <w:szCs w:val="22"/>
              </w:rPr>
              <w:t>г. Тольятти, Автозаводский район, в районе Набережной Автозаводского района.</w:t>
            </w:r>
          </w:p>
        </w:tc>
        <w:tc>
          <w:tcPr>
            <w:tcW w:w="1985" w:type="dxa"/>
            <w:shd w:val="clear" w:color="auto" w:fill="auto"/>
          </w:tcPr>
          <w:p w14:paraId="6F4E6A7A" w14:textId="77777777" w:rsidR="00BE566B" w:rsidRPr="00BF4D0C" w:rsidRDefault="00AC4AF1" w:rsidP="00BE566B">
            <w:pPr>
              <w:spacing w:before="0"/>
              <w:ind w:firstLine="0"/>
              <w:jc w:val="left"/>
              <w:rPr>
                <w:sz w:val="22"/>
                <w:szCs w:val="22"/>
              </w:rPr>
            </w:pPr>
            <w:r w:rsidRPr="00BF4D0C">
              <w:rPr>
                <w:sz w:val="22"/>
                <w:szCs w:val="22"/>
              </w:rPr>
              <w:t>Строительство</w:t>
            </w:r>
            <w:r w:rsidR="00BE566B" w:rsidRPr="00BF4D0C">
              <w:rPr>
                <w:sz w:val="22"/>
                <w:szCs w:val="22"/>
              </w:rPr>
              <w:t>/</w:t>
            </w:r>
          </w:p>
          <w:p w14:paraId="2E57C0C9" w14:textId="77777777" w:rsidR="00AC4AF1" w:rsidRPr="00BF4D0C" w:rsidRDefault="00BE566B" w:rsidP="00BE566B">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778B993C" w14:textId="77777777" w:rsidR="00AC4AF1" w:rsidRPr="00BF4D0C" w:rsidRDefault="00AC4AF1" w:rsidP="001F2CC9">
            <w:pPr>
              <w:spacing w:before="0"/>
              <w:ind w:firstLine="0"/>
              <w:jc w:val="left"/>
              <w:rPr>
                <w:sz w:val="22"/>
                <w:szCs w:val="22"/>
              </w:rPr>
            </w:pPr>
            <w:r w:rsidRPr="00BF4D0C">
              <w:rPr>
                <w:sz w:val="22"/>
                <w:szCs w:val="22"/>
              </w:rPr>
              <w:t>Площадь застройки – 3510,8 м</w:t>
            </w:r>
            <w:r w:rsidRPr="00BF4D0C">
              <w:rPr>
                <w:sz w:val="22"/>
                <w:szCs w:val="22"/>
                <w:vertAlign w:val="superscript"/>
              </w:rPr>
              <w:t>2</w:t>
            </w:r>
            <w:r w:rsidRPr="00BF4D0C">
              <w:rPr>
                <w:sz w:val="22"/>
                <w:szCs w:val="22"/>
              </w:rPr>
              <w:t>,</w:t>
            </w:r>
          </w:p>
          <w:p w14:paraId="4182982B" w14:textId="77777777" w:rsidR="00AC4AF1" w:rsidRPr="00BF4D0C" w:rsidRDefault="00AC4AF1" w:rsidP="001F2CC9">
            <w:pPr>
              <w:spacing w:before="0"/>
              <w:ind w:firstLine="0"/>
              <w:jc w:val="left"/>
              <w:rPr>
                <w:sz w:val="22"/>
                <w:szCs w:val="22"/>
                <w:vertAlign w:val="superscript"/>
              </w:rPr>
            </w:pPr>
            <w:r w:rsidRPr="00BF4D0C">
              <w:rPr>
                <w:sz w:val="22"/>
                <w:szCs w:val="22"/>
              </w:rPr>
              <w:t>Общая площадь здания – 6172,7 м</w:t>
            </w:r>
            <w:r w:rsidRPr="00BF4D0C">
              <w:rPr>
                <w:sz w:val="22"/>
                <w:szCs w:val="22"/>
                <w:vertAlign w:val="superscript"/>
              </w:rPr>
              <w:t>2</w:t>
            </w:r>
          </w:p>
          <w:p w14:paraId="4A148FC0" w14:textId="77777777" w:rsidR="007B2205" w:rsidRPr="00BF4D0C" w:rsidRDefault="007B2205" w:rsidP="007B2205">
            <w:pPr>
              <w:spacing w:before="0"/>
              <w:ind w:firstLine="0"/>
              <w:jc w:val="left"/>
              <w:rPr>
                <w:sz w:val="22"/>
                <w:szCs w:val="22"/>
              </w:rPr>
            </w:pPr>
            <w:r w:rsidRPr="00BF4D0C">
              <w:rPr>
                <w:sz w:val="22"/>
                <w:szCs w:val="22"/>
              </w:rPr>
              <w:t>Единовременна</w:t>
            </w:r>
            <w:r w:rsidR="00297677" w:rsidRPr="00BF4D0C">
              <w:rPr>
                <w:sz w:val="22"/>
                <w:szCs w:val="22"/>
              </w:rPr>
              <w:t>я пропускная способность 66</w:t>
            </w:r>
            <w:r w:rsidRPr="00BF4D0C">
              <w:rPr>
                <w:sz w:val="22"/>
                <w:szCs w:val="22"/>
              </w:rPr>
              <w:t xml:space="preserve"> чел.</w:t>
            </w:r>
          </w:p>
          <w:p w14:paraId="11DB8255" w14:textId="77777777" w:rsidR="00297677" w:rsidRPr="00BF4D0C" w:rsidRDefault="00297677" w:rsidP="00297677">
            <w:pPr>
              <w:spacing w:before="0"/>
              <w:ind w:firstLine="0"/>
              <w:jc w:val="left"/>
              <w:rPr>
                <w:sz w:val="22"/>
                <w:szCs w:val="22"/>
              </w:rPr>
            </w:pPr>
            <w:r w:rsidRPr="00BF4D0C">
              <w:rPr>
                <w:sz w:val="22"/>
                <w:szCs w:val="22"/>
              </w:rPr>
              <w:t>Основание – МНГП от 04.07.2018</w:t>
            </w:r>
          </w:p>
          <w:p w14:paraId="2D23B898" w14:textId="77777777" w:rsidR="00AC4AF1" w:rsidRPr="00BF4D0C" w:rsidRDefault="00297677" w:rsidP="00297677">
            <w:pPr>
              <w:spacing w:before="0"/>
              <w:ind w:firstLine="0"/>
              <w:jc w:val="left"/>
              <w:rPr>
                <w:sz w:val="22"/>
                <w:szCs w:val="22"/>
              </w:rPr>
            </w:pPr>
            <w:r w:rsidRPr="00BF4D0C">
              <w:rPr>
                <w:sz w:val="22"/>
                <w:szCs w:val="22"/>
              </w:rPr>
              <w:t>№1799</w:t>
            </w:r>
          </w:p>
        </w:tc>
        <w:tc>
          <w:tcPr>
            <w:tcW w:w="1701" w:type="dxa"/>
            <w:shd w:val="clear" w:color="auto" w:fill="auto"/>
          </w:tcPr>
          <w:p w14:paraId="4E6D5E28" w14:textId="77777777" w:rsidR="00AC4AF1" w:rsidRPr="00BF4D0C" w:rsidRDefault="00AC4AF1" w:rsidP="001F2CC9">
            <w:pPr>
              <w:spacing w:before="0"/>
              <w:ind w:firstLine="0"/>
              <w:jc w:val="left"/>
              <w:rPr>
                <w:sz w:val="22"/>
                <w:szCs w:val="22"/>
              </w:rPr>
            </w:pPr>
            <w:r w:rsidRPr="00BF4D0C">
              <w:rPr>
                <w:rFonts w:eastAsia="Calibri"/>
                <w:sz w:val="22"/>
                <w:szCs w:val="22"/>
                <w:shd w:val="clear" w:color="auto" w:fill="FFFFFF"/>
              </w:rPr>
              <w:t>Общественно-деловая зона</w:t>
            </w:r>
          </w:p>
        </w:tc>
        <w:tc>
          <w:tcPr>
            <w:tcW w:w="1985" w:type="dxa"/>
            <w:shd w:val="clear" w:color="auto" w:fill="auto"/>
          </w:tcPr>
          <w:p w14:paraId="54C2148C" w14:textId="77777777" w:rsidR="00AC4AF1" w:rsidRPr="00BF4D0C" w:rsidRDefault="00AC4AF1" w:rsidP="001F2CC9">
            <w:pPr>
              <w:spacing w:before="0"/>
              <w:ind w:firstLine="0"/>
              <w:jc w:val="left"/>
              <w:rPr>
                <w:sz w:val="22"/>
                <w:szCs w:val="22"/>
              </w:rPr>
            </w:pPr>
            <w:r w:rsidRPr="00BF4D0C">
              <w:rPr>
                <w:sz w:val="22"/>
                <w:szCs w:val="22"/>
              </w:rPr>
              <w:t>Не устанавливается</w:t>
            </w:r>
          </w:p>
        </w:tc>
      </w:tr>
      <w:tr w:rsidR="00BF4D0C" w:rsidRPr="00BF4D0C" w14:paraId="6F0B983B" w14:textId="77777777" w:rsidTr="002A32D2">
        <w:tc>
          <w:tcPr>
            <w:tcW w:w="851" w:type="dxa"/>
            <w:shd w:val="clear" w:color="auto" w:fill="auto"/>
          </w:tcPr>
          <w:p w14:paraId="403CD81A" w14:textId="77777777" w:rsidR="00685ABA" w:rsidRPr="00BF4D0C" w:rsidRDefault="00685ABA" w:rsidP="001F2CC9">
            <w:pPr>
              <w:widowControl/>
              <w:autoSpaceDE/>
              <w:autoSpaceDN/>
              <w:adjustRightInd/>
              <w:spacing w:before="0"/>
              <w:ind w:left="142" w:firstLine="0"/>
              <w:jc w:val="left"/>
              <w:rPr>
                <w:sz w:val="22"/>
                <w:szCs w:val="22"/>
              </w:rPr>
            </w:pPr>
            <w:r w:rsidRPr="00BF4D0C">
              <w:rPr>
                <w:sz w:val="22"/>
                <w:szCs w:val="22"/>
              </w:rPr>
              <w:t>4.14</w:t>
            </w:r>
          </w:p>
        </w:tc>
        <w:tc>
          <w:tcPr>
            <w:tcW w:w="1985" w:type="dxa"/>
            <w:shd w:val="clear" w:color="auto" w:fill="auto"/>
          </w:tcPr>
          <w:p w14:paraId="793B2779" w14:textId="77777777" w:rsidR="00685ABA" w:rsidRPr="00BF4D0C" w:rsidRDefault="00864B38" w:rsidP="00E5742A">
            <w:pPr>
              <w:spacing w:before="0"/>
              <w:ind w:firstLine="0"/>
              <w:jc w:val="left"/>
              <w:rPr>
                <w:sz w:val="22"/>
                <w:szCs w:val="22"/>
              </w:rPr>
            </w:pPr>
            <w:r w:rsidRPr="00BF4D0C">
              <w:rPr>
                <w:bCs/>
                <w:sz w:val="22"/>
                <w:szCs w:val="22"/>
              </w:rPr>
              <w:t>Объекты спорта</w:t>
            </w:r>
            <w:r w:rsidR="00685ABA" w:rsidRPr="00BF4D0C">
              <w:rPr>
                <w:bCs/>
                <w:sz w:val="22"/>
                <w:szCs w:val="22"/>
              </w:rPr>
              <w:t xml:space="preserve"> из сооружений</w:t>
            </w:r>
          </w:p>
        </w:tc>
        <w:tc>
          <w:tcPr>
            <w:tcW w:w="2126" w:type="dxa"/>
            <w:shd w:val="clear" w:color="auto" w:fill="auto"/>
          </w:tcPr>
          <w:p w14:paraId="6D66387A" w14:textId="77777777" w:rsidR="00685ABA" w:rsidRPr="00BF4D0C" w:rsidRDefault="00685ABA" w:rsidP="001F2CC9">
            <w:pPr>
              <w:spacing w:before="0"/>
              <w:ind w:firstLine="0"/>
              <w:jc w:val="left"/>
              <w:rPr>
                <w:sz w:val="22"/>
                <w:szCs w:val="22"/>
              </w:rPr>
            </w:pPr>
            <w:r w:rsidRPr="00BF4D0C">
              <w:rPr>
                <w:sz w:val="22"/>
                <w:szCs w:val="22"/>
              </w:rPr>
              <w:t>Физкультурно-спортивный комплекс</w:t>
            </w:r>
          </w:p>
        </w:tc>
        <w:tc>
          <w:tcPr>
            <w:tcW w:w="2693" w:type="dxa"/>
            <w:shd w:val="clear" w:color="auto" w:fill="auto"/>
          </w:tcPr>
          <w:p w14:paraId="05919357" w14:textId="77777777" w:rsidR="00685ABA" w:rsidRPr="00BF4D0C" w:rsidRDefault="00685ABA" w:rsidP="001F2CC9">
            <w:pPr>
              <w:spacing w:before="0"/>
              <w:ind w:firstLine="0"/>
              <w:jc w:val="left"/>
              <w:rPr>
                <w:sz w:val="22"/>
                <w:szCs w:val="22"/>
              </w:rPr>
            </w:pPr>
            <w:r w:rsidRPr="00BF4D0C">
              <w:rPr>
                <w:sz w:val="22"/>
                <w:szCs w:val="22"/>
              </w:rPr>
              <w:t>г. Тольятти, Автозаводский район, (в 21 квартале), или ул. 40 лет Победы, северо-восточнее здания № 10</w:t>
            </w:r>
          </w:p>
        </w:tc>
        <w:tc>
          <w:tcPr>
            <w:tcW w:w="1985" w:type="dxa"/>
            <w:shd w:val="clear" w:color="auto" w:fill="auto"/>
          </w:tcPr>
          <w:p w14:paraId="3CCE1D30" w14:textId="77777777" w:rsidR="00BE566B" w:rsidRPr="00BF4D0C" w:rsidRDefault="00685ABA" w:rsidP="00BE566B">
            <w:pPr>
              <w:spacing w:before="0"/>
              <w:ind w:firstLine="0"/>
              <w:jc w:val="left"/>
              <w:rPr>
                <w:sz w:val="22"/>
                <w:szCs w:val="22"/>
              </w:rPr>
            </w:pPr>
            <w:r w:rsidRPr="00BF4D0C">
              <w:rPr>
                <w:sz w:val="22"/>
                <w:szCs w:val="22"/>
              </w:rPr>
              <w:t>Строительство</w:t>
            </w:r>
            <w:r w:rsidR="00BE566B" w:rsidRPr="00BF4D0C">
              <w:rPr>
                <w:sz w:val="22"/>
                <w:szCs w:val="22"/>
              </w:rPr>
              <w:t>/</w:t>
            </w:r>
          </w:p>
          <w:p w14:paraId="4A429733" w14:textId="77777777" w:rsidR="00685ABA" w:rsidRPr="00BF4D0C" w:rsidRDefault="00BE566B" w:rsidP="00BE566B">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77AF546B" w14:textId="77777777" w:rsidR="00685ABA" w:rsidRPr="00BF4D0C" w:rsidRDefault="00685ABA" w:rsidP="001F2CC9">
            <w:pPr>
              <w:spacing w:before="0"/>
              <w:ind w:firstLine="0"/>
              <w:jc w:val="left"/>
              <w:rPr>
                <w:sz w:val="22"/>
                <w:szCs w:val="22"/>
              </w:rPr>
            </w:pPr>
            <w:r w:rsidRPr="00BF4D0C">
              <w:rPr>
                <w:sz w:val="22"/>
                <w:szCs w:val="22"/>
              </w:rPr>
              <w:t>Спортивный зал 36х18 м</w:t>
            </w:r>
          </w:p>
          <w:p w14:paraId="1C46855C" w14:textId="77777777" w:rsidR="007B2205" w:rsidRPr="00BF4D0C" w:rsidRDefault="007B2205" w:rsidP="007B2205">
            <w:pPr>
              <w:spacing w:before="0"/>
              <w:ind w:firstLine="0"/>
              <w:jc w:val="left"/>
              <w:rPr>
                <w:sz w:val="22"/>
                <w:szCs w:val="22"/>
              </w:rPr>
            </w:pPr>
            <w:r w:rsidRPr="00BF4D0C">
              <w:rPr>
                <w:sz w:val="22"/>
                <w:szCs w:val="22"/>
              </w:rPr>
              <w:t>Единов</w:t>
            </w:r>
            <w:r w:rsidR="00297677" w:rsidRPr="00BF4D0C">
              <w:rPr>
                <w:sz w:val="22"/>
                <w:szCs w:val="22"/>
              </w:rPr>
              <w:t>ременная пропускная способность 50</w:t>
            </w:r>
            <w:r w:rsidRPr="00BF4D0C">
              <w:rPr>
                <w:sz w:val="22"/>
                <w:szCs w:val="22"/>
              </w:rPr>
              <w:t xml:space="preserve"> чел.</w:t>
            </w:r>
          </w:p>
          <w:p w14:paraId="5876D0E5" w14:textId="77777777" w:rsidR="00297677" w:rsidRPr="00BF4D0C" w:rsidRDefault="00297677" w:rsidP="00297677">
            <w:pPr>
              <w:spacing w:before="0"/>
              <w:ind w:firstLine="0"/>
              <w:jc w:val="left"/>
              <w:rPr>
                <w:sz w:val="22"/>
                <w:szCs w:val="22"/>
              </w:rPr>
            </w:pPr>
            <w:r w:rsidRPr="00BF4D0C">
              <w:rPr>
                <w:sz w:val="22"/>
                <w:szCs w:val="22"/>
              </w:rPr>
              <w:t>Основание – МНГП от 04.07.2018</w:t>
            </w:r>
          </w:p>
          <w:p w14:paraId="6138BD0D" w14:textId="77777777" w:rsidR="00904F6F" w:rsidRPr="00BF4D0C" w:rsidRDefault="00297677" w:rsidP="00297677">
            <w:pPr>
              <w:spacing w:before="0"/>
              <w:ind w:firstLine="0"/>
              <w:jc w:val="left"/>
              <w:rPr>
                <w:strike/>
                <w:sz w:val="22"/>
                <w:szCs w:val="22"/>
              </w:rPr>
            </w:pPr>
            <w:r w:rsidRPr="00BF4D0C">
              <w:rPr>
                <w:sz w:val="22"/>
                <w:szCs w:val="22"/>
              </w:rPr>
              <w:t>№1799</w:t>
            </w:r>
          </w:p>
        </w:tc>
        <w:tc>
          <w:tcPr>
            <w:tcW w:w="1701" w:type="dxa"/>
            <w:shd w:val="clear" w:color="auto" w:fill="auto"/>
          </w:tcPr>
          <w:p w14:paraId="58B99016" w14:textId="77777777" w:rsidR="00685ABA" w:rsidRPr="00BF4D0C" w:rsidRDefault="00685ABA" w:rsidP="001F2CC9">
            <w:pPr>
              <w:spacing w:before="0"/>
              <w:ind w:firstLine="0"/>
              <w:jc w:val="left"/>
              <w:rPr>
                <w:sz w:val="22"/>
                <w:szCs w:val="22"/>
              </w:rPr>
            </w:pPr>
            <w:r w:rsidRPr="00BF4D0C">
              <w:rPr>
                <w:sz w:val="22"/>
                <w:szCs w:val="22"/>
              </w:rPr>
              <w:t>Жилая зона</w:t>
            </w:r>
          </w:p>
        </w:tc>
        <w:tc>
          <w:tcPr>
            <w:tcW w:w="1985" w:type="dxa"/>
            <w:shd w:val="clear" w:color="auto" w:fill="auto"/>
          </w:tcPr>
          <w:p w14:paraId="61D97934" w14:textId="77777777" w:rsidR="00685ABA" w:rsidRPr="00BF4D0C" w:rsidRDefault="00685ABA" w:rsidP="001F2CC9">
            <w:pPr>
              <w:spacing w:before="0"/>
              <w:ind w:firstLine="0"/>
              <w:jc w:val="left"/>
              <w:rPr>
                <w:sz w:val="22"/>
                <w:szCs w:val="22"/>
              </w:rPr>
            </w:pPr>
            <w:r w:rsidRPr="00BF4D0C">
              <w:rPr>
                <w:sz w:val="22"/>
                <w:szCs w:val="22"/>
              </w:rPr>
              <w:t>Не устанавливается</w:t>
            </w:r>
          </w:p>
        </w:tc>
      </w:tr>
      <w:tr w:rsidR="00BF4D0C" w:rsidRPr="00BF4D0C" w14:paraId="6678F1F7" w14:textId="77777777" w:rsidTr="00294E75">
        <w:tc>
          <w:tcPr>
            <w:tcW w:w="851" w:type="dxa"/>
            <w:shd w:val="clear" w:color="auto" w:fill="auto"/>
          </w:tcPr>
          <w:p w14:paraId="2ADBEF32" w14:textId="77777777" w:rsidR="00685ABA" w:rsidRPr="00BF4D0C" w:rsidRDefault="00685ABA" w:rsidP="001F2CC9">
            <w:pPr>
              <w:widowControl/>
              <w:autoSpaceDE/>
              <w:autoSpaceDN/>
              <w:adjustRightInd/>
              <w:spacing w:before="0"/>
              <w:ind w:firstLine="0"/>
              <w:jc w:val="left"/>
              <w:rPr>
                <w:sz w:val="22"/>
                <w:szCs w:val="22"/>
              </w:rPr>
            </w:pPr>
            <w:r w:rsidRPr="00BF4D0C">
              <w:rPr>
                <w:sz w:val="22"/>
                <w:szCs w:val="22"/>
              </w:rPr>
              <w:t>4.15</w:t>
            </w:r>
          </w:p>
        </w:tc>
        <w:tc>
          <w:tcPr>
            <w:tcW w:w="1985" w:type="dxa"/>
            <w:shd w:val="clear" w:color="auto" w:fill="auto"/>
          </w:tcPr>
          <w:p w14:paraId="52740A09" w14:textId="77777777" w:rsidR="00685ABA" w:rsidRPr="00BF4D0C" w:rsidRDefault="00685ABA" w:rsidP="00E5742A">
            <w:pPr>
              <w:widowControl/>
              <w:autoSpaceDE/>
              <w:autoSpaceDN/>
              <w:adjustRightInd/>
              <w:spacing w:before="0"/>
              <w:ind w:firstLine="0"/>
              <w:jc w:val="left"/>
              <w:rPr>
                <w:sz w:val="22"/>
                <w:szCs w:val="22"/>
              </w:rPr>
            </w:pPr>
            <w:r w:rsidRPr="00BF4D0C">
              <w:rPr>
                <w:rFonts w:eastAsia="Calibri"/>
                <w:sz w:val="22"/>
                <w:szCs w:val="22"/>
                <w:shd w:val="clear" w:color="auto" w:fill="FFFFFF"/>
              </w:rPr>
              <w:t>Спортивное сооружение</w:t>
            </w:r>
          </w:p>
        </w:tc>
        <w:tc>
          <w:tcPr>
            <w:tcW w:w="2126" w:type="dxa"/>
            <w:shd w:val="clear" w:color="auto" w:fill="auto"/>
          </w:tcPr>
          <w:p w14:paraId="48B1CFF0" w14:textId="77777777" w:rsidR="00685ABA" w:rsidRPr="00BF4D0C" w:rsidRDefault="00685ABA" w:rsidP="001F2CC9">
            <w:pPr>
              <w:spacing w:before="0"/>
              <w:ind w:firstLine="0"/>
              <w:jc w:val="left"/>
              <w:rPr>
                <w:sz w:val="22"/>
                <w:szCs w:val="22"/>
              </w:rPr>
            </w:pPr>
            <w:r w:rsidRPr="00BF4D0C">
              <w:rPr>
                <w:sz w:val="22"/>
                <w:szCs w:val="22"/>
              </w:rPr>
              <w:t>Крытый манеж по футболу</w:t>
            </w:r>
          </w:p>
        </w:tc>
        <w:tc>
          <w:tcPr>
            <w:tcW w:w="2693" w:type="dxa"/>
            <w:shd w:val="clear" w:color="auto" w:fill="auto"/>
          </w:tcPr>
          <w:p w14:paraId="68830DC4" w14:textId="77777777" w:rsidR="00685ABA" w:rsidRPr="00BF4D0C" w:rsidRDefault="00685ABA" w:rsidP="001F2CC9">
            <w:pPr>
              <w:spacing w:before="0"/>
              <w:ind w:firstLine="0"/>
              <w:jc w:val="left"/>
              <w:rPr>
                <w:sz w:val="22"/>
                <w:szCs w:val="22"/>
              </w:rPr>
            </w:pPr>
            <w:r w:rsidRPr="00BF4D0C">
              <w:rPr>
                <w:sz w:val="22"/>
                <w:szCs w:val="22"/>
              </w:rPr>
              <w:t>г. Тольятти, Автозаводский район, ул. Революционная,80</w:t>
            </w:r>
          </w:p>
        </w:tc>
        <w:tc>
          <w:tcPr>
            <w:tcW w:w="1985" w:type="dxa"/>
          </w:tcPr>
          <w:p w14:paraId="06B40168" w14:textId="77777777" w:rsidR="00BE566B" w:rsidRPr="00BF4D0C" w:rsidRDefault="00685ABA" w:rsidP="00BE566B">
            <w:pPr>
              <w:spacing w:before="0"/>
              <w:ind w:firstLine="0"/>
              <w:jc w:val="left"/>
              <w:rPr>
                <w:sz w:val="22"/>
                <w:szCs w:val="22"/>
              </w:rPr>
            </w:pPr>
            <w:r w:rsidRPr="00BF4D0C">
              <w:rPr>
                <w:sz w:val="22"/>
                <w:szCs w:val="22"/>
              </w:rPr>
              <w:t>Строительство</w:t>
            </w:r>
            <w:r w:rsidR="00BE566B" w:rsidRPr="00BF4D0C">
              <w:rPr>
                <w:sz w:val="22"/>
                <w:szCs w:val="22"/>
              </w:rPr>
              <w:t>/</w:t>
            </w:r>
          </w:p>
          <w:p w14:paraId="42A6A728" w14:textId="77777777" w:rsidR="00685ABA" w:rsidRPr="00BF4D0C" w:rsidRDefault="00BE566B" w:rsidP="00BE566B">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0E67821A" w14:textId="77777777" w:rsidR="00685ABA" w:rsidRPr="00BF4D0C" w:rsidRDefault="00685ABA" w:rsidP="001F2CC9">
            <w:pPr>
              <w:spacing w:before="0"/>
              <w:ind w:firstLine="0"/>
              <w:jc w:val="left"/>
              <w:rPr>
                <w:sz w:val="22"/>
                <w:szCs w:val="22"/>
                <w:vertAlign w:val="superscript"/>
              </w:rPr>
            </w:pPr>
            <w:r w:rsidRPr="00BF4D0C">
              <w:rPr>
                <w:sz w:val="22"/>
                <w:szCs w:val="22"/>
              </w:rPr>
              <w:t>Площадь 924 м</w:t>
            </w:r>
            <w:r w:rsidRPr="00BF4D0C">
              <w:rPr>
                <w:sz w:val="22"/>
                <w:szCs w:val="22"/>
                <w:vertAlign w:val="superscript"/>
              </w:rPr>
              <w:t>2</w:t>
            </w:r>
          </w:p>
          <w:p w14:paraId="33F6C762" w14:textId="77777777" w:rsidR="00685ABA" w:rsidRPr="00BF4D0C" w:rsidRDefault="00685ABA" w:rsidP="001F2CC9">
            <w:pPr>
              <w:spacing w:before="0"/>
              <w:ind w:firstLine="0"/>
              <w:jc w:val="left"/>
              <w:rPr>
                <w:sz w:val="22"/>
                <w:szCs w:val="22"/>
              </w:rPr>
            </w:pPr>
            <w:r w:rsidRPr="00BF4D0C">
              <w:rPr>
                <w:sz w:val="22"/>
                <w:szCs w:val="22"/>
              </w:rPr>
              <w:t>Размер поля 20х40 м</w:t>
            </w:r>
          </w:p>
          <w:p w14:paraId="1D4BCD53" w14:textId="77777777" w:rsidR="007B2205" w:rsidRPr="00BF4D0C" w:rsidRDefault="007B2205" w:rsidP="007B2205">
            <w:pPr>
              <w:spacing w:before="0"/>
              <w:ind w:firstLine="0"/>
              <w:jc w:val="left"/>
              <w:rPr>
                <w:sz w:val="22"/>
                <w:szCs w:val="22"/>
              </w:rPr>
            </w:pPr>
            <w:r w:rsidRPr="00BF4D0C">
              <w:rPr>
                <w:sz w:val="22"/>
                <w:szCs w:val="22"/>
              </w:rPr>
              <w:t>Единовр</w:t>
            </w:r>
            <w:r w:rsidR="00297677" w:rsidRPr="00BF4D0C">
              <w:rPr>
                <w:sz w:val="22"/>
                <w:szCs w:val="22"/>
              </w:rPr>
              <w:t xml:space="preserve">еменная пропускная способность 28 </w:t>
            </w:r>
            <w:r w:rsidRPr="00BF4D0C">
              <w:rPr>
                <w:sz w:val="22"/>
                <w:szCs w:val="22"/>
              </w:rPr>
              <w:t>чел.</w:t>
            </w:r>
          </w:p>
          <w:p w14:paraId="0010B103" w14:textId="77777777" w:rsidR="00297677" w:rsidRPr="00BF4D0C" w:rsidRDefault="00297677" w:rsidP="00297677">
            <w:pPr>
              <w:spacing w:before="0"/>
              <w:ind w:firstLine="0"/>
              <w:jc w:val="left"/>
              <w:rPr>
                <w:sz w:val="22"/>
                <w:szCs w:val="22"/>
              </w:rPr>
            </w:pPr>
            <w:r w:rsidRPr="00BF4D0C">
              <w:rPr>
                <w:sz w:val="22"/>
                <w:szCs w:val="22"/>
              </w:rPr>
              <w:t>Основание – МНГП от 04.07.2018</w:t>
            </w:r>
          </w:p>
          <w:p w14:paraId="1B637AFC" w14:textId="77777777" w:rsidR="00904F6F" w:rsidRPr="00BF4D0C" w:rsidRDefault="00297677" w:rsidP="00297677">
            <w:pPr>
              <w:spacing w:before="0"/>
              <w:ind w:firstLine="0"/>
              <w:jc w:val="left"/>
              <w:rPr>
                <w:sz w:val="22"/>
                <w:szCs w:val="22"/>
              </w:rPr>
            </w:pPr>
            <w:r w:rsidRPr="00BF4D0C">
              <w:rPr>
                <w:sz w:val="22"/>
                <w:szCs w:val="22"/>
              </w:rPr>
              <w:t>№1799</w:t>
            </w:r>
          </w:p>
        </w:tc>
        <w:tc>
          <w:tcPr>
            <w:tcW w:w="1701" w:type="dxa"/>
          </w:tcPr>
          <w:p w14:paraId="5271E68C" w14:textId="77777777" w:rsidR="00685ABA" w:rsidRPr="00BF4D0C" w:rsidRDefault="00685ABA" w:rsidP="001F2CC9">
            <w:pPr>
              <w:spacing w:before="0"/>
              <w:ind w:firstLine="0"/>
              <w:jc w:val="left"/>
              <w:rPr>
                <w:sz w:val="22"/>
                <w:szCs w:val="22"/>
              </w:rPr>
            </w:pPr>
            <w:r w:rsidRPr="00BF4D0C">
              <w:rPr>
                <w:rFonts w:eastAsia="Calibri"/>
                <w:sz w:val="22"/>
                <w:szCs w:val="22"/>
                <w:shd w:val="clear" w:color="auto" w:fill="FFFFFF"/>
              </w:rPr>
              <w:t>Общественно-деловая зона</w:t>
            </w:r>
          </w:p>
        </w:tc>
        <w:tc>
          <w:tcPr>
            <w:tcW w:w="1985" w:type="dxa"/>
          </w:tcPr>
          <w:p w14:paraId="76A65788" w14:textId="77777777" w:rsidR="00685ABA" w:rsidRPr="00BF4D0C" w:rsidRDefault="00685ABA" w:rsidP="001F2CC9">
            <w:pPr>
              <w:spacing w:before="0"/>
              <w:ind w:firstLine="0"/>
              <w:jc w:val="left"/>
              <w:rPr>
                <w:sz w:val="22"/>
                <w:szCs w:val="22"/>
              </w:rPr>
            </w:pPr>
            <w:r w:rsidRPr="00BF4D0C">
              <w:rPr>
                <w:sz w:val="22"/>
                <w:szCs w:val="22"/>
              </w:rPr>
              <w:t>Расчетная СЗЗ по фактору шума согласно Постановлению Правительства РФ от 03.03.2018  №222</w:t>
            </w:r>
          </w:p>
        </w:tc>
      </w:tr>
      <w:tr w:rsidR="00BF4D0C" w:rsidRPr="00BF4D0C" w14:paraId="7E6C2C31" w14:textId="77777777" w:rsidTr="00294E75">
        <w:tc>
          <w:tcPr>
            <w:tcW w:w="851" w:type="dxa"/>
            <w:shd w:val="clear" w:color="auto" w:fill="auto"/>
          </w:tcPr>
          <w:p w14:paraId="48E790C8" w14:textId="77777777" w:rsidR="00685ABA" w:rsidRPr="00BF4D0C" w:rsidRDefault="00685ABA" w:rsidP="001F2CC9">
            <w:pPr>
              <w:widowControl/>
              <w:autoSpaceDE/>
              <w:autoSpaceDN/>
              <w:adjustRightInd/>
              <w:spacing w:before="0"/>
              <w:ind w:firstLine="0"/>
              <w:jc w:val="left"/>
              <w:rPr>
                <w:sz w:val="22"/>
                <w:szCs w:val="22"/>
              </w:rPr>
            </w:pPr>
            <w:r w:rsidRPr="00BF4D0C">
              <w:rPr>
                <w:sz w:val="22"/>
                <w:szCs w:val="22"/>
              </w:rPr>
              <w:t>4.16</w:t>
            </w:r>
          </w:p>
        </w:tc>
        <w:tc>
          <w:tcPr>
            <w:tcW w:w="1985" w:type="dxa"/>
            <w:shd w:val="clear" w:color="auto" w:fill="auto"/>
          </w:tcPr>
          <w:p w14:paraId="76AA32C0" w14:textId="77777777" w:rsidR="00685ABA" w:rsidRPr="00BF4D0C" w:rsidRDefault="00685ABA" w:rsidP="00E5742A">
            <w:pPr>
              <w:widowControl/>
              <w:autoSpaceDE/>
              <w:autoSpaceDN/>
              <w:adjustRightInd/>
              <w:spacing w:before="0"/>
              <w:ind w:firstLine="0"/>
              <w:jc w:val="left"/>
              <w:rPr>
                <w:sz w:val="22"/>
                <w:szCs w:val="22"/>
              </w:rPr>
            </w:pPr>
            <w:r w:rsidRPr="00BF4D0C">
              <w:rPr>
                <w:rFonts w:eastAsia="Calibri"/>
                <w:sz w:val="22"/>
                <w:szCs w:val="22"/>
                <w:shd w:val="clear" w:color="auto" w:fill="FFFFFF"/>
              </w:rPr>
              <w:t>Спортивное сооружение</w:t>
            </w:r>
          </w:p>
        </w:tc>
        <w:tc>
          <w:tcPr>
            <w:tcW w:w="2126" w:type="dxa"/>
            <w:shd w:val="clear" w:color="auto" w:fill="auto"/>
          </w:tcPr>
          <w:p w14:paraId="7A69F7BE" w14:textId="77777777" w:rsidR="00685ABA" w:rsidRPr="00BF4D0C" w:rsidRDefault="00685ABA" w:rsidP="001F2CC9">
            <w:pPr>
              <w:spacing w:before="0"/>
              <w:ind w:firstLine="0"/>
              <w:jc w:val="left"/>
              <w:rPr>
                <w:sz w:val="22"/>
                <w:szCs w:val="22"/>
              </w:rPr>
            </w:pPr>
            <w:r w:rsidRPr="00BF4D0C">
              <w:rPr>
                <w:sz w:val="22"/>
                <w:szCs w:val="22"/>
              </w:rPr>
              <w:t>Футбольное поле</w:t>
            </w:r>
          </w:p>
        </w:tc>
        <w:tc>
          <w:tcPr>
            <w:tcW w:w="2693" w:type="dxa"/>
            <w:shd w:val="clear" w:color="auto" w:fill="auto"/>
          </w:tcPr>
          <w:p w14:paraId="4E5227F0" w14:textId="77777777" w:rsidR="00685ABA" w:rsidRPr="00BF4D0C" w:rsidRDefault="00685ABA" w:rsidP="001F2CC9">
            <w:pPr>
              <w:spacing w:before="0"/>
              <w:ind w:firstLine="0"/>
              <w:jc w:val="left"/>
              <w:rPr>
                <w:sz w:val="22"/>
                <w:szCs w:val="22"/>
              </w:rPr>
            </w:pPr>
            <w:r w:rsidRPr="00BF4D0C">
              <w:rPr>
                <w:sz w:val="22"/>
                <w:szCs w:val="22"/>
              </w:rPr>
              <w:t xml:space="preserve">г. Тольятти, Центральный район, ул. </w:t>
            </w:r>
            <w:proofErr w:type="spellStart"/>
            <w:r w:rsidRPr="00BF4D0C">
              <w:rPr>
                <w:sz w:val="22"/>
                <w:szCs w:val="22"/>
              </w:rPr>
              <w:t>Баныкина</w:t>
            </w:r>
            <w:proofErr w:type="spellEnd"/>
            <w:r w:rsidRPr="00BF4D0C">
              <w:rPr>
                <w:sz w:val="22"/>
                <w:szCs w:val="22"/>
              </w:rPr>
              <w:t>, 9</w:t>
            </w:r>
          </w:p>
          <w:p w14:paraId="40D2FC07" w14:textId="77777777" w:rsidR="00685ABA" w:rsidRPr="00BF4D0C" w:rsidRDefault="00685ABA" w:rsidP="001F2CC9">
            <w:pPr>
              <w:spacing w:before="0"/>
              <w:ind w:firstLine="0"/>
              <w:jc w:val="left"/>
              <w:rPr>
                <w:sz w:val="22"/>
                <w:szCs w:val="22"/>
              </w:rPr>
            </w:pPr>
          </w:p>
        </w:tc>
        <w:tc>
          <w:tcPr>
            <w:tcW w:w="1985" w:type="dxa"/>
          </w:tcPr>
          <w:p w14:paraId="791B6A36" w14:textId="77777777" w:rsidR="00BE566B" w:rsidRPr="00BF4D0C" w:rsidRDefault="00685ABA" w:rsidP="00BE566B">
            <w:pPr>
              <w:spacing w:before="0"/>
              <w:ind w:firstLine="0"/>
              <w:jc w:val="left"/>
              <w:rPr>
                <w:sz w:val="22"/>
                <w:szCs w:val="22"/>
              </w:rPr>
            </w:pPr>
            <w:r w:rsidRPr="00BF4D0C">
              <w:rPr>
                <w:sz w:val="22"/>
                <w:szCs w:val="22"/>
              </w:rPr>
              <w:t>Строительство</w:t>
            </w:r>
            <w:r w:rsidR="00BE566B" w:rsidRPr="00BF4D0C">
              <w:rPr>
                <w:sz w:val="22"/>
                <w:szCs w:val="22"/>
              </w:rPr>
              <w:t>/</w:t>
            </w:r>
          </w:p>
          <w:p w14:paraId="2BC6995F" w14:textId="77777777" w:rsidR="00685ABA" w:rsidRPr="00BF4D0C" w:rsidRDefault="00BE566B" w:rsidP="00BE566B">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7CF69FCF" w14:textId="77777777" w:rsidR="00685ABA" w:rsidRPr="00BF4D0C" w:rsidRDefault="00685ABA" w:rsidP="001F2CC9">
            <w:pPr>
              <w:spacing w:before="0"/>
              <w:ind w:firstLine="0"/>
              <w:jc w:val="left"/>
              <w:rPr>
                <w:sz w:val="22"/>
                <w:szCs w:val="22"/>
              </w:rPr>
            </w:pPr>
            <w:r w:rsidRPr="00BF4D0C">
              <w:rPr>
                <w:sz w:val="22"/>
                <w:szCs w:val="22"/>
              </w:rPr>
              <w:t>75х50 м,</w:t>
            </w:r>
          </w:p>
          <w:p w14:paraId="1C5DC149" w14:textId="77777777" w:rsidR="007B2205" w:rsidRPr="00BF4D0C" w:rsidRDefault="007B2205" w:rsidP="007B2205">
            <w:pPr>
              <w:spacing w:before="0"/>
              <w:ind w:firstLine="0"/>
              <w:jc w:val="left"/>
              <w:rPr>
                <w:sz w:val="22"/>
                <w:szCs w:val="22"/>
              </w:rPr>
            </w:pPr>
            <w:r w:rsidRPr="00BF4D0C">
              <w:rPr>
                <w:sz w:val="22"/>
                <w:szCs w:val="22"/>
              </w:rPr>
              <w:t>Единов</w:t>
            </w:r>
            <w:r w:rsidR="00297677" w:rsidRPr="00BF4D0C">
              <w:rPr>
                <w:sz w:val="22"/>
                <w:szCs w:val="22"/>
              </w:rPr>
              <w:t>ременная пропускная способность 32</w:t>
            </w:r>
            <w:r w:rsidRPr="00BF4D0C">
              <w:rPr>
                <w:sz w:val="22"/>
                <w:szCs w:val="22"/>
              </w:rPr>
              <w:t xml:space="preserve"> чел.</w:t>
            </w:r>
          </w:p>
          <w:p w14:paraId="53CCD560" w14:textId="77777777" w:rsidR="00B461D1" w:rsidRPr="00BF4D0C" w:rsidRDefault="00B461D1" w:rsidP="00B461D1">
            <w:pPr>
              <w:spacing w:before="0"/>
              <w:ind w:firstLine="0"/>
              <w:jc w:val="left"/>
              <w:rPr>
                <w:sz w:val="22"/>
                <w:szCs w:val="22"/>
              </w:rPr>
            </w:pPr>
            <w:r w:rsidRPr="00BF4D0C">
              <w:rPr>
                <w:sz w:val="22"/>
                <w:szCs w:val="22"/>
              </w:rPr>
              <w:t>Основание – МНГП от 04.07.2018</w:t>
            </w:r>
          </w:p>
          <w:p w14:paraId="7422A521" w14:textId="77777777" w:rsidR="00904F6F" w:rsidRPr="00BF4D0C" w:rsidRDefault="00B461D1" w:rsidP="00B461D1">
            <w:pPr>
              <w:spacing w:before="0"/>
              <w:ind w:firstLine="0"/>
              <w:jc w:val="left"/>
              <w:rPr>
                <w:sz w:val="22"/>
                <w:szCs w:val="22"/>
              </w:rPr>
            </w:pPr>
            <w:r w:rsidRPr="00BF4D0C">
              <w:rPr>
                <w:sz w:val="22"/>
                <w:szCs w:val="22"/>
              </w:rPr>
              <w:t>№1799</w:t>
            </w:r>
          </w:p>
        </w:tc>
        <w:tc>
          <w:tcPr>
            <w:tcW w:w="1701" w:type="dxa"/>
          </w:tcPr>
          <w:p w14:paraId="7025DA59" w14:textId="77777777" w:rsidR="00685ABA" w:rsidRPr="00BF4D0C" w:rsidRDefault="00685ABA" w:rsidP="001F2CC9">
            <w:pPr>
              <w:spacing w:before="0"/>
              <w:ind w:firstLine="0"/>
              <w:jc w:val="left"/>
              <w:rPr>
                <w:sz w:val="22"/>
                <w:szCs w:val="22"/>
              </w:rPr>
            </w:pPr>
            <w:r w:rsidRPr="00BF4D0C">
              <w:rPr>
                <w:rFonts w:eastAsia="Calibri"/>
                <w:sz w:val="22"/>
                <w:szCs w:val="22"/>
                <w:shd w:val="clear" w:color="auto" w:fill="FFFFFF"/>
              </w:rPr>
              <w:t>Общественно-деловая зона</w:t>
            </w:r>
          </w:p>
        </w:tc>
        <w:tc>
          <w:tcPr>
            <w:tcW w:w="1985" w:type="dxa"/>
          </w:tcPr>
          <w:p w14:paraId="77366FCE" w14:textId="77777777" w:rsidR="00685ABA" w:rsidRPr="00BF4D0C" w:rsidRDefault="00685ABA" w:rsidP="001F2CC9">
            <w:pPr>
              <w:spacing w:before="0"/>
              <w:ind w:firstLine="0"/>
              <w:jc w:val="left"/>
              <w:rPr>
                <w:sz w:val="22"/>
                <w:szCs w:val="22"/>
              </w:rPr>
            </w:pPr>
            <w:r w:rsidRPr="00BF4D0C">
              <w:rPr>
                <w:sz w:val="22"/>
                <w:szCs w:val="22"/>
              </w:rPr>
              <w:t>Не устанавливается</w:t>
            </w:r>
          </w:p>
        </w:tc>
      </w:tr>
      <w:tr w:rsidR="00BF4D0C" w:rsidRPr="00BF4D0C" w14:paraId="01B78271" w14:textId="77777777" w:rsidTr="00294E75">
        <w:tc>
          <w:tcPr>
            <w:tcW w:w="851" w:type="dxa"/>
            <w:shd w:val="clear" w:color="auto" w:fill="auto"/>
          </w:tcPr>
          <w:p w14:paraId="16E84578" w14:textId="77777777" w:rsidR="0093393E" w:rsidRPr="00BF4D0C" w:rsidRDefault="0093393E" w:rsidP="001F2CC9">
            <w:pPr>
              <w:widowControl/>
              <w:autoSpaceDE/>
              <w:autoSpaceDN/>
              <w:adjustRightInd/>
              <w:spacing w:before="0"/>
              <w:ind w:firstLine="0"/>
              <w:jc w:val="left"/>
              <w:rPr>
                <w:sz w:val="22"/>
                <w:szCs w:val="22"/>
              </w:rPr>
            </w:pPr>
            <w:r w:rsidRPr="00BF4D0C">
              <w:rPr>
                <w:sz w:val="22"/>
                <w:szCs w:val="22"/>
              </w:rPr>
              <w:t>4.17</w:t>
            </w:r>
          </w:p>
        </w:tc>
        <w:tc>
          <w:tcPr>
            <w:tcW w:w="1985" w:type="dxa"/>
            <w:shd w:val="clear" w:color="auto" w:fill="auto"/>
          </w:tcPr>
          <w:p w14:paraId="67BDD532" w14:textId="77777777" w:rsidR="0093393E" w:rsidRPr="00BF4D0C" w:rsidRDefault="0093393E" w:rsidP="00E5742A">
            <w:pPr>
              <w:widowControl/>
              <w:autoSpaceDE/>
              <w:autoSpaceDN/>
              <w:adjustRightInd/>
              <w:spacing w:before="0"/>
              <w:ind w:firstLine="0"/>
              <w:jc w:val="left"/>
              <w:rPr>
                <w:sz w:val="22"/>
                <w:szCs w:val="22"/>
              </w:rPr>
            </w:pPr>
            <w:r w:rsidRPr="00BF4D0C">
              <w:rPr>
                <w:rFonts w:eastAsia="Calibri"/>
                <w:sz w:val="22"/>
                <w:szCs w:val="22"/>
                <w:shd w:val="clear" w:color="auto" w:fill="FFFFFF"/>
              </w:rPr>
              <w:t>Спортивное сооружение</w:t>
            </w:r>
          </w:p>
        </w:tc>
        <w:tc>
          <w:tcPr>
            <w:tcW w:w="2126" w:type="dxa"/>
            <w:shd w:val="clear" w:color="auto" w:fill="auto"/>
          </w:tcPr>
          <w:p w14:paraId="78A8DFBD" w14:textId="77777777" w:rsidR="0093393E" w:rsidRPr="00BF4D0C" w:rsidRDefault="0093393E" w:rsidP="001F2CC9">
            <w:pPr>
              <w:spacing w:before="0"/>
              <w:ind w:firstLine="0"/>
              <w:jc w:val="left"/>
              <w:rPr>
                <w:sz w:val="22"/>
                <w:szCs w:val="22"/>
              </w:rPr>
            </w:pPr>
            <w:r w:rsidRPr="00BF4D0C">
              <w:rPr>
                <w:sz w:val="22"/>
                <w:szCs w:val="22"/>
              </w:rPr>
              <w:t>Спортивная площадка для пейнтбола</w:t>
            </w:r>
          </w:p>
        </w:tc>
        <w:tc>
          <w:tcPr>
            <w:tcW w:w="2693" w:type="dxa"/>
            <w:shd w:val="clear" w:color="auto" w:fill="auto"/>
          </w:tcPr>
          <w:p w14:paraId="019C4A2E" w14:textId="77777777" w:rsidR="0093393E" w:rsidRPr="00BF4D0C" w:rsidRDefault="0093393E" w:rsidP="0027231E">
            <w:pPr>
              <w:spacing w:before="0"/>
              <w:ind w:firstLine="0"/>
              <w:jc w:val="left"/>
              <w:rPr>
                <w:sz w:val="22"/>
                <w:szCs w:val="22"/>
              </w:rPr>
            </w:pPr>
            <w:r w:rsidRPr="00BF4D0C">
              <w:rPr>
                <w:sz w:val="22"/>
                <w:szCs w:val="22"/>
              </w:rPr>
              <w:t>г. Тольятти, Комсомольский район, севернее здания по адресу: ул. Громовой, 35</w:t>
            </w:r>
          </w:p>
          <w:p w14:paraId="63D66534" w14:textId="77777777" w:rsidR="0093393E" w:rsidRPr="00BF4D0C" w:rsidRDefault="0093393E" w:rsidP="0027231E">
            <w:pPr>
              <w:spacing w:before="0"/>
              <w:ind w:firstLine="0"/>
              <w:jc w:val="left"/>
              <w:rPr>
                <w:sz w:val="22"/>
                <w:szCs w:val="22"/>
              </w:rPr>
            </w:pPr>
          </w:p>
        </w:tc>
        <w:tc>
          <w:tcPr>
            <w:tcW w:w="1985" w:type="dxa"/>
          </w:tcPr>
          <w:p w14:paraId="32F57953" w14:textId="77777777" w:rsidR="00BE566B" w:rsidRPr="00BF4D0C" w:rsidRDefault="0093393E" w:rsidP="00BE566B">
            <w:pPr>
              <w:spacing w:before="0"/>
              <w:ind w:firstLine="0"/>
              <w:jc w:val="left"/>
              <w:rPr>
                <w:sz w:val="22"/>
                <w:szCs w:val="22"/>
              </w:rPr>
            </w:pPr>
            <w:r w:rsidRPr="00BF4D0C">
              <w:rPr>
                <w:sz w:val="22"/>
                <w:szCs w:val="22"/>
              </w:rPr>
              <w:t>Строительство</w:t>
            </w:r>
            <w:r w:rsidR="00BE566B" w:rsidRPr="00BF4D0C">
              <w:rPr>
                <w:sz w:val="22"/>
                <w:szCs w:val="22"/>
              </w:rPr>
              <w:t>/</w:t>
            </w:r>
          </w:p>
          <w:p w14:paraId="0E3C26A5" w14:textId="77777777" w:rsidR="0093393E" w:rsidRPr="00BF4D0C" w:rsidRDefault="00BE566B" w:rsidP="00BE566B">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34A331FA" w14:textId="77777777" w:rsidR="0093393E" w:rsidRPr="00BF4D0C" w:rsidRDefault="0093393E" w:rsidP="001F2CC9">
            <w:pPr>
              <w:spacing w:before="0"/>
              <w:ind w:firstLine="0"/>
              <w:jc w:val="left"/>
              <w:rPr>
                <w:sz w:val="22"/>
                <w:szCs w:val="22"/>
              </w:rPr>
            </w:pPr>
            <w:r w:rsidRPr="00BF4D0C">
              <w:rPr>
                <w:sz w:val="22"/>
                <w:szCs w:val="22"/>
              </w:rPr>
              <w:t>Площадка 90-120 м на 60-90 м.</w:t>
            </w:r>
          </w:p>
          <w:p w14:paraId="73C119D6" w14:textId="77777777" w:rsidR="007B2205" w:rsidRPr="00BF4D0C" w:rsidRDefault="007B2205" w:rsidP="007B2205">
            <w:pPr>
              <w:spacing w:before="0"/>
              <w:ind w:firstLine="0"/>
              <w:jc w:val="left"/>
              <w:rPr>
                <w:sz w:val="22"/>
                <w:szCs w:val="22"/>
              </w:rPr>
            </w:pPr>
            <w:r w:rsidRPr="00BF4D0C">
              <w:rPr>
                <w:sz w:val="22"/>
                <w:szCs w:val="22"/>
              </w:rPr>
              <w:t>Единов</w:t>
            </w:r>
            <w:r w:rsidR="00B461D1" w:rsidRPr="00BF4D0C">
              <w:rPr>
                <w:sz w:val="22"/>
                <w:szCs w:val="22"/>
              </w:rPr>
              <w:t>ременная пропускная способность 25</w:t>
            </w:r>
            <w:r w:rsidRPr="00BF4D0C">
              <w:rPr>
                <w:sz w:val="22"/>
                <w:szCs w:val="22"/>
              </w:rPr>
              <w:t xml:space="preserve"> чел.</w:t>
            </w:r>
          </w:p>
          <w:p w14:paraId="520914A9" w14:textId="77777777" w:rsidR="00B461D1" w:rsidRPr="00BF4D0C" w:rsidRDefault="00B461D1" w:rsidP="00B461D1">
            <w:pPr>
              <w:spacing w:before="0"/>
              <w:ind w:firstLine="0"/>
              <w:jc w:val="left"/>
              <w:rPr>
                <w:sz w:val="22"/>
                <w:szCs w:val="22"/>
              </w:rPr>
            </w:pPr>
            <w:r w:rsidRPr="00BF4D0C">
              <w:rPr>
                <w:sz w:val="22"/>
                <w:szCs w:val="22"/>
              </w:rPr>
              <w:t>Основание – МНГП от 04.07.2018</w:t>
            </w:r>
          </w:p>
          <w:p w14:paraId="416A8337" w14:textId="77777777" w:rsidR="00904F6F" w:rsidRPr="00BF4D0C" w:rsidRDefault="00B461D1" w:rsidP="00B461D1">
            <w:pPr>
              <w:spacing w:before="0"/>
              <w:ind w:firstLine="0"/>
              <w:jc w:val="left"/>
              <w:rPr>
                <w:sz w:val="22"/>
                <w:szCs w:val="22"/>
              </w:rPr>
            </w:pPr>
            <w:r w:rsidRPr="00BF4D0C">
              <w:rPr>
                <w:sz w:val="22"/>
                <w:szCs w:val="22"/>
              </w:rPr>
              <w:t>№1799</w:t>
            </w:r>
          </w:p>
        </w:tc>
        <w:tc>
          <w:tcPr>
            <w:tcW w:w="1701" w:type="dxa"/>
          </w:tcPr>
          <w:p w14:paraId="2E38BD6F" w14:textId="77777777" w:rsidR="0093393E" w:rsidRPr="00BF4D0C" w:rsidRDefault="0093393E" w:rsidP="001F2CC9">
            <w:pPr>
              <w:spacing w:before="0"/>
              <w:ind w:firstLine="0"/>
              <w:jc w:val="left"/>
              <w:rPr>
                <w:sz w:val="22"/>
                <w:szCs w:val="22"/>
              </w:rPr>
            </w:pPr>
            <w:r w:rsidRPr="00BF4D0C">
              <w:rPr>
                <w:sz w:val="22"/>
                <w:szCs w:val="22"/>
              </w:rPr>
              <w:t xml:space="preserve">Зона </w:t>
            </w:r>
            <w:r w:rsidR="00FA0642" w:rsidRPr="00BF4D0C">
              <w:rPr>
                <w:sz w:val="22"/>
                <w:szCs w:val="22"/>
              </w:rPr>
              <w:t>рекреационного назначения</w:t>
            </w:r>
          </w:p>
        </w:tc>
        <w:tc>
          <w:tcPr>
            <w:tcW w:w="1985" w:type="dxa"/>
          </w:tcPr>
          <w:p w14:paraId="51C806BE" w14:textId="77777777" w:rsidR="0093393E" w:rsidRPr="00BF4D0C" w:rsidRDefault="0093393E" w:rsidP="001F2CC9">
            <w:pPr>
              <w:spacing w:before="0"/>
              <w:ind w:firstLine="0"/>
              <w:jc w:val="left"/>
              <w:rPr>
                <w:sz w:val="22"/>
                <w:szCs w:val="22"/>
              </w:rPr>
            </w:pPr>
            <w:r w:rsidRPr="00BF4D0C">
              <w:rPr>
                <w:sz w:val="22"/>
                <w:szCs w:val="22"/>
              </w:rPr>
              <w:t>Не устанавливается</w:t>
            </w:r>
          </w:p>
        </w:tc>
      </w:tr>
      <w:tr w:rsidR="00BF4D0C" w:rsidRPr="00BF4D0C" w14:paraId="2589D326" w14:textId="77777777" w:rsidTr="00294E75">
        <w:tc>
          <w:tcPr>
            <w:tcW w:w="851" w:type="dxa"/>
            <w:shd w:val="clear" w:color="auto" w:fill="auto"/>
          </w:tcPr>
          <w:p w14:paraId="7813CD3D" w14:textId="77777777" w:rsidR="0093393E" w:rsidRPr="00BF4D0C" w:rsidRDefault="0093393E" w:rsidP="001F2CC9">
            <w:pPr>
              <w:widowControl/>
              <w:autoSpaceDE/>
              <w:autoSpaceDN/>
              <w:adjustRightInd/>
              <w:spacing w:before="0"/>
              <w:ind w:firstLine="0"/>
              <w:jc w:val="left"/>
              <w:rPr>
                <w:sz w:val="22"/>
                <w:szCs w:val="22"/>
              </w:rPr>
            </w:pPr>
            <w:r w:rsidRPr="00BF4D0C">
              <w:rPr>
                <w:sz w:val="22"/>
                <w:szCs w:val="22"/>
              </w:rPr>
              <w:t>4.18</w:t>
            </w:r>
          </w:p>
        </w:tc>
        <w:tc>
          <w:tcPr>
            <w:tcW w:w="1985" w:type="dxa"/>
            <w:shd w:val="clear" w:color="auto" w:fill="auto"/>
          </w:tcPr>
          <w:p w14:paraId="2AB5931A" w14:textId="77777777" w:rsidR="0093393E" w:rsidRPr="00BF4D0C" w:rsidRDefault="00864B38" w:rsidP="00E5742A">
            <w:pPr>
              <w:spacing w:before="0"/>
              <w:ind w:firstLine="0"/>
              <w:jc w:val="left"/>
              <w:rPr>
                <w:sz w:val="22"/>
                <w:szCs w:val="22"/>
              </w:rPr>
            </w:pPr>
            <w:r w:rsidRPr="00BF4D0C">
              <w:rPr>
                <w:bCs/>
                <w:sz w:val="22"/>
                <w:szCs w:val="22"/>
              </w:rPr>
              <w:t>Объекты спорта</w:t>
            </w:r>
            <w:r w:rsidR="0093393E" w:rsidRPr="00BF4D0C">
              <w:rPr>
                <w:bCs/>
                <w:sz w:val="22"/>
                <w:szCs w:val="22"/>
              </w:rPr>
              <w:t xml:space="preserve"> из сооружений</w:t>
            </w:r>
          </w:p>
        </w:tc>
        <w:tc>
          <w:tcPr>
            <w:tcW w:w="2126" w:type="dxa"/>
            <w:shd w:val="clear" w:color="auto" w:fill="auto"/>
          </w:tcPr>
          <w:p w14:paraId="12D91341" w14:textId="77777777" w:rsidR="0093393E" w:rsidRPr="00BF4D0C" w:rsidRDefault="0093393E" w:rsidP="001F2CC9">
            <w:pPr>
              <w:spacing w:before="0"/>
              <w:ind w:firstLine="0"/>
              <w:jc w:val="left"/>
              <w:rPr>
                <w:sz w:val="22"/>
                <w:szCs w:val="22"/>
              </w:rPr>
            </w:pPr>
            <w:r w:rsidRPr="00BF4D0C">
              <w:rPr>
                <w:sz w:val="22"/>
                <w:szCs w:val="22"/>
              </w:rPr>
              <w:t>Физкультурно-спортивный комплекс с плавательным бассейном</w:t>
            </w:r>
          </w:p>
        </w:tc>
        <w:tc>
          <w:tcPr>
            <w:tcW w:w="2693" w:type="dxa"/>
            <w:shd w:val="clear" w:color="auto" w:fill="auto"/>
          </w:tcPr>
          <w:p w14:paraId="2CC4710B" w14:textId="77777777" w:rsidR="0093393E" w:rsidRPr="00BF4D0C" w:rsidRDefault="0093393E" w:rsidP="00B461D1">
            <w:pPr>
              <w:spacing w:before="0"/>
              <w:ind w:firstLine="0"/>
              <w:jc w:val="left"/>
              <w:rPr>
                <w:sz w:val="22"/>
                <w:szCs w:val="22"/>
              </w:rPr>
            </w:pPr>
            <w:r w:rsidRPr="00BF4D0C">
              <w:rPr>
                <w:sz w:val="22"/>
                <w:szCs w:val="22"/>
              </w:rPr>
              <w:t>г. Тольятти, Центральный район, по ул. Комсомольская, восточнее дома 78</w:t>
            </w:r>
          </w:p>
          <w:p w14:paraId="073170F7" w14:textId="77777777" w:rsidR="0093393E" w:rsidRPr="00BF4D0C" w:rsidRDefault="0093393E" w:rsidP="00B461D1">
            <w:pPr>
              <w:spacing w:before="0"/>
              <w:ind w:firstLine="0"/>
              <w:jc w:val="left"/>
              <w:rPr>
                <w:sz w:val="22"/>
                <w:szCs w:val="22"/>
              </w:rPr>
            </w:pPr>
          </w:p>
        </w:tc>
        <w:tc>
          <w:tcPr>
            <w:tcW w:w="1985" w:type="dxa"/>
          </w:tcPr>
          <w:p w14:paraId="0EC76F87" w14:textId="77777777" w:rsidR="00BE566B" w:rsidRPr="00BF4D0C" w:rsidRDefault="0093393E" w:rsidP="00BE566B">
            <w:pPr>
              <w:spacing w:before="0"/>
              <w:ind w:firstLine="0"/>
              <w:jc w:val="left"/>
              <w:rPr>
                <w:sz w:val="22"/>
                <w:szCs w:val="22"/>
              </w:rPr>
            </w:pPr>
            <w:r w:rsidRPr="00BF4D0C">
              <w:rPr>
                <w:sz w:val="22"/>
                <w:szCs w:val="22"/>
              </w:rPr>
              <w:t>Строительство</w:t>
            </w:r>
            <w:r w:rsidR="00BE566B" w:rsidRPr="00BF4D0C">
              <w:rPr>
                <w:sz w:val="22"/>
                <w:szCs w:val="22"/>
              </w:rPr>
              <w:t>/</w:t>
            </w:r>
          </w:p>
          <w:p w14:paraId="140E3F93" w14:textId="77777777" w:rsidR="0093393E" w:rsidRPr="00BF4D0C" w:rsidRDefault="00BE566B" w:rsidP="00BE566B">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01A9A05B" w14:textId="77777777" w:rsidR="0093393E" w:rsidRPr="00BF4D0C" w:rsidRDefault="0093393E" w:rsidP="001F2CC9">
            <w:pPr>
              <w:spacing w:before="0"/>
              <w:ind w:firstLine="0"/>
              <w:jc w:val="left"/>
              <w:rPr>
                <w:sz w:val="22"/>
                <w:szCs w:val="22"/>
              </w:rPr>
            </w:pPr>
            <w:r w:rsidRPr="00BF4D0C">
              <w:rPr>
                <w:sz w:val="22"/>
                <w:szCs w:val="22"/>
              </w:rPr>
              <w:t>Спортивный зал 30х18 м,</w:t>
            </w:r>
          </w:p>
          <w:p w14:paraId="63796E24" w14:textId="77777777" w:rsidR="0093393E" w:rsidRPr="00BF4D0C" w:rsidRDefault="0093393E" w:rsidP="001F2CC9">
            <w:pPr>
              <w:spacing w:before="0"/>
              <w:ind w:firstLine="0"/>
              <w:jc w:val="left"/>
              <w:rPr>
                <w:sz w:val="22"/>
                <w:szCs w:val="22"/>
              </w:rPr>
            </w:pPr>
            <w:r w:rsidRPr="00BF4D0C">
              <w:rPr>
                <w:sz w:val="22"/>
                <w:szCs w:val="22"/>
              </w:rPr>
              <w:t xml:space="preserve">36 </w:t>
            </w:r>
            <w:proofErr w:type="gramStart"/>
            <w:r w:rsidRPr="00BF4D0C">
              <w:rPr>
                <w:sz w:val="22"/>
                <w:szCs w:val="22"/>
              </w:rPr>
              <w:t>чел,/</w:t>
            </w:r>
            <w:proofErr w:type="gramEnd"/>
            <w:r w:rsidRPr="00BF4D0C">
              <w:rPr>
                <w:sz w:val="22"/>
                <w:szCs w:val="22"/>
              </w:rPr>
              <w:t>смену;</w:t>
            </w:r>
          </w:p>
          <w:p w14:paraId="448345ED" w14:textId="77777777" w:rsidR="0093393E" w:rsidRPr="00BF4D0C" w:rsidRDefault="0093393E" w:rsidP="001F2CC9">
            <w:pPr>
              <w:spacing w:before="0"/>
              <w:ind w:firstLine="0"/>
              <w:jc w:val="left"/>
              <w:rPr>
                <w:sz w:val="22"/>
                <w:szCs w:val="22"/>
              </w:rPr>
            </w:pPr>
            <w:r w:rsidRPr="00BF4D0C">
              <w:rPr>
                <w:sz w:val="22"/>
                <w:szCs w:val="22"/>
              </w:rPr>
              <w:t>плавательный бассейн 25х8,5 м</w:t>
            </w:r>
          </w:p>
          <w:p w14:paraId="7B1E7B26" w14:textId="77777777" w:rsidR="007B2205" w:rsidRPr="00BF4D0C" w:rsidRDefault="007B2205" w:rsidP="007B2205">
            <w:pPr>
              <w:spacing w:before="0"/>
              <w:ind w:firstLine="0"/>
              <w:jc w:val="left"/>
              <w:rPr>
                <w:sz w:val="22"/>
                <w:szCs w:val="22"/>
              </w:rPr>
            </w:pPr>
            <w:r w:rsidRPr="00BF4D0C">
              <w:rPr>
                <w:sz w:val="22"/>
                <w:szCs w:val="22"/>
              </w:rPr>
              <w:t>Единов</w:t>
            </w:r>
            <w:r w:rsidR="00297677" w:rsidRPr="00BF4D0C">
              <w:rPr>
                <w:sz w:val="22"/>
                <w:szCs w:val="22"/>
              </w:rPr>
              <w:t>ре</w:t>
            </w:r>
            <w:r w:rsidR="00B461D1" w:rsidRPr="00BF4D0C">
              <w:rPr>
                <w:sz w:val="22"/>
                <w:szCs w:val="22"/>
              </w:rPr>
              <w:t>менная пропускная способность 14</w:t>
            </w:r>
            <w:r w:rsidRPr="00BF4D0C">
              <w:rPr>
                <w:sz w:val="22"/>
                <w:szCs w:val="22"/>
              </w:rPr>
              <w:t xml:space="preserve"> чел.</w:t>
            </w:r>
          </w:p>
          <w:p w14:paraId="5B6749C7" w14:textId="77777777" w:rsidR="00B461D1" w:rsidRPr="00BF4D0C" w:rsidRDefault="00B461D1" w:rsidP="00B461D1">
            <w:pPr>
              <w:spacing w:before="0"/>
              <w:ind w:firstLine="0"/>
              <w:jc w:val="left"/>
              <w:rPr>
                <w:sz w:val="22"/>
                <w:szCs w:val="22"/>
              </w:rPr>
            </w:pPr>
            <w:r w:rsidRPr="00BF4D0C">
              <w:rPr>
                <w:sz w:val="22"/>
                <w:szCs w:val="22"/>
              </w:rPr>
              <w:t>Основание – МНГП от 04.07.2018</w:t>
            </w:r>
          </w:p>
          <w:p w14:paraId="24864391" w14:textId="77777777" w:rsidR="00904F6F" w:rsidRPr="00BF4D0C" w:rsidRDefault="00B461D1" w:rsidP="00B461D1">
            <w:pPr>
              <w:spacing w:before="0"/>
              <w:ind w:firstLine="0"/>
              <w:jc w:val="left"/>
              <w:rPr>
                <w:sz w:val="22"/>
                <w:szCs w:val="22"/>
              </w:rPr>
            </w:pPr>
            <w:r w:rsidRPr="00BF4D0C">
              <w:rPr>
                <w:sz w:val="22"/>
                <w:szCs w:val="22"/>
              </w:rPr>
              <w:t>№1799</w:t>
            </w:r>
          </w:p>
        </w:tc>
        <w:tc>
          <w:tcPr>
            <w:tcW w:w="1701" w:type="dxa"/>
          </w:tcPr>
          <w:p w14:paraId="4DDAD735" w14:textId="77777777" w:rsidR="0093393E" w:rsidRPr="00BF4D0C" w:rsidRDefault="0093393E" w:rsidP="001F2CC9">
            <w:pPr>
              <w:spacing w:before="0"/>
              <w:ind w:firstLine="0"/>
              <w:jc w:val="left"/>
              <w:rPr>
                <w:sz w:val="22"/>
                <w:szCs w:val="22"/>
              </w:rPr>
            </w:pPr>
            <w:r w:rsidRPr="00BF4D0C">
              <w:rPr>
                <w:rFonts w:eastAsia="Calibri"/>
                <w:sz w:val="22"/>
                <w:szCs w:val="22"/>
                <w:shd w:val="clear" w:color="auto" w:fill="FFFFFF"/>
              </w:rPr>
              <w:t>Общественно-деловая зона</w:t>
            </w:r>
          </w:p>
        </w:tc>
        <w:tc>
          <w:tcPr>
            <w:tcW w:w="1985" w:type="dxa"/>
          </w:tcPr>
          <w:p w14:paraId="5F7EFBAC" w14:textId="77777777" w:rsidR="0093393E" w:rsidRPr="00BF4D0C" w:rsidRDefault="0093393E" w:rsidP="001F2CC9">
            <w:pPr>
              <w:spacing w:before="0"/>
              <w:ind w:firstLine="0"/>
              <w:jc w:val="left"/>
              <w:rPr>
                <w:sz w:val="22"/>
                <w:szCs w:val="22"/>
              </w:rPr>
            </w:pPr>
            <w:r w:rsidRPr="00BF4D0C">
              <w:rPr>
                <w:sz w:val="22"/>
                <w:szCs w:val="22"/>
              </w:rPr>
              <w:t>Не устанавливается</w:t>
            </w:r>
          </w:p>
        </w:tc>
      </w:tr>
      <w:tr w:rsidR="00BF4D0C" w:rsidRPr="00BF4D0C" w14:paraId="0E8B8EC2" w14:textId="77777777" w:rsidTr="00294E75">
        <w:tc>
          <w:tcPr>
            <w:tcW w:w="851" w:type="dxa"/>
            <w:shd w:val="clear" w:color="auto" w:fill="auto"/>
          </w:tcPr>
          <w:p w14:paraId="33760E3B" w14:textId="77777777" w:rsidR="0093393E" w:rsidRPr="00BF4D0C" w:rsidRDefault="0093393E" w:rsidP="001F2CC9">
            <w:pPr>
              <w:widowControl/>
              <w:autoSpaceDE/>
              <w:autoSpaceDN/>
              <w:adjustRightInd/>
              <w:spacing w:before="0"/>
              <w:ind w:firstLine="0"/>
              <w:jc w:val="left"/>
              <w:rPr>
                <w:sz w:val="22"/>
                <w:szCs w:val="22"/>
              </w:rPr>
            </w:pPr>
            <w:r w:rsidRPr="00BF4D0C">
              <w:rPr>
                <w:sz w:val="22"/>
                <w:szCs w:val="22"/>
              </w:rPr>
              <w:t>4.19</w:t>
            </w:r>
          </w:p>
        </w:tc>
        <w:tc>
          <w:tcPr>
            <w:tcW w:w="1985" w:type="dxa"/>
            <w:shd w:val="clear" w:color="auto" w:fill="auto"/>
          </w:tcPr>
          <w:p w14:paraId="530CB477" w14:textId="77777777" w:rsidR="0093393E" w:rsidRPr="00BF4D0C" w:rsidRDefault="00864B38" w:rsidP="00E5742A">
            <w:pPr>
              <w:spacing w:before="0"/>
              <w:ind w:firstLine="0"/>
              <w:jc w:val="left"/>
              <w:rPr>
                <w:sz w:val="22"/>
                <w:szCs w:val="22"/>
              </w:rPr>
            </w:pPr>
            <w:r w:rsidRPr="00BF4D0C">
              <w:rPr>
                <w:bCs/>
                <w:sz w:val="22"/>
                <w:szCs w:val="22"/>
              </w:rPr>
              <w:t>Объекты спорта</w:t>
            </w:r>
            <w:r w:rsidR="0093393E" w:rsidRPr="00BF4D0C">
              <w:rPr>
                <w:bCs/>
                <w:sz w:val="22"/>
                <w:szCs w:val="22"/>
              </w:rPr>
              <w:t xml:space="preserve"> из сооружений</w:t>
            </w:r>
          </w:p>
        </w:tc>
        <w:tc>
          <w:tcPr>
            <w:tcW w:w="2126" w:type="dxa"/>
            <w:shd w:val="clear" w:color="auto" w:fill="auto"/>
          </w:tcPr>
          <w:p w14:paraId="29741A90" w14:textId="77777777" w:rsidR="0093393E" w:rsidRPr="00BF4D0C" w:rsidRDefault="0093393E" w:rsidP="001F2CC9">
            <w:pPr>
              <w:spacing w:before="0"/>
              <w:ind w:firstLine="0"/>
              <w:jc w:val="left"/>
              <w:rPr>
                <w:sz w:val="22"/>
                <w:szCs w:val="22"/>
              </w:rPr>
            </w:pPr>
            <w:r w:rsidRPr="00BF4D0C">
              <w:rPr>
                <w:sz w:val="22"/>
                <w:szCs w:val="22"/>
              </w:rPr>
              <w:t>Физкультурно-спортивный комплекс с плавательным бассейном</w:t>
            </w:r>
          </w:p>
        </w:tc>
        <w:tc>
          <w:tcPr>
            <w:tcW w:w="2693" w:type="dxa"/>
            <w:shd w:val="clear" w:color="auto" w:fill="auto"/>
          </w:tcPr>
          <w:p w14:paraId="662BDE47" w14:textId="77777777" w:rsidR="0093393E" w:rsidRPr="00BF4D0C" w:rsidRDefault="0093393E" w:rsidP="00B461D1">
            <w:pPr>
              <w:spacing w:before="0"/>
              <w:ind w:firstLine="0"/>
              <w:jc w:val="left"/>
              <w:rPr>
                <w:sz w:val="22"/>
                <w:szCs w:val="22"/>
              </w:rPr>
            </w:pPr>
            <w:r w:rsidRPr="00BF4D0C">
              <w:rPr>
                <w:sz w:val="22"/>
                <w:szCs w:val="22"/>
              </w:rPr>
              <w:t>г. Тольятти, Автозаводский район, по проспекту Московский, северо-восточнее дома 33</w:t>
            </w:r>
          </w:p>
        </w:tc>
        <w:tc>
          <w:tcPr>
            <w:tcW w:w="1985" w:type="dxa"/>
          </w:tcPr>
          <w:p w14:paraId="3BFB2D13" w14:textId="77777777" w:rsidR="00BE566B" w:rsidRPr="00BF4D0C" w:rsidRDefault="0093393E" w:rsidP="00BE566B">
            <w:pPr>
              <w:spacing w:before="0"/>
              <w:ind w:firstLine="0"/>
              <w:jc w:val="left"/>
              <w:rPr>
                <w:sz w:val="22"/>
                <w:szCs w:val="22"/>
              </w:rPr>
            </w:pPr>
            <w:r w:rsidRPr="00BF4D0C">
              <w:rPr>
                <w:sz w:val="22"/>
                <w:szCs w:val="22"/>
              </w:rPr>
              <w:t>Строительство</w:t>
            </w:r>
            <w:r w:rsidR="00BE566B" w:rsidRPr="00BF4D0C">
              <w:rPr>
                <w:sz w:val="22"/>
                <w:szCs w:val="22"/>
              </w:rPr>
              <w:t>/</w:t>
            </w:r>
          </w:p>
          <w:p w14:paraId="2DFCFF3B" w14:textId="77777777" w:rsidR="0093393E" w:rsidRPr="00BF4D0C" w:rsidRDefault="00BE566B" w:rsidP="00BE566B">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5DD83F4B" w14:textId="77777777" w:rsidR="0093393E" w:rsidRPr="00BF4D0C" w:rsidRDefault="0093393E" w:rsidP="001F2CC9">
            <w:pPr>
              <w:spacing w:before="0"/>
              <w:ind w:firstLine="0"/>
              <w:jc w:val="left"/>
              <w:rPr>
                <w:sz w:val="22"/>
                <w:szCs w:val="22"/>
              </w:rPr>
            </w:pPr>
            <w:r w:rsidRPr="00BF4D0C">
              <w:rPr>
                <w:sz w:val="22"/>
                <w:szCs w:val="22"/>
              </w:rPr>
              <w:t>Спортивный зал 30х18 м,</w:t>
            </w:r>
          </w:p>
          <w:p w14:paraId="4C00F750" w14:textId="77777777" w:rsidR="0093393E" w:rsidRPr="00BF4D0C" w:rsidRDefault="0093393E" w:rsidP="001F2CC9">
            <w:pPr>
              <w:spacing w:before="0"/>
              <w:ind w:firstLine="0"/>
              <w:jc w:val="left"/>
              <w:rPr>
                <w:sz w:val="22"/>
                <w:szCs w:val="22"/>
              </w:rPr>
            </w:pPr>
            <w:r w:rsidRPr="00BF4D0C">
              <w:rPr>
                <w:sz w:val="22"/>
                <w:szCs w:val="22"/>
              </w:rPr>
              <w:t>плавательный бассейн 25х8,5 м</w:t>
            </w:r>
          </w:p>
          <w:p w14:paraId="5C1C9473" w14:textId="77777777" w:rsidR="007B2205" w:rsidRPr="00BF4D0C" w:rsidRDefault="007B2205" w:rsidP="007B2205">
            <w:pPr>
              <w:spacing w:before="0"/>
              <w:ind w:firstLine="0"/>
              <w:jc w:val="left"/>
              <w:rPr>
                <w:sz w:val="22"/>
                <w:szCs w:val="22"/>
                <w:highlight w:val="yellow"/>
              </w:rPr>
            </w:pPr>
            <w:r w:rsidRPr="00BF4D0C">
              <w:rPr>
                <w:sz w:val="22"/>
                <w:szCs w:val="22"/>
              </w:rPr>
              <w:t>Единовр</w:t>
            </w:r>
            <w:r w:rsidR="00297677" w:rsidRPr="00BF4D0C">
              <w:rPr>
                <w:sz w:val="22"/>
                <w:szCs w:val="22"/>
              </w:rPr>
              <w:t xml:space="preserve">еменная пропускная способность 60 </w:t>
            </w:r>
            <w:r w:rsidRPr="00BF4D0C">
              <w:rPr>
                <w:sz w:val="22"/>
                <w:szCs w:val="22"/>
              </w:rPr>
              <w:t>чел.</w:t>
            </w:r>
          </w:p>
          <w:p w14:paraId="4F77D831" w14:textId="77777777" w:rsidR="00B461D1" w:rsidRPr="00BF4D0C" w:rsidRDefault="00B461D1" w:rsidP="00B461D1">
            <w:pPr>
              <w:spacing w:before="0"/>
              <w:ind w:firstLine="0"/>
              <w:jc w:val="left"/>
              <w:rPr>
                <w:sz w:val="22"/>
                <w:szCs w:val="22"/>
              </w:rPr>
            </w:pPr>
            <w:r w:rsidRPr="00BF4D0C">
              <w:rPr>
                <w:sz w:val="22"/>
                <w:szCs w:val="22"/>
              </w:rPr>
              <w:t>Основание – МНГП от 04.07.2018</w:t>
            </w:r>
          </w:p>
          <w:p w14:paraId="43ADB687" w14:textId="77777777" w:rsidR="00904F6F" w:rsidRPr="00BF4D0C" w:rsidRDefault="00B461D1" w:rsidP="00B461D1">
            <w:pPr>
              <w:spacing w:before="0"/>
              <w:ind w:firstLine="0"/>
              <w:jc w:val="left"/>
              <w:rPr>
                <w:sz w:val="22"/>
                <w:szCs w:val="22"/>
              </w:rPr>
            </w:pPr>
            <w:r w:rsidRPr="00BF4D0C">
              <w:rPr>
                <w:sz w:val="22"/>
                <w:szCs w:val="22"/>
              </w:rPr>
              <w:t>№1799</w:t>
            </w:r>
          </w:p>
        </w:tc>
        <w:tc>
          <w:tcPr>
            <w:tcW w:w="1701" w:type="dxa"/>
          </w:tcPr>
          <w:p w14:paraId="7A403401" w14:textId="77777777" w:rsidR="0093393E" w:rsidRPr="00BF4D0C" w:rsidRDefault="0093393E" w:rsidP="001F2CC9">
            <w:pPr>
              <w:spacing w:before="0"/>
              <w:ind w:firstLine="0"/>
              <w:jc w:val="left"/>
              <w:rPr>
                <w:sz w:val="22"/>
                <w:szCs w:val="22"/>
              </w:rPr>
            </w:pPr>
            <w:r w:rsidRPr="00BF4D0C">
              <w:rPr>
                <w:sz w:val="22"/>
                <w:szCs w:val="22"/>
              </w:rPr>
              <w:t>Жилая зона</w:t>
            </w:r>
          </w:p>
        </w:tc>
        <w:tc>
          <w:tcPr>
            <w:tcW w:w="1985" w:type="dxa"/>
          </w:tcPr>
          <w:p w14:paraId="0C17F7D6" w14:textId="77777777" w:rsidR="0093393E" w:rsidRPr="00BF4D0C" w:rsidRDefault="0093393E" w:rsidP="001F2CC9">
            <w:pPr>
              <w:spacing w:before="0"/>
              <w:ind w:firstLine="0"/>
              <w:jc w:val="left"/>
              <w:rPr>
                <w:sz w:val="22"/>
                <w:szCs w:val="22"/>
              </w:rPr>
            </w:pPr>
            <w:r w:rsidRPr="00BF4D0C">
              <w:rPr>
                <w:sz w:val="22"/>
                <w:szCs w:val="22"/>
              </w:rPr>
              <w:t>Не устанавливается</w:t>
            </w:r>
          </w:p>
        </w:tc>
      </w:tr>
      <w:tr w:rsidR="00BF4D0C" w:rsidRPr="00BF4D0C" w14:paraId="40D8E03A" w14:textId="77777777" w:rsidTr="00294E75">
        <w:tc>
          <w:tcPr>
            <w:tcW w:w="851" w:type="dxa"/>
            <w:shd w:val="clear" w:color="auto" w:fill="auto"/>
          </w:tcPr>
          <w:p w14:paraId="1AF05CEE" w14:textId="77777777" w:rsidR="0093393E" w:rsidRPr="00BF4D0C" w:rsidRDefault="0093393E" w:rsidP="001F2CC9">
            <w:pPr>
              <w:widowControl/>
              <w:autoSpaceDE/>
              <w:autoSpaceDN/>
              <w:adjustRightInd/>
              <w:spacing w:before="0"/>
              <w:ind w:firstLine="0"/>
              <w:jc w:val="left"/>
              <w:rPr>
                <w:sz w:val="22"/>
                <w:szCs w:val="22"/>
              </w:rPr>
            </w:pPr>
            <w:r w:rsidRPr="00BF4D0C">
              <w:rPr>
                <w:sz w:val="22"/>
                <w:szCs w:val="22"/>
              </w:rPr>
              <w:t>4.20</w:t>
            </w:r>
          </w:p>
        </w:tc>
        <w:tc>
          <w:tcPr>
            <w:tcW w:w="1985" w:type="dxa"/>
            <w:shd w:val="clear" w:color="auto" w:fill="auto"/>
          </w:tcPr>
          <w:p w14:paraId="1229CFA2" w14:textId="77777777" w:rsidR="0093393E" w:rsidRPr="00BF4D0C" w:rsidRDefault="00864B38" w:rsidP="00E5742A">
            <w:pPr>
              <w:spacing w:before="0"/>
              <w:ind w:firstLine="0"/>
              <w:jc w:val="left"/>
              <w:rPr>
                <w:sz w:val="22"/>
                <w:szCs w:val="22"/>
              </w:rPr>
            </w:pPr>
            <w:r w:rsidRPr="00BF4D0C">
              <w:rPr>
                <w:bCs/>
                <w:sz w:val="22"/>
                <w:szCs w:val="22"/>
              </w:rPr>
              <w:t>Объекты спорта</w:t>
            </w:r>
            <w:r w:rsidR="0093393E" w:rsidRPr="00BF4D0C">
              <w:rPr>
                <w:bCs/>
                <w:sz w:val="22"/>
                <w:szCs w:val="22"/>
              </w:rPr>
              <w:t xml:space="preserve"> из сооружений</w:t>
            </w:r>
          </w:p>
        </w:tc>
        <w:tc>
          <w:tcPr>
            <w:tcW w:w="2126" w:type="dxa"/>
            <w:shd w:val="clear" w:color="auto" w:fill="auto"/>
          </w:tcPr>
          <w:p w14:paraId="690F4407" w14:textId="77777777" w:rsidR="0093393E" w:rsidRPr="00BF4D0C" w:rsidRDefault="0093393E" w:rsidP="001F2CC9">
            <w:pPr>
              <w:spacing w:before="0"/>
              <w:ind w:firstLine="0"/>
              <w:jc w:val="left"/>
              <w:rPr>
                <w:sz w:val="22"/>
                <w:szCs w:val="22"/>
              </w:rPr>
            </w:pPr>
            <w:r w:rsidRPr="00BF4D0C">
              <w:rPr>
                <w:sz w:val="22"/>
                <w:szCs w:val="22"/>
              </w:rPr>
              <w:t>Физкультурно-спортивный комплекс с универсальным игровым залом</w:t>
            </w:r>
          </w:p>
        </w:tc>
        <w:tc>
          <w:tcPr>
            <w:tcW w:w="2693" w:type="dxa"/>
            <w:shd w:val="clear" w:color="auto" w:fill="auto"/>
            <w:vAlign w:val="center"/>
          </w:tcPr>
          <w:p w14:paraId="09B1BA01" w14:textId="77777777" w:rsidR="0093393E" w:rsidRPr="00BF4D0C" w:rsidRDefault="0093393E" w:rsidP="001F2CC9">
            <w:pPr>
              <w:spacing w:before="0"/>
              <w:ind w:right="485" w:firstLine="0"/>
              <w:jc w:val="left"/>
              <w:rPr>
                <w:sz w:val="22"/>
                <w:szCs w:val="22"/>
              </w:rPr>
            </w:pPr>
            <w:r w:rsidRPr="00BF4D0C">
              <w:rPr>
                <w:sz w:val="22"/>
                <w:szCs w:val="22"/>
              </w:rPr>
              <w:t xml:space="preserve">г. Тольятти, Автозаводский район, по бульвару Баумана, севернее дома 3, для МБУДО СДЮСШОР №11 «Бокс».      </w:t>
            </w:r>
          </w:p>
        </w:tc>
        <w:tc>
          <w:tcPr>
            <w:tcW w:w="1985" w:type="dxa"/>
          </w:tcPr>
          <w:p w14:paraId="02397CB4" w14:textId="77777777" w:rsidR="00BE566B" w:rsidRPr="00BF4D0C" w:rsidRDefault="0093393E" w:rsidP="00BE566B">
            <w:pPr>
              <w:spacing w:before="0"/>
              <w:ind w:firstLine="0"/>
              <w:jc w:val="left"/>
              <w:rPr>
                <w:sz w:val="22"/>
                <w:szCs w:val="22"/>
              </w:rPr>
            </w:pPr>
            <w:r w:rsidRPr="00BF4D0C">
              <w:rPr>
                <w:sz w:val="22"/>
                <w:szCs w:val="22"/>
              </w:rPr>
              <w:t>Строительство</w:t>
            </w:r>
            <w:r w:rsidR="00BE566B" w:rsidRPr="00BF4D0C">
              <w:rPr>
                <w:sz w:val="22"/>
                <w:szCs w:val="22"/>
              </w:rPr>
              <w:t>/</w:t>
            </w:r>
          </w:p>
          <w:p w14:paraId="7271ABAD" w14:textId="77777777" w:rsidR="0093393E" w:rsidRPr="00BF4D0C" w:rsidRDefault="00BE566B" w:rsidP="00BE566B">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0DD40516" w14:textId="77777777" w:rsidR="0093393E" w:rsidRPr="00BF4D0C" w:rsidRDefault="0093393E" w:rsidP="001F2CC9">
            <w:pPr>
              <w:spacing w:before="0"/>
              <w:ind w:firstLine="0"/>
              <w:jc w:val="left"/>
              <w:rPr>
                <w:sz w:val="22"/>
                <w:szCs w:val="22"/>
              </w:rPr>
            </w:pPr>
            <w:r w:rsidRPr="00BF4D0C">
              <w:rPr>
                <w:sz w:val="22"/>
                <w:szCs w:val="22"/>
              </w:rPr>
              <w:t xml:space="preserve">40 </w:t>
            </w:r>
            <w:proofErr w:type="spellStart"/>
            <w:proofErr w:type="gramStart"/>
            <w:r w:rsidRPr="00BF4D0C">
              <w:rPr>
                <w:sz w:val="22"/>
                <w:szCs w:val="22"/>
              </w:rPr>
              <w:t>посещ</w:t>
            </w:r>
            <w:proofErr w:type="spellEnd"/>
            <w:r w:rsidRPr="00BF4D0C">
              <w:rPr>
                <w:sz w:val="22"/>
                <w:szCs w:val="22"/>
              </w:rPr>
              <w:t>./</w:t>
            </w:r>
            <w:proofErr w:type="gramEnd"/>
            <w:r w:rsidRPr="00BF4D0C">
              <w:rPr>
                <w:sz w:val="22"/>
                <w:szCs w:val="22"/>
              </w:rPr>
              <w:t>смену</w:t>
            </w:r>
          </w:p>
          <w:p w14:paraId="19D3E381" w14:textId="77777777" w:rsidR="00B461D1" w:rsidRPr="00BF4D0C" w:rsidRDefault="00B461D1" w:rsidP="00B461D1">
            <w:pPr>
              <w:spacing w:before="0"/>
              <w:ind w:firstLine="0"/>
              <w:jc w:val="left"/>
              <w:rPr>
                <w:sz w:val="22"/>
                <w:szCs w:val="22"/>
              </w:rPr>
            </w:pPr>
            <w:r w:rsidRPr="00BF4D0C">
              <w:rPr>
                <w:sz w:val="22"/>
                <w:szCs w:val="22"/>
              </w:rPr>
              <w:t>Основание – МНГП от 04.07.2018</w:t>
            </w:r>
          </w:p>
          <w:p w14:paraId="70CB7C6A" w14:textId="77777777" w:rsidR="007B2205" w:rsidRPr="00BF4D0C" w:rsidRDefault="00B461D1" w:rsidP="00B461D1">
            <w:pPr>
              <w:spacing w:before="0"/>
              <w:ind w:firstLine="0"/>
              <w:jc w:val="left"/>
              <w:rPr>
                <w:sz w:val="22"/>
                <w:szCs w:val="22"/>
              </w:rPr>
            </w:pPr>
            <w:r w:rsidRPr="00BF4D0C">
              <w:rPr>
                <w:sz w:val="22"/>
                <w:szCs w:val="22"/>
              </w:rPr>
              <w:t>№1799</w:t>
            </w:r>
          </w:p>
          <w:p w14:paraId="4970E352" w14:textId="77777777" w:rsidR="0093393E" w:rsidRPr="00BF4D0C" w:rsidRDefault="0093393E" w:rsidP="001F2CC9">
            <w:pPr>
              <w:spacing w:before="0"/>
              <w:ind w:firstLine="0"/>
              <w:jc w:val="left"/>
              <w:rPr>
                <w:sz w:val="22"/>
                <w:szCs w:val="22"/>
              </w:rPr>
            </w:pPr>
          </w:p>
        </w:tc>
        <w:tc>
          <w:tcPr>
            <w:tcW w:w="1701" w:type="dxa"/>
          </w:tcPr>
          <w:p w14:paraId="0ACDA186" w14:textId="77777777" w:rsidR="0093393E" w:rsidRPr="00BF4D0C" w:rsidRDefault="0093393E" w:rsidP="001F2CC9">
            <w:pPr>
              <w:spacing w:before="0"/>
              <w:ind w:firstLine="0"/>
              <w:jc w:val="left"/>
              <w:rPr>
                <w:sz w:val="22"/>
                <w:szCs w:val="22"/>
              </w:rPr>
            </w:pPr>
            <w:r w:rsidRPr="00BF4D0C">
              <w:rPr>
                <w:sz w:val="22"/>
                <w:szCs w:val="22"/>
              </w:rPr>
              <w:t>Жилая зона</w:t>
            </w:r>
          </w:p>
        </w:tc>
        <w:tc>
          <w:tcPr>
            <w:tcW w:w="1985" w:type="dxa"/>
          </w:tcPr>
          <w:p w14:paraId="0DBA5844" w14:textId="77777777" w:rsidR="0093393E" w:rsidRPr="00BF4D0C" w:rsidRDefault="0093393E" w:rsidP="001F2CC9">
            <w:pPr>
              <w:spacing w:before="0"/>
              <w:ind w:firstLine="0"/>
              <w:jc w:val="left"/>
              <w:rPr>
                <w:sz w:val="22"/>
                <w:szCs w:val="22"/>
              </w:rPr>
            </w:pPr>
            <w:r w:rsidRPr="00BF4D0C">
              <w:rPr>
                <w:sz w:val="22"/>
                <w:szCs w:val="22"/>
              </w:rPr>
              <w:t>Не устанавливается</w:t>
            </w:r>
          </w:p>
        </w:tc>
      </w:tr>
      <w:tr w:rsidR="00BF4D0C" w:rsidRPr="00BF4D0C" w14:paraId="3FA788A5" w14:textId="77777777" w:rsidTr="00294E75">
        <w:tc>
          <w:tcPr>
            <w:tcW w:w="851" w:type="dxa"/>
            <w:shd w:val="clear" w:color="auto" w:fill="auto"/>
          </w:tcPr>
          <w:p w14:paraId="5B1EDB66" w14:textId="77777777" w:rsidR="0093393E" w:rsidRPr="00BF4D0C" w:rsidRDefault="0093393E" w:rsidP="001F2CC9">
            <w:pPr>
              <w:widowControl/>
              <w:autoSpaceDE/>
              <w:autoSpaceDN/>
              <w:adjustRightInd/>
              <w:spacing w:before="0"/>
              <w:ind w:firstLine="0"/>
              <w:jc w:val="left"/>
              <w:rPr>
                <w:sz w:val="22"/>
                <w:szCs w:val="22"/>
              </w:rPr>
            </w:pPr>
            <w:r w:rsidRPr="00BF4D0C">
              <w:rPr>
                <w:sz w:val="22"/>
                <w:szCs w:val="22"/>
              </w:rPr>
              <w:t>4.21</w:t>
            </w:r>
          </w:p>
        </w:tc>
        <w:tc>
          <w:tcPr>
            <w:tcW w:w="1985" w:type="dxa"/>
            <w:shd w:val="clear" w:color="auto" w:fill="auto"/>
          </w:tcPr>
          <w:p w14:paraId="49D3B916" w14:textId="77777777" w:rsidR="0093393E" w:rsidRPr="00BF4D0C" w:rsidRDefault="00864B38" w:rsidP="00E5742A">
            <w:pPr>
              <w:spacing w:before="0"/>
              <w:ind w:firstLine="0"/>
              <w:jc w:val="left"/>
              <w:rPr>
                <w:sz w:val="22"/>
                <w:szCs w:val="22"/>
              </w:rPr>
            </w:pPr>
            <w:r w:rsidRPr="00BF4D0C">
              <w:rPr>
                <w:bCs/>
                <w:sz w:val="22"/>
                <w:szCs w:val="22"/>
              </w:rPr>
              <w:t>Объекты спорта</w:t>
            </w:r>
            <w:r w:rsidR="0093393E" w:rsidRPr="00BF4D0C">
              <w:rPr>
                <w:bCs/>
                <w:sz w:val="22"/>
                <w:szCs w:val="22"/>
              </w:rPr>
              <w:t xml:space="preserve"> из сооружений</w:t>
            </w:r>
          </w:p>
        </w:tc>
        <w:tc>
          <w:tcPr>
            <w:tcW w:w="2126" w:type="dxa"/>
            <w:shd w:val="clear" w:color="auto" w:fill="auto"/>
          </w:tcPr>
          <w:p w14:paraId="5A706372" w14:textId="77777777" w:rsidR="0093393E" w:rsidRPr="00BF4D0C" w:rsidRDefault="0093393E" w:rsidP="001F2CC9">
            <w:pPr>
              <w:spacing w:before="0"/>
              <w:ind w:firstLine="0"/>
              <w:jc w:val="left"/>
              <w:rPr>
                <w:sz w:val="22"/>
                <w:szCs w:val="22"/>
              </w:rPr>
            </w:pPr>
            <w:r w:rsidRPr="00BF4D0C">
              <w:rPr>
                <w:sz w:val="22"/>
                <w:szCs w:val="22"/>
              </w:rPr>
              <w:t>Физкультурно-спортивный комплекс с универсальным игровым залом</w:t>
            </w:r>
          </w:p>
        </w:tc>
        <w:tc>
          <w:tcPr>
            <w:tcW w:w="2693" w:type="dxa"/>
            <w:shd w:val="clear" w:color="auto" w:fill="auto"/>
          </w:tcPr>
          <w:p w14:paraId="24A4002E" w14:textId="77777777" w:rsidR="0093393E" w:rsidRPr="00BF4D0C" w:rsidRDefault="0093393E" w:rsidP="0085132E">
            <w:pPr>
              <w:spacing w:before="0"/>
              <w:ind w:firstLine="0"/>
              <w:jc w:val="left"/>
              <w:rPr>
                <w:sz w:val="22"/>
                <w:szCs w:val="22"/>
              </w:rPr>
            </w:pPr>
            <w:r w:rsidRPr="00BF4D0C">
              <w:rPr>
                <w:sz w:val="22"/>
                <w:szCs w:val="22"/>
              </w:rPr>
              <w:t>г. Тольятти, Автозаводский район, по бульвару Орджоникидзе севернее дома 9</w:t>
            </w:r>
          </w:p>
          <w:p w14:paraId="42A7B08A" w14:textId="77777777" w:rsidR="0093393E" w:rsidRPr="00BF4D0C" w:rsidRDefault="0093393E" w:rsidP="0085132E">
            <w:pPr>
              <w:spacing w:before="0"/>
              <w:ind w:firstLine="0"/>
              <w:jc w:val="left"/>
              <w:rPr>
                <w:sz w:val="22"/>
                <w:szCs w:val="22"/>
              </w:rPr>
            </w:pPr>
          </w:p>
        </w:tc>
        <w:tc>
          <w:tcPr>
            <w:tcW w:w="1985" w:type="dxa"/>
          </w:tcPr>
          <w:p w14:paraId="362C7114" w14:textId="77777777" w:rsidR="00BE566B" w:rsidRPr="00BF4D0C" w:rsidRDefault="0093393E" w:rsidP="00BE566B">
            <w:pPr>
              <w:spacing w:before="0"/>
              <w:ind w:firstLine="0"/>
              <w:jc w:val="left"/>
              <w:rPr>
                <w:sz w:val="22"/>
                <w:szCs w:val="22"/>
              </w:rPr>
            </w:pPr>
            <w:r w:rsidRPr="00BF4D0C">
              <w:rPr>
                <w:sz w:val="22"/>
                <w:szCs w:val="22"/>
              </w:rPr>
              <w:t>Строительство</w:t>
            </w:r>
            <w:r w:rsidR="00BE566B" w:rsidRPr="00BF4D0C">
              <w:rPr>
                <w:sz w:val="22"/>
                <w:szCs w:val="22"/>
              </w:rPr>
              <w:t>/</w:t>
            </w:r>
          </w:p>
          <w:p w14:paraId="61FAE906" w14:textId="77777777" w:rsidR="0093393E" w:rsidRPr="00BF4D0C" w:rsidRDefault="00BE566B" w:rsidP="00BE566B">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71CA866F" w14:textId="77777777" w:rsidR="0093393E" w:rsidRPr="00BF4D0C" w:rsidRDefault="0093393E" w:rsidP="001F2CC9">
            <w:pPr>
              <w:spacing w:before="0"/>
              <w:ind w:firstLine="0"/>
              <w:jc w:val="left"/>
              <w:rPr>
                <w:sz w:val="22"/>
                <w:szCs w:val="22"/>
              </w:rPr>
            </w:pPr>
            <w:r w:rsidRPr="00BF4D0C">
              <w:rPr>
                <w:sz w:val="22"/>
                <w:szCs w:val="22"/>
              </w:rPr>
              <w:t xml:space="preserve">Универсальный игровой зал 36х18 м; </w:t>
            </w:r>
          </w:p>
          <w:p w14:paraId="019448D0" w14:textId="77777777" w:rsidR="0093393E" w:rsidRPr="00BF4D0C" w:rsidRDefault="0093393E" w:rsidP="001F2CC9">
            <w:pPr>
              <w:spacing w:before="0"/>
              <w:ind w:firstLine="0"/>
              <w:jc w:val="left"/>
              <w:rPr>
                <w:sz w:val="22"/>
                <w:szCs w:val="22"/>
              </w:rPr>
            </w:pPr>
            <w:r w:rsidRPr="00BF4D0C">
              <w:rPr>
                <w:sz w:val="22"/>
                <w:szCs w:val="22"/>
              </w:rPr>
              <w:t xml:space="preserve">32 </w:t>
            </w:r>
            <w:proofErr w:type="spellStart"/>
            <w:proofErr w:type="gramStart"/>
            <w:r w:rsidRPr="00BF4D0C">
              <w:rPr>
                <w:sz w:val="22"/>
                <w:szCs w:val="22"/>
              </w:rPr>
              <w:t>посещ</w:t>
            </w:r>
            <w:proofErr w:type="spellEnd"/>
            <w:r w:rsidRPr="00BF4D0C">
              <w:rPr>
                <w:sz w:val="22"/>
                <w:szCs w:val="22"/>
              </w:rPr>
              <w:t>./</w:t>
            </w:r>
            <w:proofErr w:type="gramEnd"/>
            <w:r w:rsidRPr="00BF4D0C">
              <w:rPr>
                <w:sz w:val="22"/>
                <w:szCs w:val="22"/>
              </w:rPr>
              <w:t>смену</w:t>
            </w:r>
          </w:p>
          <w:p w14:paraId="30BA0A09" w14:textId="77777777" w:rsidR="00B461D1" w:rsidRPr="00BF4D0C" w:rsidRDefault="00B461D1" w:rsidP="00B461D1">
            <w:pPr>
              <w:spacing w:before="0"/>
              <w:ind w:firstLine="0"/>
              <w:jc w:val="left"/>
              <w:rPr>
                <w:sz w:val="22"/>
                <w:szCs w:val="22"/>
              </w:rPr>
            </w:pPr>
            <w:r w:rsidRPr="00BF4D0C">
              <w:rPr>
                <w:sz w:val="22"/>
                <w:szCs w:val="22"/>
              </w:rPr>
              <w:t>Основание – МНГП от 04.07.2018</w:t>
            </w:r>
          </w:p>
          <w:p w14:paraId="6C1FD721" w14:textId="77777777" w:rsidR="007B2205" w:rsidRPr="00BF4D0C" w:rsidRDefault="00B461D1" w:rsidP="00B461D1">
            <w:pPr>
              <w:spacing w:before="0"/>
              <w:ind w:firstLine="0"/>
              <w:jc w:val="left"/>
              <w:rPr>
                <w:sz w:val="22"/>
                <w:szCs w:val="22"/>
              </w:rPr>
            </w:pPr>
            <w:r w:rsidRPr="00BF4D0C">
              <w:rPr>
                <w:sz w:val="22"/>
                <w:szCs w:val="22"/>
              </w:rPr>
              <w:t>№1799</w:t>
            </w:r>
          </w:p>
        </w:tc>
        <w:tc>
          <w:tcPr>
            <w:tcW w:w="1701" w:type="dxa"/>
          </w:tcPr>
          <w:p w14:paraId="1C8D0CDB" w14:textId="77777777" w:rsidR="0093393E" w:rsidRPr="00BF4D0C" w:rsidRDefault="0093393E" w:rsidP="001F2CC9">
            <w:pPr>
              <w:spacing w:before="0"/>
              <w:ind w:firstLine="0"/>
              <w:jc w:val="left"/>
              <w:rPr>
                <w:sz w:val="22"/>
                <w:szCs w:val="22"/>
              </w:rPr>
            </w:pPr>
            <w:r w:rsidRPr="00BF4D0C">
              <w:rPr>
                <w:sz w:val="22"/>
                <w:szCs w:val="22"/>
              </w:rPr>
              <w:t>Зона рекреационного назначения</w:t>
            </w:r>
          </w:p>
        </w:tc>
        <w:tc>
          <w:tcPr>
            <w:tcW w:w="1985" w:type="dxa"/>
          </w:tcPr>
          <w:p w14:paraId="6A32F32A" w14:textId="77777777" w:rsidR="0093393E" w:rsidRPr="00BF4D0C" w:rsidRDefault="0093393E" w:rsidP="001F2CC9">
            <w:pPr>
              <w:spacing w:before="0"/>
              <w:ind w:firstLine="0"/>
              <w:jc w:val="left"/>
              <w:rPr>
                <w:sz w:val="22"/>
                <w:szCs w:val="22"/>
              </w:rPr>
            </w:pPr>
            <w:r w:rsidRPr="00BF4D0C">
              <w:rPr>
                <w:sz w:val="22"/>
                <w:szCs w:val="22"/>
              </w:rPr>
              <w:t>Не устанавливается</w:t>
            </w:r>
          </w:p>
        </w:tc>
      </w:tr>
      <w:tr w:rsidR="00BF4D0C" w:rsidRPr="00BF4D0C" w14:paraId="18E0A194" w14:textId="77777777" w:rsidTr="00294E75">
        <w:tc>
          <w:tcPr>
            <w:tcW w:w="851" w:type="dxa"/>
            <w:shd w:val="clear" w:color="auto" w:fill="auto"/>
          </w:tcPr>
          <w:p w14:paraId="1931FB7C" w14:textId="77777777" w:rsidR="0093393E" w:rsidRPr="00BF4D0C" w:rsidRDefault="0093393E" w:rsidP="001F2CC9">
            <w:pPr>
              <w:widowControl/>
              <w:autoSpaceDE/>
              <w:autoSpaceDN/>
              <w:adjustRightInd/>
              <w:spacing w:before="0"/>
              <w:ind w:firstLine="0"/>
              <w:jc w:val="left"/>
              <w:rPr>
                <w:sz w:val="22"/>
                <w:szCs w:val="22"/>
              </w:rPr>
            </w:pPr>
            <w:r w:rsidRPr="00BF4D0C">
              <w:rPr>
                <w:sz w:val="22"/>
                <w:szCs w:val="22"/>
              </w:rPr>
              <w:t>4.22</w:t>
            </w:r>
          </w:p>
        </w:tc>
        <w:tc>
          <w:tcPr>
            <w:tcW w:w="1985" w:type="dxa"/>
            <w:shd w:val="clear" w:color="auto" w:fill="auto"/>
          </w:tcPr>
          <w:p w14:paraId="2D8979D9" w14:textId="77777777" w:rsidR="0093393E" w:rsidRPr="00BF4D0C" w:rsidRDefault="00864B38" w:rsidP="00E5742A">
            <w:pPr>
              <w:spacing w:before="0"/>
              <w:ind w:firstLine="0"/>
              <w:jc w:val="left"/>
              <w:rPr>
                <w:sz w:val="22"/>
                <w:szCs w:val="22"/>
              </w:rPr>
            </w:pPr>
            <w:r w:rsidRPr="00BF4D0C">
              <w:rPr>
                <w:bCs/>
                <w:sz w:val="22"/>
                <w:szCs w:val="22"/>
              </w:rPr>
              <w:t>Объекты спорта</w:t>
            </w:r>
            <w:r w:rsidR="0093393E" w:rsidRPr="00BF4D0C">
              <w:rPr>
                <w:bCs/>
                <w:sz w:val="22"/>
                <w:szCs w:val="22"/>
              </w:rPr>
              <w:t xml:space="preserve"> из сооружений</w:t>
            </w:r>
          </w:p>
        </w:tc>
        <w:tc>
          <w:tcPr>
            <w:tcW w:w="2126" w:type="dxa"/>
            <w:shd w:val="clear" w:color="auto" w:fill="auto"/>
          </w:tcPr>
          <w:p w14:paraId="0E143D59" w14:textId="77777777" w:rsidR="0093393E" w:rsidRPr="00BF4D0C" w:rsidRDefault="0093393E" w:rsidP="001F2CC9">
            <w:pPr>
              <w:spacing w:before="0"/>
              <w:ind w:firstLine="0"/>
              <w:jc w:val="left"/>
              <w:rPr>
                <w:sz w:val="22"/>
                <w:szCs w:val="22"/>
              </w:rPr>
            </w:pPr>
            <w:r w:rsidRPr="00BF4D0C">
              <w:rPr>
                <w:sz w:val="22"/>
                <w:szCs w:val="22"/>
              </w:rPr>
              <w:t>Физкультурно-спортивный комплекс с универсальным игровым залом</w:t>
            </w:r>
          </w:p>
        </w:tc>
        <w:tc>
          <w:tcPr>
            <w:tcW w:w="2693" w:type="dxa"/>
            <w:shd w:val="clear" w:color="auto" w:fill="auto"/>
          </w:tcPr>
          <w:p w14:paraId="398225B2" w14:textId="77777777" w:rsidR="0093393E" w:rsidRPr="00BF4D0C" w:rsidRDefault="0093393E" w:rsidP="0085132E">
            <w:pPr>
              <w:spacing w:before="0"/>
              <w:ind w:firstLine="0"/>
              <w:jc w:val="left"/>
              <w:rPr>
                <w:sz w:val="22"/>
                <w:szCs w:val="22"/>
              </w:rPr>
            </w:pPr>
            <w:r w:rsidRPr="00BF4D0C">
              <w:rPr>
                <w:sz w:val="22"/>
                <w:szCs w:val="22"/>
              </w:rPr>
              <w:t>г. Тольятти, Комсомольский район, по ул. Куйбышева, северо-западнее дома 18</w:t>
            </w:r>
          </w:p>
          <w:p w14:paraId="50ECF781" w14:textId="77777777" w:rsidR="0093393E" w:rsidRPr="00BF4D0C" w:rsidRDefault="0093393E" w:rsidP="0085132E">
            <w:pPr>
              <w:spacing w:before="0"/>
              <w:ind w:firstLine="0"/>
              <w:jc w:val="left"/>
              <w:rPr>
                <w:sz w:val="22"/>
                <w:szCs w:val="22"/>
              </w:rPr>
            </w:pPr>
          </w:p>
        </w:tc>
        <w:tc>
          <w:tcPr>
            <w:tcW w:w="1985" w:type="dxa"/>
          </w:tcPr>
          <w:p w14:paraId="2DDFE189" w14:textId="77777777" w:rsidR="009F43D6" w:rsidRPr="00BF4D0C" w:rsidRDefault="0093393E" w:rsidP="009F43D6">
            <w:pPr>
              <w:spacing w:before="0"/>
              <w:ind w:firstLine="0"/>
              <w:jc w:val="left"/>
              <w:rPr>
                <w:sz w:val="22"/>
                <w:szCs w:val="22"/>
              </w:rPr>
            </w:pPr>
            <w:r w:rsidRPr="00BF4D0C">
              <w:rPr>
                <w:sz w:val="22"/>
                <w:szCs w:val="22"/>
              </w:rPr>
              <w:t>Строительство</w:t>
            </w:r>
            <w:r w:rsidR="009F43D6" w:rsidRPr="00BF4D0C">
              <w:rPr>
                <w:sz w:val="22"/>
                <w:szCs w:val="22"/>
              </w:rPr>
              <w:t>/</w:t>
            </w:r>
          </w:p>
          <w:p w14:paraId="00DC1E2A" w14:textId="77777777" w:rsidR="0093393E" w:rsidRPr="00BF4D0C" w:rsidRDefault="009F43D6" w:rsidP="009F43D6">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177DD91F" w14:textId="77777777" w:rsidR="0093393E" w:rsidRPr="00BF4D0C" w:rsidRDefault="0093393E" w:rsidP="001F2CC9">
            <w:pPr>
              <w:spacing w:before="0"/>
              <w:ind w:firstLine="0"/>
              <w:jc w:val="left"/>
              <w:rPr>
                <w:sz w:val="22"/>
                <w:szCs w:val="22"/>
              </w:rPr>
            </w:pPr>
            <w:r w:rsidRPr="00BF4D0C">
              <w:rPr>
                <w:sz w:val="22"/>
                <w:szCs w:val="22"/>
              </w:rPr>
              <w:t xml:space="preserve">Универсальный игровой зал 36х18 м; </w:t>
            </w:r>
          </w:p>
          <w:p w14:paraId="51FF4604" w14:textId="77777777" w:rsidR="0093393E" w:rsidRPr="00BF4D0C" w:rsidRDefault="0093393E" w:rsidP="001F2CC9">
            <w:pPr>
              <w:spacing w:before="0"/>
              <w:ind w:firstLine="0"/>
              <w:jc w:val="left"/>
              <w:rPr>
                <w:sz w:val="22"/>
                <w:szCs w:val="22"/>
              </w:rPr>
            </w:pPr>
            <w:r w:rsidRPr="00BF4D0C">
              <w:rPr>
                <w:sz w:val="22"/>
                <w:szCs w:val="22"/>
              </w:rPr>
              <w:t xml:space="preserve">32 </w:t>
            </w:r>
            <w:proofErr w:type="spellStart"/>
            <w:proofErr w:type="gramStart"/>
            <w:r w:rsidRPr="00BF4D0C">
              <w:rPr>
                <w:sz w:val="22"/>
                <w:szCs w:val="22"/>
              </w:rPr>
              <w:t>посещ</w:t>
            </w:r>
            <w:proofErr w:type="spellEnd"/>
            <w:r w:rsidRPr="00BF4D0C">
              <w:rPr>
                <w:sz w:val="22"/>
                <w:szCs w:val="22"/>
              </w:rPr>
              <w:t>./</w:t>
            </w:r>
            <w:proofErr w:type="gramEnd"/>
            <w:r w:rsidRPr="00BF4D0C">
              <w:rPr>
                <w:sz w:val="22"/>
                <w:szCs w:val="22"/>
              </w:rPr>
              <w:t>смену</w:t>
            </w:r>
          </w:p>
          <w:p w14:paraId="492DDEEF" w14:textId="77777777" w:rsidR="00B461D1" w:rsidRPr="00BF4D0C" w:rsidRDefault="00B461D1" w:rsidP="00B461D1">
            <w:pPr>
              <w:spacing w:before="0"/>
              <w:ind w:firstLine="0"/>
              <w:jc w:val="left"/>
              <w:rPr>
                <w:sz w:val="22"/>
                <w:szCs w:val="22"/>
              </w:rPr>
            </w:pPr>
            <w:r w:rsidRPr="00BF4D0C">
              <w:rPr>
                <w:sz w:val="22"/>
                <w:szCs w:val="22"/>
              </w:rPr>
              <w:t>Основание – МНГП от 04.07.2018</w:t>
            </w:r>
          </w:p>
          <w:p w14:paraId="7FCE3FF3" w14:textId="77777777" w:rsidR="007B2205" w:rsidRPr="00BF4D0C" w:rsidRDefault="00B461D1" w:rsidP="00B461D1">
            <w:pPr>
              <w:spacing w:before="0"/>
              <w:ind w:firstLine="0"/>
              <w:jc w:val="left"/>
              <w:rPr>
                <w:sz w:val="22"/>
                <w:szCs w:val="22"/>
              </w:rPr>
            </w:pPr>
            <w:r w:rsidRPr="00BF4D0C">
              <w:rPr>
                <w:sz w:val="22"/>
                <w:szCs w:val="22"/>
              </w:rPr>
              <w:t>№1799</w:t>
            </w:r>
          </w:p>
        </w:tc>
        <w:tc>
          <w:tcPr>
            <w:tcW w:w="1701" w:type="dxa"/>
          </w:tcPr>
          <w:p w14:paraId="26785845" w14:textId="77777777" w:rsidR="0093393E" w:rsidRPr="00BF4D0C" w:rsidRDefault="0093393E" w:rsidP="001F2CC9">
            <w:pPr>
              <w:spacing w:before="0"/>
              <w:ind w:firstLine="0"/>
              <w:jc w:val="left"/>
              <w:rPr>
                <w:sz w:val="22"/>
                <w:szCs w:val="22"/>
              </w:rPr>
            </w:pPr>
            <w:r w:rsidRPr="00BF4D0C">
              <w:rPr>
                <w:sz w:val="22"/>
                <w:szCs w:val="22"/>
              </w:rPr>
              <w:t>Жилая зона</w:t>
            </w:r>
          </w:p>
        </w:tc>
        <w:tc>
          <w:tcPr>
            <w:tcW w:w="1985" w:type="dxa"/>
          </w:tcPr>
          <w:p w14:paraId="71DF26CE" w14:textId="77777777" w:rsidR="0093393E" w:rsidRPr="00BF4D0C" w:rsidRDefault="0093393E" w:rsidP="001F2CC9">
            <w:pPr>
              <w:spacing w:before="0"/>
              <w:ind w:firstLine="0"/>
              <w:jc w:val="left"/>
              <w:rPr>
                <w:sz w:val="22"/>
                <w:szCs w:val="22"/>
              </w:rPr>
            </w:pPr>
            <w:r w:rsidRPr="00BF4D0C">
              <w:rPr>
                <w:sz w:val="22"/>
                <w:szCs w:val="22"/>
              </w:rPr>
              <w:t>Не устанавливается</w:t>
            </w:r>
          </w:p>
        </w:tc>
      </w:tr>
      <w:tr w:rsidR="00BF4D0C" w:rsidRPr="00BF4D0C" w14:paraId="5368D24A" w14:textId="77777777" w:rsidTr="00294E75">
        <w:tc>
          <w:tcPr>
            <w:tcW w:w="851" w:type="dxa"/>
            <w:shd w:val="clear" w:color="auto" w:fill="auto"/>
          </w:tcPr>
          <w:p w14:paraId="7CA35E3D" w14:textId="77777777" w:rsidR="0093393E" w:rsidRPr="00BF4D0C" w:rsidRDefault="0093393E" w:rsidP="001F2CC9">
            <w:pPr>
              <w:widowControl/>
              <w:autoSpaceDE/>
              <w:autoSpaceDN/>
              <w:adjustRightInd/>
              <w:spacing w:before="0"/>
              <w:ind w:firstLine="0"/>
              <w:jc w:val="left"/>
              <w:rPr>
                <w:sz w:val="22"/>
                <w:szCs w:val="22"/>
              </w:rPr>
            </w:pPr>
            <w:r w:rsidRPr="00BF4D0C">
              <w:rPr>
                <w:sz w:val="22"/>
                <w:szCs w:val="22"/>
              </w:rPr>
              <w:t>4.23</w:t>
            </w:r>
          </w:p>
        </w:tc>
        <w:tc>
          <w:tcPr>
            <w:tcW w:w="1985" w:type="dxa"/>
            <w:shd w:val="clear" w:color="auto" w:fill="auto"/>
          </w:tcPr>
          <w:p w14:paraId="22634233" w14:textId="77777777" w:rsidR="0093393E" w:rsidRPr="00BF4D0C" w:rsidRDefault="00864B38" w:rsidP="00E5742A">
            <w:pPr>
              <w:spacing w:before="0"/>
              <w:ind w:firstLine="0"/>
              <w:jc w:val="left"/>
              <w:rPr>
                <w:sz w:val="22"/>
                <w:szCs w:val="22"/>
              </w:rPr>
            </w:pPr>
            <w:r w:rsidRPr="00BF4D0C">
              <w:rPr>
                <w:bCs/>
                <w:sz w:val="22"/>
                <w:szCs w:val="22"/>
              </w:rPr>
              <w:t>Объекты спорта</w:t>
            </w:r>
            <w:r w:rsidR="0093393E" w:rsidRPr="00BF4D0C">
              <w:rPr>
                <w:bCs/>
                <w:sz w:val="22"/>
                <w:szCs w:val="22"/>
              </w:rPr>
              <w:t xml:space="preserve"> из сооружений</w:t>
            </w:r>
          </w:p>
        </w:tc>
        <w:tc>
          <w:tcPr>
            <w:tcW w:w="2126" w:type="dxa"/>
            <w:shd w:val="clear" w:color="auto" w:fill="auto"/>
          </w:tcPr>
          <w:p w14:paraId="54EF51B4" w14:textId="77777777" w:rsidR="0093393E" w:rsidRPr="00BF4D0C" w:rsidRDefault="0093393E" w:rsidP="001F2CC9">
            <w:pPr>
              <w:spacing w:before="0"/>
              <w:ind w:firstLine="0"/>
              <w:jc w:val="left"/>
              <w:rPr>
                <w:sz w:val="22"/>
                <w:szCs w:val="22"/>
              </w:rPr>
            </w:pPr>
            <w:r w:rsidRPr="00BF4D0C">
              <w:rPr>
                <w:sz w:val="22"/>
                <w:szCs w:val="22"/>
              </w:rPr>
              <w:t>Физкультурно-спортивный комплекс с ледовым катком</w:t>
            </w:r>
          </w:p>
        </w:tc>
        <w:tc>
          <w:tcPr>
            <w:tcW w:w="2693" w:type="dxa"/>
            <w:shd w:val="clear" w:color="auto" w:fill="auto"/>
          </w:tcPr>
          <w:p w14:paraId="7C1E428D" w14:textId="77777777" w:rsidR="0093393E" w:rsidRPr="00BF4D0C" w:rsidRDefault="0093393E" w:rsidP="0085132E">
            <w:pPr>
              <w:spacing w:before="0"/>
              <w:ind w:firstLine="0"/>
              <w:jc w:val="left"/>
              <w:rPr>
                <w:sz w:val="22"/>
                <w:szCs w:val="22"/>
              </w:rPr>
            </w:pPr>
            <w:r w:rsidRPr="00BF4D0C">
              <w:rPr>
                <w:sz w:val="22"/>
                <w:szCs w:val="22"/>
              </w:rPr>
              <w:t xml:space="preserve">г. Тольятти, Комсомольский район, по ул. </w:t>
            </w:r>
            <w:proofErr w:type="spellStart"/>
            <w:r w:rsidRPr="00BF4D0C">
              <w:rPr>
                <w:sz w:val="22"/>
                <w:szCs w:val="22"/>
              </w:rPr>
              <w:t>Мурысева</w:t>
            </w:r>
            <w:proofErr w:type="spellEnd"/>
            <w:r w:rsidRPr="00BF4D0C">
              <w:rPr>
                <w:sz w:val="22"/>
                <w:szCs w:val="22"/>
              </w:rPr>
              <w:t>, южнее дома 63</w:t>
            </w:r>
          </w:p>
          <w:p w14:paraId="2FEC0519" w14:textId="77777777" w:rsidR="0093393E" w:rsidRPr="00BF4D0C" w:rsidRDefault="0093393E" w:rsidP="0085132E">
            <w:pPr>
              <w:spacing w:before="0"/>
              <w:ind w:firstLine="0"/>
              <w:jc w:val="left"/>
              <w:rPr>
                <w:sz w:val="22"/>
                <w:szCs w:val="22"/>
              </w:rPr>
            </w:pPr>
          </w:p>
        </w:tc>
        <w:tc>
          <w:tcPr>
            <w:tcW w:w="1985" w:type="dxa"/>
          </w:tcPr>
          <w:p w14:paraId="0C8C5CE3" w14:textId="77777777" w:rsidR="009F43D6" w:rsidRPr="00BF4D0C" w:rsidRDefault="0093393E" w:rsidP="009F43D6">
            <w:pPr>
              <w:spacing w:before="0"/>
              <w:ind w:firstLine="0"/>
              <w:jc w:val="left"/>
              <w:rPr>
                <w:sz w:val="22"/>
                <w:szCs w:val="22"/>
              </w:rPr>
            </w:pPr>
            <w:r w:rsidRPr="00BF4D0C">
              <w:rPr>
                <w:sz w:val="22"/>
                <w:szCs w:val="22"/>
              </w:rPr>
              <w:t>Строительство</w:t>
            </w:r>
            <w:r w:rsidR="009F43D6" w:rsidRPr="00BF4D0C">
              <w:rPr>
                <w:sz w:val="22"/>
                <w:szCs w:val="22"/>
              </w:rPr>
              <w:t>/</w:t>
            </w:r>
          </w:p>
          <w:p w14:paraId="7FD42AE8" w14:textId="77777777" w:rsidR="0093393E" w:rsidRPr="00BF4D0C" w:rsidRDefault="009F43D6" w:rsidP="009F43D6">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097EFA33" w14:textId="77777777" w:rsidR="0093393E" w:rsidRPr="00BF4D0C" w:rsidRDefault="0093393E" w:rsidP="001F2CC9">
            <w:pPr>
              <w:spacing w:before="0"/>
              <w:ind w:firstLine="0"/>
              <w:jc w:val="left"/>
              <w:rPr>
                <w:sz w:val="22"/>
                <w:szCs w:val="22"/>
              </w:rPr>
            </w:pPr>
            <w:r w:rsidRPr="00BF4D0C">
              <w:rPr>
                <w:sz w:val="22"/>
                <w:szCs w:val="22"/>
              </w:rPr>
              <w:t>Площадь застройки – 3390 м</w:t>
            </w:r>
            <w:r w:rsidRPr="00BF4D0C">
              <w:rPr>
                <w:sz w:val="22"/>
                <w:szCs w:val="22"/>
                <w:vertAlign w:val="superscript"/>
              </w:rPr>
              <w:t>2</w:t>
            </w:r>
            <w:r w:rsidRPr="00BF4D0C">
              <w:rPr>
                <w:sz w:val="22"/>
                <w:szCs w:val="22"/>
              </w:rPr>
              <w:t>,</w:t>
            </w:r>
          </w:p>
          <w:p w14:paraId="67512A00" w14:textId="77777777" w:rsidR="0093393E" w:rsidRPr="00BF4D0C" w:rsidRDefault="0093393E" w:rsidP="001F2CC9">
            <w:pPr>
              <w:spacing w:before="0"/>
              <w:ind w:firstLine="0"/>
              <w:jc w:val="left"/>
              <w:rPr>
                <w:sz w:val="22"/>
                <w:szCs w:val="22"/>
              </w:rPr>
            </w:pPr>
            <w:r w:rsidRPr="00BF4D0C">
              <w:rPr>
                <w:sz w:val="22"/>
                <w:szCs w:val="22"/>
              </w:rPr>
              <w:t>Общая площадь здания – 4270 м</w:t>
            </w:r>
            <w:r w:rsidRPr="00BF4D0C">
              <w:rPr>
                <w:sz w:val="22"/>
                <w:szCs w:val="22"/>
                <w:vertAlign w:val="superscript"/>
              </w:rPr>
              <w:t>2</w:t>
            </w:r>
            <w:r w:rsidRPr="00BF4D0C">
              <w:rPr>
                <w:sz w:val="22"/>
                <w:szCs w:val="22"/>
              </w:rPr>
              <w:t>,</w:t>
            </w:r>
          </w:p>
          <w:p w14:paraId="2FC53A09" w14:textId="77777777" w:rsidR="0093393E" w:rsidRPr="00BF4D0C" w:rsidRDefault="0093393E" w:rsidP="001F2CC9">
            <w:pPr>
              <w:spacing w:before="0"/>
              <w:ind w:firstLine="0"/>
              <w:jc w:val="left"/>
              <w:rPr>
                <w:sz w:val="22"/>
                <w:szCs w:val="22"/>
              </w:rPr>
            </w:pPr>
            <w:r w:rsidRPr="00BF4D0C">
              <w:rPr>
                <w:sz w:val="22"/>
                <w:szCs w:val="22"/>
              </w:rPr>
              <w:t xml:space="preserve">120 </w:t>
            </w:r>
            <w:proofErr w:type="gramStart"/>
            <w:r w:rsidRPr="00BF4D0C">
              <w:rPr>
                <w:sz w:val="22"/>
                <w:szCs w:val="22"/>
              </w:rPr>
              <w:t>чел</w:t>
            </w:r>
            <w:proofErr w:type="gramEnd"/>
            <w:r w:rsidRPr="00BF4D0C">
              <w:rPr>
                <w:sz w:val="22"/>
                <w:szCs w:val="22"/>
              </w:rPr>
              <w:t>/смену</w:t>
            </w:r>
          </w:p>
          <w:p w14:paraId="3C5044A9" w14:textId="77777777" w:rsidR="00B461D1" w:rsidRPr="00BF4D0C" w:rsidRDefault="00B461D1" w:rsidP="00B461D1">
            <w:pPr>
              <w:spacing w:before="0"/>
              <w:ind w:firstLine="0"/>
              <w:jc w:val="left"/>
              <w:rPr>
                <w:sz w:val="22"/>
                <w:szCs w:val="22"/>
              </w:rPr>
            </w:pPr>
            <w:r w:rsidRPr="00BF4D0C">
              <w:rPr>
                <w:sz w:val="22"/>
                <w:szCs w:val="22"/>
              </w:rPr>
              <w:t>Основание – МНГП от 04.07.2018</w:t>
            </w:r>
          </w:p>
          <w:p w14:paraId="6E66D59E" w14:textId="77777777" w:rsidR="007B2205" w:rsidRPr="00BF4D0C" w:rsidRDefault="00B461D1" w:rsidP="00B461D1">
            <w:pPr>
              <w:spacing w:before="0"/>
              <w:ind w:firstLine="0"/>
              <w:jc w:val="left"/>
              <w:rPr>
                <w:sz w:val="22"/>
                <w:szCs w:val="22"/>
              </w:rPr>
            </w:pPr>
            <w:r w:rsidRPr="00BF4D0C">
              <w:rPr>
                <w:sz w:val="22"/>
                <w:szCs w:val="22"/>
              </w:rPr>
              <w:t>№1799</w:t>
            </w:r>
          </w:p>
        </w:tc>
        <w:tc>
          <w:tcPr>
            <w:tcW w:w="1701" w:type="dxa"/>
          </w:tcPr>
          <w:p w14:paraId="7A1E0083" w14:textId="77777777" w:rsidR="0093393E" w:rsidRPr="00BF4D0C" w:rsidRDefault="0093393E" w:rsidP="001F2CC9">
            <w:pPr>
              <w:spacing w:before="0"/>
              <w:ind w:firstLine="0"/>
              <w:jc w:val="left"/>
              <w:rPr>
                <w:sz w:val="22"/>
                <w:szCs w:val="22"/>
              </w:rPr>
            </w:pPr>
            <w:r w:rsidRPr="00BF4D0C">
              <w:rPr>
                <w:sz w:val="22"/>
                <w:szCs w:val="22"/>
              </w:rPr>
              <w:t>Жилая зона</w:t>
            </w:r>
          </w:p>
        </w:tc>
        <w:tc>
          <w:tcPr>
            <w:tcW w:w="1985" w:type="dxa"/>
          </w:tcPr>
          <w:p w14:paraId="6C069401" w14:textId="77777777" w:rsidR="0093393E" w:rsidRPr="00BF4D0C" w:rsidRDefault="0093393E" w:rsidP="001F2CC9">
            <w:pPr>
              <w:spacing w:before="0"/>
              <w:ind w:firstLine="0"/>
              <w:jc w:val="left"/>
              <w:rPr>
                <w:sz w:val="22"/>
                <w:szCs w:val="22"/>
              </w:rPr>
            </w:pPr>
            <w:r w:rsidRPr="00BF4D0C">
              <w:rPr>
                <w:sz w:val="22"/>
                <w:szCs w:val="22"/>
              </w:rPr>
              <w:t>Не устанавливается</w:t>
            </w:r>
          </w:p>
        </w:tc>
      </w:tr>
      <w:tr w:rsidR="00BF4D0C" w:rsidRPr="00BF4D0C" w14:paraId="5805CE3B" w14:textId="77777777" w:rsidTr="00294E75">
        <w:tc>
          <w:tcPr>
            <w:tcW w:w="851" w:type="dxa"/>
            <w:shd w:val="clear" w:color="auto" w:fill="auto"/>
          </w:tcPr>
          <w:p w14:paraId="77583852" w14:textId="77777777" w:rsidR="0093393E" w:rsidRPr="00BF4D0C" w:rsidRDefault="0093393E" w:rsidP="001F2CC9">
            <w:pPr>
              <w:widowControl/>
              <w:autoSpaceDE/>
              <w:autoSpaceDN/>
              <w:adjustRightInd/>
              <w:spacing w:before="0"/>
              <w:ind w:firstLine="0"/>
              <w:jc w:val="left"/>
              <w:rPr>
                <w:sz w:val="22"/>
                <w:szCs w:val="22"/>
              </w:rPr>
            </w:pPr>
            <w:r w:rsidRPr="00BF4D0C">
              <w:rPr>
                <w:sz w:val="22"/>
                <w:szCs w:val="22"/>
              </w:rPr>
              <w:t>4.24</w:t>
            </w:r>
          </w:p>
        </w:tc>
        <w:tc>
          <w:tcPr>
            <w:tcW w:w="1985" w:type="dxa"/>
            <w:shd w:val="clear" w:color="auto" w:fill="auto"/>
          </w:tcPr>
          <w:p w14:paraId="0E75A105" w14:textId="77777777" w:rsidR="0093393E" w:rsidRPr="00BF4D0C" w:rsidRDefault="00864B38" w:rsidP="00E5742A">
            <w:pPr>
              <w:spacing w:before="0"/>
              <w:ind w:firstLine="0"/>
              <w:jc w:val="left"/>
              <w:rPr>
                <w:sz w:val="22"/>
                <w:szCs w:val="22"/>
              </w:rPr>
            </w:pPr>
            <w:r w:rsidRPr="00BF4D0C">
              <w:rPr>
                <w:bCs/>
                <w:sz w:val="22"/>
                <w:szCs w:val="22"/>
              </w:rPr>
              <w:t>Объекты спорта</w:t>
            </w:r>
            <w:r w:rsidR="0093393E" w:rsidRPr="00BF4D0C">
              <w:rPr>
                <w:bCs/>
                <w:sz w:val="22"/>
                <w:szCs w:val="22"/>
              </w:rPr>
              <w:t xml:space="preserve"> из сооружений</w:t>
            </w:r>
          </w:p>
        </w:tc>
        <w:tc>
          <w:tcPr>
            <w:tcW w:w="2126" w:type="dxa"/>
            <w:shd w:val="clear" w:color="auto" w:fill="auto"/>
          </w:tcPr>
          <w:p w14:paraId="51AF00C7" w14:textId="77777777" w:rsidR="0093393E" w:rsidRPr="00BF4D0C" w:rsidRDefault="0093393E" w:rsidP="001F2CC9">
            <w:pPr>
              <w:spacing w:before="0"/>
              <w:ind w:firstLine="0"/>
              <w:jc w:val="left"/>
              <w:rPr>
                <w:sz w:val="22"/>
                <w:szCs w:val="22"/>
              </w:rPr>
            </w:pPr>
            <w:r w:rsidRPr="00BF4D0C">
              <w:rPr>
                <w:sz w:val="22"/>
                <w:szCs w:val="22"/>
              </w:rPr>
              <w:t>Физкультурно-спортивный комплекс</w:t>
            </w:r>
          </w:p>
        </w:tc>
        <w:tc>
          <w:tcPr>
            <w:tcW w:w="2693" w:type="dxa"/>
            <w:shd w:val="clear" w:color="auto" w:fill="auto"/>
            <w:vAlign w:val="center"/>
          </w:tcPr>
          <w:p w14:paraId="41BDA277" w14:textId="77777777" w:rsidR="0093393E" w:rsidRPr="00BF4D0C" w:rsidRDefault="0093393E" w:rsidP="001F2CC9">
            <w:pPr>
              <w:spacing w:before="0"/>
              <w:ind w:right="516" w:firstLine="0"/>
              <w:jc w:val="left"/>
              <w:rPr>
                <w:sz w:val="22"/>
                <w:szCs w:val="22"/>
              </w:rPr>
            </w:pPr>
            <w:r w:rsidRPr="00BF4D0C">
              <w:rPr>
                <w:sz w:val="22"/>
                <w:szCs w:val="22"/>
              </w:rPr>
              <w:t>г. Тольятти, Автозаводский район, ул. Революционная, севернее дома 30</w:t>
            </w:r>
          </w:p>
        </w:tc>
        <w:tc>
          <w:tcPr>
            <w:tcW w:w="1985" w:type="dxa"/>
          </w:tcPr>
          <w:p w14:paraId="230E96B5" w14:textId="77777777" w:rsidR="009F43D6" w:rsidRPr="00BF4D0C" w:rsidRDefault="0093393E" w:rsidP="009F43D6">
            <w:pPr>
              <w:spacing w:before="0"/>
              <w:ind w:firstLine="0"/>
              <w:jc w:val="left"/>
              <w:rPr>
                <w:sz w:val="22"/>
                <w:szCs w:val="22"/>
              </w:rPr>
            </w:pPr>
            <w:r w:rsidRPr="00BF4D0C">
              <w:rPr>
                <w:sz w:val="22"/>
                <w:szCs w:val="22"/>
              </w:rPr>
              <w:t>Строительство</w:t>
            </w:r>
            <w:r w:rsidR="009F43D6" w:rsidRPr="00BF4D0C">
              <w:rPr>
                <w:sz w:val="22"/>
                <w:szCs w:val="22"/>
              </w:rPr>
              <w:t>/</w:t>
            </w:r>
          </w:p>
          <w:p w14:paraId="01B871AD" w14:textId="77777777" w:rsidR="0093393E" w:rsidRPr="00BF4D0C" w:rsidRDefault="009F43D6" w:rsidP="009F43D6">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1BEDBE1C" w14:textId="77777777" w:rsidR="0093393E" w:rsidRPr="00BF4D0C" w:rsidRDefault="0093393E" w:rsidP="001F2CC9">
            <w:pPr>
              <w:spacing w:before="0"/>
              <w:ind w:firstLine="0"/>
              <w:jc w:val="left"/>
              <w:rPr>
                <w:sz w:val="22"/>
                <w:szCs w:val="22"/>
              </w:rPr>
            </w:pPr>
            <w:r w:rsidRPr="00BF4D0C">
              <w:rPr>
                <w:sz w:val="22"/>
                <w:szCs w:val="22"/>
              </w:rPr>
              <w:t xml:space="preserve">Спортивный зал 36х18 м; </w:t>
            </w:r>
          </w:p>
          <w:p w14:paraId="0AA2FDDC" w14:textId="77777777" w:rsidR="0093393E" w:rsidRPr="00BF4D0C" w:rsidRDefault="0093393E" w:rsidP="001F2CC9">
            <w:pPr>
              <w:spacing w:before="0"/>
              <w:ind w:firstLine="0"/>
              <w:jc w:val="left"/>
              <w:rPr>
                <w:sz w:val="22"/>
                <w:szCs w:val="22"/>
              </w:rPr>
            </w:pPr>
            <w:r w:rsidRPr="00BF4D0C">
              <w:rPr>
                <w:sz w:val="22"/>
                <w:szCs w:val="22"/>
              </w:rPr>
              <w:t xml:space="preserve">32 </w:t>
            </w:r>
            <w:proofErr w:type="spellStart"/>
            <w:proofErr w:type="gramStart"/>
            <w:r w:rsidRPr="00BF4D0C">
              <w:rPr>
                <w:sz w:val="22"/>
                <w:szCs w:val="22"/>
              </w:rPr>
              <w:t>посещ</w:t>
            </w:r>
            <w:proofErr w:type="spellEnd"/>
            <w:r w:rsidRPr="00BF4D0C">
              <w:rPr>
                <w:sz w:val="22"/>
                <w:szCs w:val="22"/>
              </w:rPr>
              <w:t>./</w:t>
            </w:r>
            <w:proofErr w:type="gramEnd"/>
            <w:r w:rsidRPr="00BF4D0C">
              <w:rPr>
                <w:sz w:val="22"/>
                <w:szCs w:val="22"/>
              </w:rPr>
              <w:t>смену</w:t>
            </w:r>
          </w:p>
          <w:p w14:paraId="29F1A88E" w14:textId="77777777" w:rsidR="00B461D1" w:rsidRPr="00BF4D0C" w:rsidRDefault="00B461D1" w:rsidP="00B461D1">
            <w:pPr>
              <w:spacing w:before="0"/>
              <w:ind w:firstLine="0"/>
              <w:jc w:val="left"/>
              <w:rPr>
                <w:sz w:val="22"/>
                <w:szCs w:val="22"/>
              </w:rPr>
            </w:pPr>
            <w:r w:rsidRPr="00BF4D0C">
              <w:rPr>
                <w:sz w:val="22"/>
                <w:szCs w:val="22"/>
              </w:rPr>
              <w:t>Основание – МНГП от 04.07.2018</w:t>
            </w:r>
          </w:p>
          <w:p w14:paraId="36DC1BF0" w14:textId="77777777" w:rsidR="007B2205" w:rsidRPr="00BF4D0C" w:rsidRDefault="00B461D1" w:rsidP="00B461D1">
            <w:pPr>
              <w:spacing w:before="0"/>
              <w:ind w:firstLine="0"/>
              <w:jc w:val="left"/>
              <w:rPr>
                <w:sz w:val="22"/>
                <w:szCs w:val="22"/>
              </w:rPr>
            </w:pPr>
            <w:r w:rsidRPr="00BF4D0C">
              <w:rPr>
                <w:sz w:val="22"/>
                <w:szCs w:val="22"/>
              </w:rPr>
              <w:t>№1799</w:t>
            </w:r>
          </w:p>
        </w:tc>
        <w:tc>
          <w:tcPr>
            <w:tcW w:w="1701" w:type="dxa"/>
          </w:tcPr>
          <w:p w14:paraId="3528A38D" w14:textId="77777777" w:rsidR="0093393E" w:rsidRPr="00BF4D0C" w:rsidRDefault="0093393E" w:rsidP="001F2CC9">
            <w:pPr>
              <w:spacing w:before="0"/>
              <w:ind w:firstLine="0"/>
              <w:jc w:val="left"/>
              <w:rPr>
                <w:sz w:val="22"/>
                <w:szCs w:val="22"/>
              </w:rPr>
            </w:pPr>
            <w:r w:rsidRPr="00BF4D0C">
              <w:rPr>
                <w:sz w:val="22"/>
                <w:szCs w:val="22"/>
              </w:rPr>
              <w:t>Жилая зона</w:t>
            </w:r>
          </w:p>
        </w:tc>
        <w:tc>
          <w:tcPr>
            <w:tcW w:w="1985" w:type="dxa"/>
          </w:tcPr>
          <w:p w14:paraId="73171822" w14:textId="77777777" w:rsidR="0093393E" w:rsidRPr="00BF4D0C" w:rsidRDefault="0093393E" w:rsidP="001F2CC9">
            <w:pPr>
              <w:spacing w:before="0"/>
              <w:ind w:firstLine="0"/>
              <w:jc w:val="left"/>
              <w:rPr>
                <w:sz w:val="22"/>
                <w:szCs w:val="22"/>
              </w:rPr>
            </w:pPr>
            <w:r w:rsidRPr="00BF4D0C">
              <w:rPr>
                <w:sz w:val="22"/>
                <w:szCs w:val="22"/>
              </w:rPr>
              <w:t>Не устанавливается</w:t>
            </w:r>
          </w:p>
        </w:tc>
      </w:tr>
      <w:tr w:rsidR="00BF4D0C" w:rsidRPr="00BF4D0C" w14:paraId="08ED6C9B" w14:textId="77777777" w:rsidTr="00294E75">
        <w:tc>
          <w:tcPr>
            <w:tcW w:w="851" w:type="dxa"/>
            <w:shd w:val="clear" w:color="auto" w:fill="auto"/>
          </w:tcPr>
          <w:p w14:paraId="71C58D44" w14:textId="77777777" w:rsidR="0093393E" w:rsidRPr="00BF4D0C" w:rsidRDefault="0093393E" w:rsidP="001F2CC9">
            <w:pPr>
              <w:widowControl/>
              <w:autoSpaceDE/>
              <w:autoSpaceDN/>
              <w:adjustRightInd/>
              <w:spacing w:before="0"/>
              <w:ind w:firstLine="0"/>
              <w:jc w:val="left"/>
              <w:rPr>
                <w:sz w:val="22"/>
                <w:szCs w:val="22"/>
              </w:rPr>
            </w:pPr>
            <w:r w:rsidRPr="00BF4D0C">
              <w:rPr>
                <w:sz w:val="22"/>
                <w:szCs w:val="22"/>
              </w:rPr>
              <w:t>4.25</w:t>
            </w:r>
          </w:p>
        </w:tc>
        <w:tc>
          <w:tcPr>
            <w:tcW w:w="1985" w:type="dxa"/>
            <w:shd w:val="clear" w:color="auto" w:fill="auto"/>
          </w:tcPr>
          <w:p w14:paraId="42C94FC1" w14:textId="77777777" w:rsidR="0093393E" w:rsidRPr="00BF4D0C" w:rsidRDefault="00864B38" w:rsidP="00E5742A">
            <w:pPr>
              <w:spacing w:before="0"/>
              <w:ind w:firstLine="0"/>
              <w:jc w:val="left"/>
              <w:rPr>
                <w:sz w:val="22"/>
                <w:szCs w:val="22"/>
              </w:rPr>
            </w:pPr>
            <w:r w:rsidRPr="00BF4D0C">
              <w:rPr>
                <w:bCs/>
                <w:sz w:val="22"/>
                <w:szCs w:val="22"/>
              </w:rPr>
              <w:t>Объекты спорта</w:t>
            </w:r>
            <w:r w:rsidR="0093393E" w:rsidRPr="00BF4D0C">
              <w:rPr>
                <w:bCs/>
                <w:sz w:val="22"/>
                <w:szCs w:val="22"/>
              </w:rPr>
              <w:t xml:space="preserve"> из сооружений</w:t>
            </w:r>
          </w:p>
        </w:tc>
        <w:tc>
          <w:tcPr>
            <w:tcW w:w="2126" w:type="dxa"/>
            <w:shd w:val="clear" w:color="auto" w:fill="auto"/>
          </w:tcPr>
          <w:p w14:paraId="4005883D" w14:textId="77777777" w:rsidR="0093393E" w:rsidRPr="00BF4D0C" w:rsidRDefault="0093393E" w:rsidP="001F2CC9">
            <w:pPr>
              <w:spacing w:before="0"/>
              <w:ind w:firstLine="0"/>
              <w:jc w:val="left"/>
              <w:rPr>
                <w:sz w:val="22"/>
                <w:szCs w:val="22"/>
              </w:rPr>
            </w:pPr>
            <w:r w:rsidRPr="00BF4D0C">
              <w:rPr>
                <w:sz w:val="22"/>
                <w:szCs w:val="22"/>
              </w:rPr>
              <w:t>Физкультурно-спортивный комплекс</w:t>
            </w:r>
          </w:p>
        </w:tc>
        <w:tc>
          <w:tcPr>
            <w:tcW w:w="2693" w:type="dxa"/>
            <w:shd w:val="clear" w:color="auto" w:fill="auto"/>
          </w:tcPr>
          <w:p w14:paraId="2F485FEE" w14:textId="77777777" w:rsidR="0093393E" w:rsidRPr="00BF4D0C" w:rsidRDefault="0093393E" w:rsidP="0085132E">
            <w:pPr>
              <w:spacing w:before="0"/>
              <w:ind w:firstLine="0"/>
              <w:jc w:val="left"/>
              <w:rPr>
                <w:sz w:val="22"/>
                <w:szCs w:val="22"/>
              </w:rPr>
            </w:pPr>
            <w:r w:rsidRPr="00BF4D0C">
              <w:rPr>
                <w:sz w:val="22"/>
                <w:szCs w:val="22"/>
              </w:rPr>
              <w:t>г. Тольятти, Автозаводский район, по ул. Революционная, 16</w:t>
            </w:r>
          </w:p>
        </w:tc>
        <w:tc>
          <w:tcPr>
            <w:tcW w:w="1985" w:type="dxa"/>
          </w:tcPr>
          <w:p w14:paraId="06950A27" w14:textId="77777777" w:rsidR="004914A3" w:rsidRPr="00BF4D0C" w:rsidRDefault="0093393E" w:rsidP="004914A3">
            <w:pPr>
              <w:spacing w:before="0"/>
              <w:ind w:firstLine="0"/>
              <w:jc w:val="left"/>
              <w:rPr>
                <w:sz w:val="22"/>
                <w:szCs w:val="22"/>
              </w:rPr>
            </w:pPr>
            <w:r w:rsidRPr="00BF4D0C">
              <w:rPr>
                <w:sz w:val="22"/>
                <w:szCs w:val="22"/>
              </w:rPr>
              <w:t>Строительство</w:t>
            </w:r>
            <w:r w:rsidR="004914A3" w:rsidRPr="00BF4D0C">
              <w:rPr>
                <w:sz w:val="22"/>
                <w:szCs w:val="22"/>
              </w:rPr>
              <w:t>/</w:t>
            </w:r>
          </w:p>
          <w:p w14:paraId="1EB321BC" w14:textId="77777777" w:rsidR="0093393E" w:rsidRPr="00BF4D0C" w:rsidRDefault="004914A3" w:rsidP="004914A3">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5921D92D" w14:textId="77777777" w:rsidR="0093393E" w:rsidRPr="00BF4D0C" w:rsidRDefault="0093393E" w:rsidP="001F2CC9">
            <w:pPr>
              <w:spacing w:before="0"/>
              <w:ind w:firstLine="0"/>
              <w:jc w:val="left"/>
              <w:rPr>
                <w:sz w:val="22"/>
                <w:szCs w:val="22"/>
              </w:rPr>
            </w:pPr>
            <w:r w:rsidRPr="00BF4D0C">
              <w:rPr>
                <w:sz w:val="22"/>
                <w:szCs w:val="22"/>
              </w:rPr>
              <w:t xml:space="preserve">Спортивный зал 36х18 м; </w:t>
            </w:r>
          </w:p>
          <w:p w14:paraId="02956FD0" w14:textId="77777777" w:rsidR="0093393E" w:rsidRPr="00BF4D0C" w:rsidRDefault="0093393E" w:rsidP="001F2CC9">
            <w:pPr>
              <w:spacing w:before="0"/>
              <w:ind w:firstLine="0"/>
              <w:jc w:val="left"/>
              <w:rPr>
                <w:sz w:val="22"/>
                <w:szCs w:val="22"/>
              </w:rPr>
            </w:pPr>
            <w:r w:rsidRPr="00BF4D0C">
              <w:rPr>
                <w:sz w:val="22"/>
                <w:szCs w:val="22"/>
              </w:rPr>
              <w:t xml:space="preserve">32 </w:t>
            </w:r>
            <w:proofErr w:type="spellStart"/>
            <w:proofErr w:type="gramStart"/>
            <w:r w:rsidRPr="00BF4D0C">
              <w:rPr>
                <w:sz w:val="22"/>
                <w:szCs w:val="22"/>
              </w:rPr>
              <w:t>посещ</w:t>
            </w:r>
            <w:proofErr w:type="spellEnd"/>
            <w:r w:rsidRPr="00BF4D0C">
              <w:rPr>
                <w:sz w:val="22"/>
                <w:szCs w:val="22"/>
              </w:rPr>
              <w:t>./</w:t>
            </w:r>
            <w:proofErr w:type="gramEnd"/>
            <w:r w:rsidRPr="00BF4D0C">
              <w:rPr>
                <w:sz w:val="22"/>
                <w:szCs w:val="22"/>
              </w:rPr>
              <w:t>смену</w:t>
            </w:r>
          </w:p>
          <w:p w14:paraId="39EF3795" w14:textId="77777777" w:rsidR="00B461D1" w:rsidRPr="00BF4D0C" w:rsidRDefault="00B461D1" w:rsidP="00B461D1">
            <w:pPr>
              <w:spacing w:before="0"/>
              <w:ind w:firstLine="0"/>
              <w:jc w:val="left"/>
              <w:rPr>
                <w:sz w:val="22"/>
                <w:szCs w:val="22"/>
              </w:rPr>
            </w:pPr>
            <w:r w:rsidRPr="00BF4D0C">
              <w:rPr>
                <w:sz w:val="22"/>
                <w:szCs w:val="22"/>
              </w:rPr>
              <w:t>Основание – МНГП от 04.07.2018</w:t>
            </w:r>
          </w:p>
          <w:p w14:paraId="293431BD" w14:textId="77777777" w:rsidR="007B2205" w:rsidRPr="00BF4D0C" w:rsidRDefault="00B461D1" w:rsidP="00B461D1">
            <w:pPr>
              <w:spacing w:before="0"/>
              <w:ind w:firstLine="0"/>
              <w:jc w:val="left"/>
              <w:rPr>
                <w:sz w:val="22"/>
                <w:szCs w:val="22"/>
              </w:rPr>
            </w:pPr>
            <w:r w:rsidRPr="00BF4D0C">
              <w:rPr>
                <w:sz w:val="22"/>
                <w:szCs w:val="22"/>
              </w:rPr>
              <w:t>№1799</w:t>
            </w:r>
          </w:p>
        </w:tc>
        <w:tc>
          <w:tcPr>
            <w:tcW w:w="1701" w:type="dxa"/>
          </w:tcPr>
          <w:p w14:paraId="5264EBA3" w14:textId="77777777" w:rsidR="0093393E" w:rsidRPr="00BF4D0C" w:rsidRDefault="0093393E" w:rsidP="001F2CC9">
            <w:pPr>
              <w:spacing w:before="0"/>
              <w:ind w:firstLine="0"/>
              <w:jc w:val="left"/>
              <w:rPr>
                <w:sz w:val="22"/>
                <w:szCs w:val="22"/>
              </w:rPr>
            </w:pPr>
            <w:r w:rsidRPr="00BF4D0C">
              <w:rPr>
                <w:sz w:val="22"/>
                <w:szCs w:val="22"/>
              </w:rPr>
              <w:t>Жилая зона</w:t>
            </w:r>
          </w:p>
        </w:tc>
        <w:tc>
          <w:tcPr>
            <w:tcW w:w="1985" w:type="dxa"/>
          </w:tcPr>
          <w:p w14:paraId="04B0AD1A" w14:textId="77777777" w:rsidR="0093393E" w:rsidRPr="00BF4D0C" w:rsidRDefault="0093393E" w:rsidP="001F2CC9">
            <w:pPr>
              <w:spacing w:before="0"/>
              <w:ind w:firstLine="0"/>
              <w:jc w:val="left"/>
              <w:rPr>
                <w:sz w:val="22"/>
                <w:szCs w:val="22"/>
              </w:rPr>
            </w:pPr>
            <w:r w:rsidRPr="00BF4D0C">
              <w:rPr>
                <w:sz w:val="22"/>
                <w:szCs w:val="22"/>
              </w:rPr>
              <w:t>Не устанавливается</w:t>
            </w:r>
          </w:p>
        </w:tc>
      </w:tr>
      <w:tr w:rsidR="00BF4D0C" w:rsidRPr="00BF4D0C" w14:paraId="04CB3D65" w14:textId="77777777" w:rsidTr="00294E75">
        <w:tc>
          <w:tcPr>
            <w:tcW w:w="851" w:type="dxa"/>
            <w:shd w:val="clear" w:color="auto" w:fill="auto"/>
          </w:tcPr>
          <w:p w14:paraId="176C2597" w14:textId="77777777" w:rsidR="0093393E" w:rsidRPr="00BF4D0C" w:rsidRDefault="0093393E" w:rsidP="001F2CC9">
            <w:pPr>
              <w:widowControl/>
              <w:autoSpaceDE/>
              <w:autoSpaceDN/>
              <w:adjustRightInd/>
              <w:spacing w:before="0"/>
              <w:ind w:firstLine="0"/>
              <w:jc w:val="left"/>
              <w:rPr>
                <w:sz w:val="22"/>
                <w:szCs w:val="22"/>
              </w:rPr>
            </w:pPr>
            <w:r w:rsidRPr="00BF4D0C">
              <w:rPr>
                <w:sz w:val="22"/>
                <w:szCs w:val="22"/>
              </w:rPr>
              <w:t>4.26</w:t>
            </w:r>
          </w:p>
        </w:tc>
        <w:tc>
          <w:tcPr>
            <w:tcW w:w="1985" w:type="dxa"/>
            <w:shd w:val="clear" w:color="auto" w:fill="auto"/>
          </w:tcPr>
          <w:p w14:paraId="2AEADCEF" w14:textId="77777777" w:rsidR="0093393E" w:rsidRPr="00BF4D0C" w:rsidRDefault="00864B38" w:rsidP="00E5742A">
            <w:pPr>
              <w:spacing w:before="0"/>
              <w:ind w:firstLine="0"/>
              <w:jc w:val="left"/>
              <w:rPr>
                <w:sz w:val="22"/>
                <w:szCs w:val="22"/>
              </w:rPr>
            </w:pPr>
            <w:r w:rsidRPr="00BF4D0C">
              <w:rPr>
                <w:bCs/>
                <w:sz w:val="22"/>
                <w:szCs w:val="22"/>
              </w:rPr>
              <w:t>Объекты спорта</w:t>
            </w:r>
            <w:r w:rsidR="0093393E" w:rsidRPr="00BF4D0C">
              <w:rPr>
                <w:bCs/>
                <w:sz w:val="22"/>
                <w:szCs w:val="22"/>
              </w:rPr>
              <w:t xml:space="preserve"> из сооружений</w:t>
            </w:r>
          </w:p>
        </w:tc>
        <w:tc>
          <w:tcPr>
            <w:tcW w:w="2126" w:type="dxa"/>
            <w:shd w:val="clear" w:color="auto" w:fill="auto"/>
          </w:tcPr>
          <w:p w14:paraId="0F2A96D1" w14:textId="77777777" w:rsidR="0093393E" w:rsidRPr="00BF4D0C" w:rsidRDefault="0093393E" w:rsidP="001F2CC9">
            <w:pPr>
              <w:spacing w:before="0"/>
              <w:ind w:firstLine="0"/>
              <w:jc w:val="left"/>
              <w:rPr>
                <w:sz w:val="22"/>
                <w:szCs w:val="22"/>
              </w:rPr>
            </w:pPr>
            <w:r w:rsidRPr="00BF4D0C">
              <w:rPr>
                <w:sz w:val="22"/>
                <w:szCs w:val="22"/>
              </w:rPr>
              <w:t>Физкультурно-спортивный комплекс</w:t>
            </w:r>
          </w:p>
        </w:tc>
        <w:tc>
          <w:tcPr>
            <w:tcW w:w="2693" w:type="dxa"/>
            <w:shd w:val="clear" w:color="auto" w:fill="auto"/>
          </w:tcPr>
          <w:p w14:paraId="6FE8892B" w14:textId="77777777" w:rsidR="0093393E" w:rsidRPr="00BF4D0C" w:rsidRDefault="0093393E" w:rsidP="0085132E">
            <w:pPr>
              <w:spacing w:before="0"/>
              <w:ind w:firstLine="0"/>
              <w:jc w:val="left"/>
              <w:rPr>
                <w:sz w:val="22"/>
                <w:szCs w:val="22"/>
              </w:rPr>
            </w:pPr>
            <w:r w:rsidRPr="00BF4D0C">
              <w:rPr>
                <w:sz w:val="22"/>
                <w:szCs w:val="22"/>
              </w:rPr>
              <w:t>г. Тольятти, Автозаводский район, по бульвару Кулибина, южнее дома 15</w:t>
            </w:r>
          </w:p>
        </w:tc>
        <w:tc>
          <w:tcPr>
            <w:tcW w:w="1985" w:type="dxa"/>
          </w:tcPr>
          <w:p w14:paraId="46E32E22" w14:textId="77777777" w:rsidR="004914A3" w:rsidRPr="00BF4D0C" w:rsidRDefault="0093393E" w:rsidP="004914A3">
            <w:pPr>
              <w:spacing w:before="0"/>
              <w:ind w:firstLine="0"/>
              <w:jc w:val="left"/>
              <w:rPr>
                <w:sz w:val="22"/>
                <w:szCs w:val="22"/>
              </w:rPr>
            </w:pPr>
            <w:r w:rsidRPr="00BF4D0C">
              <w:rPr>
                <w:sz w:val="22"/>
                <w:szCs w:val="22"/>
              </w:rPr>
              <w:t>Строительство</w:t>
            </w:r>
            <w:r w:rsidR="004914A3" w:rsidRPr="00BF4D0C">
              <w:rPr>
                <w:sz w:val="22"/>
                <w:szCs w:val="22"/>
              </w:rPr>
              <w:t>/</w:t>
            </w:r>
          </w:p>
          <w:p w14:paraId="146D9D67" w14:textId="77777777" w:rsidR="0093393E" w:rsidRPr="00BF4D0C" w:rsidRDefault="004914A3" w:rsidP="004914A3">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4C3C4418" w14:textId="77777777" w:rsidR="0093393E" w:rsidRPr="00BF4D0C" w:rsidRDefault="0093393E" w:rsidP="001F2CC9">
            <w:pPr>
              <w:spacing w:before="0"/>
              <w:ind w:firstLine="0"/>
              <w:jc w:val="left"/>
              <w:rPr>
                <w:sz w:val="22"/>
                <w:szCs w:val="22"/>
              </w:rPr>
            </w:pPr>
            <w:r w:rsidRPr="00BF4D0C">
              <w:rPr>
                <w:sz w:val="22"/>
                <w:szCs w:val="22"/>
              </w:rPr>
              <w:t xml:space="preserve">Универсальный игровой зал 36х18 м; </w:t>
            </w:r>
          </w:p>
          <w:p w14:paraId="3F0D3817" w14:textId="77777777" w:rsidR="0093393E" w:rsidRPr="00BF4D0C" w:rsidRDefault="0093393E" w:rsidP="001F2CC9">
            <w:pPr>
              <w:spacing w:before="0"/>
              <w:ind w:firstLine="0"/>
              <w:jc w:val="left"/>
              <w:rPr>
                <w:sz w:val="22"/>
                <w:szCs w:val="22"/>
              </w:rPr>
            </w:pPr>
            <w:r w:rsidRPr="00BF4D0C">
              <w:rPr>
                <w:sz w:val="22"/>
                <w:szCs w:val="22"/>
              </w:rPr>
              <w:t xml:space="preserve">32 </w:t>
            </w:r>
            <w:proofErr w:type="spellStart"/>
            <w:proofErr w:type="gramStart"/>
            <w:r w:rsidRPr="00BF4D0C">
              <w:rPr>
                <w:sz w:val="22"/>
                <w:szCs w:val="22"/>
              </w:rPr>
              <w:t>посещ</w:t>
            </w:r>
            <w:proofErr w:type="spellEnd"/>
            <w:r w:rsidRPr="00BF4D0C">
              <w:rPr>
                <w:sz w:val="22"/>
                <w:szCs w:val="22"/>
              </w:rPr>
              <w:t>./</w:t>
            </w:r>
            <w:proofErr w:type="gramEnd"/>
            <w:r w:rsidRPr="00BF4D0C">
              <w:rPr>
                <w:sz w:val="22"/>
                <w:szCs w:val="22"/>
              </w:rPr>
              <w:t>смену</w:t>
            </w:r>
          </w:p>
          <w:p w14:paraId="792DAF5B" w14:textId="77777777" w:rsidR="00B461D1" w:rsidRPr="00BF4D0C" w:rsidRDefault="00B461D1" w:rsidP="00B461D1">
            <w:pPr>
              <w:spacing w:before="0"/>
              <w:ind w:firstLine="0"/>
              <w:jc w:val="left"/>
              <w:rPr>
                <w:sz w:val="22"/>
                <w:szCs w:val="22"/>
              </w:rPr>
            </w:pPr>
            <w:r w:rsidRPr="00BF4D0C">
              <w:rPr>
                <w:sz w:val="22"/>
                <w:szCs w:val="22"/>
              </w:rPr>
              <w:t>Основание – МНГП от 04.07.2018</w:t>
            </w:r>
          </w:p>
          <w:p w14:paraId="68AD3090" w14:textId="77777777" w:rsidR="007B2205" w:rsidRPr="00BF4D0C" w:rsidRDefault="00B461D1" w:rsidP="00B461D1">
            <w:pPr>
              <w:spacing w:before="0"/>
              <w:ind w:firstLine="0"/>
              <w:jc w:val="left"/>
              <w:rPr>
                <w:sz w:val="22"/>
                <w:szCs w:val="22"/>
              </w:rPr>
            </w:pPr>
            <w:r w:rsidRPr="00BF4D0C">
              <w:rPr>
                <w:sz w:val="22"/>
                <w:szCs w:val="22"/>
              </w:rPr>
              <w:t>№1799</w:t>
            </w:r>
          </w:p>
        </w:tc>
        <w:tc>
          <w:tcPr>
            <w:tcW w:w="1701" w:type="dxa"/>
          </w:tcPr>
          <w:p w14:paraId="572D03EA" w14:textId="77777777" w:rsidR="0093393E" w:rsidRPr="00BF4D0C" w:rsidRDefault="0093393E" w:rsidP="001F2CC9">
            <w:pPr>
              <w:spacing w:before="0"/>
              <w:ind w:firstLine="0"/>
              <w:jc w:val="left"/>
              <w:rPr>
                <w:sz w:val="22"/>
                <w:szCs w:val="22"/>
              </w:rPr>
            </w:pPr>
            <w:r w:rsidRPr="00BF4D0C">
              <w:rPr>
                <w:sz w:val="22"/>
                <w:szCs w:val="22"/>
              </w:rPr>
              <w:t>Жилая зона</w:t>
            </w:r>
          </w:p>
        </w:tc>
        <w:tc>
          <w:tcPr>
            <w:tcW w:w="1985" w:type="dxa"/>
          </w:tcPr>
          <w:p w14:paraId="74FC0EA8" w14:textId="77777777" w:rsidR="0093393E" w:rsidRPr="00BF4D0C" w:rsidRDefault="0093393E" w:rsidP="001F2CC9">
            <w:pPr>
              <w:spacing w:before="0"/>
              <w:ind w:firstLine="0"/>
              <w:jc w:val="left"/>
              <w:rPr>
                <w:sz w:val="22"/>
                <w:szCs w:val="22"/>
              </w:rPr>
            </w:pPr>
            <w:r w:rsidRPr="00BF4D0C">
              <w:rPr>
                <w:sz w:val="22"/>
                <w:szCs w:val="22"/>
              </w:rPr>
              <w:t>Не устанавливается</w:t>
            </w:r>
          </w:p>
        </w:tc>
      </w:tr>
      <w:tr w:rsidR="00BF4D0C" w:rsidRPr="00BF4D0C" w14:paraId="6A77B080" w14:textId="77777777" w:rsidTr="00294E75">
        <w:tc>
          <w:tcPr>
            <w:tcW w:w="851" w:type="dxa"/>
            <w:shd w:val="clear" w:color="auto" w:fill="auto"/>
          </w:tcPr>
          <w:p w14:paraId="03FEF0A3" w14:textId="77777777" w:rsidR="0093393E" w:rsidRPr="00BF4D0C" w:rsidRDefault="0093393E" w:rsidP="001F2CC9">
            <w:pPr>
              <w:widowControl/>
              <w:autoSpaceDE/>
              <w:autoSpaceDN/>
              <w:adjustRightInd/>
              <w:spacing w:before="0"/>
              <w:ind w:firstLine="0"/>
              <w:jc w:val="left"/>
              <w:rPr>
                <w:sz w:val="22"/>
                <w:szCs w:val="22"/>
              </w:rPr>
            </w:pPr>
            <w:r w:rsidRPr="00BF4D0C">
              <w:rPr>
                <w:sz w:val="22"/>
                <w:szCs w:val="22"/>
              </w:rPr>
              <w:t>4.27</w:t>
            </w:r>
          </w:p>
        </w:tc>
        <w:tc>
          <w:tcPr>
            <w:tcW w:w="1985" w:type="dxa"/>
            <w:shd w:val="clear" w:color="auto" w:fill="auto"/>
          </w:tcPr>
          <w:p w14:paraId="66623F61" w14:textId="77777777" w:rsidR="0093393E" w:rsidRPr="00BF4D0C" w:rsidRDefault="00864B38" w:rsidP="00E5742A">
            <w:pPr>
              <w:spacing w:before="0"/>
              <w:ind w:firstLine="0"/>
              <w:jc w:val="left"/>
              <w:rPr>
                <w:sz w:val="22"/>
                <w:szCs w:val="22"/>
              </w:rPr>
            </w:pPr>
            <w:r w:rsidRPr="00BF4D0C">
              <w:rPr>
                <w:bCs/>
                <w:sz w:val="22"/>
                <w:szCs w:val="22"/>
              </w:rPr>
              <w:t>Объекты спорта</w:t>
            </w:r>
            <w:r w:rsidR="0093393E" w:rsidRPr="00BF4D0C">
              <w:rPr>
                <w:bCs/>
                <w:sz w:val="22"/>
                <w:szCs w:val="22"/>
              </w:rPr>
              <w:t xml:space="preserve"> из сооружений</w:t>
            </w:r>
          </w:p>
        </w:tc>
        <w:tc>
          <w:tcPr>
            <w:tcW w:w="2126" w:type="dxa"/>
            <w:shd w:val="clear" w:color="auto" w:fill="auto"/>
          </w:tcPr>
          <w:p w14:paraId="622665D8" w14:textId="77777777" w:rsidR="0093393E" w:rsidRPr="00BF4D0C" w:rsidRDefault="0093393E" w:rsidP="001F2CC9">
            <w:pPr>
              <w:spacing w:before="0"/>
              <w:ind w:firstLine="0"/>
              <w:jc w:val="left"/>
              <w:rPr>
                <w:sz w:val="22"/>
                <w:szCs w:val="22"/>
              </w:rPr>
            </w:pPr>
            <w:r w:rsidRPr="00BF4D0C">
              <w:rPr>
                <w:sz w:val="22"/>
                <w:szCs w:val="22"/>
              </w:rPr>
              <w:t>Физкультурно-спортивный комплекс</w:t>
            </w:r>
          </w:p>
        </w:tc>
        <w:tc>
          <w:tcPr>
            <w:tcW w:w="2693" w:type="dxa"/>
            <w:shd w:val="clear" w:color="auto" w:fill="auto"/>
          </w:tcPr>
          <w:p w14:paraId="761E081A" w14:textId="77777777" w:rsidR="0093393E" w:rsidRPr="00BF4D0C" w:rsidRDefault="0093393E" w:rsidP="0085132E">
            <w:pPr>
              <w:spacing w:before="0"/>
              <w:ind w:firstLine="0"/>
              <w:jc w:val="left"/>
              <w:rPr>
                <w:sz w:val="22"/>
                <w:szCs w:val="22"/>
              </w:rPr>
            </w:pPr>
            <w:r w:rsidRPr="00BF4D0C">
              <w:rPr>
                <w:sz w:val="22"/>
                <w:szCs w:val="22"/>
              </w:rPr>
              <w:t>г. Тольятти, Автозаводский район, по бульвару Кулибина, северо-восточнее дома 8</w:t>
            </w:r>
          </w:p>
        </w:tc>
        <w:tc>
          <w:tcPr>
            <w:tcW w:w="1985" w:type="dxa"/>
          </w:tcPr>
          <w:p w14:paraId="7929B837" w14:textId="77777777" w:rsidR="004914A3" w:rsidRPr="00BF4D0C" w:rsidRDefault="0093393E" w:rsidP="004914A3">
            <w:pPr>
              <w:spacing w:before="0"/>
              <w:ind w:firstLine="0"/>
              <w:jc w:val="left"/>
              <w:rPr>
                <w:sz w:val="22"/>
                <w:szCs w:val="22"/>
              </w:rPr>
            </w:pPr>
            <w:r w:rsidRPr="00BF4D0C">
              <w:rPr>
                <w:sz w:val="22"/>
                <w:szCs w:val="22"/>
              </w:rPr>
              <w:t>Строительство</w:t>
            </w:r>
            <w:r w:rsidR="004914A3" w:rsidRPr="00BF4D0C">
              <w:rPr>
                <w:sz w:val="22"/>
                <w:szCs w:val="22"/>
              </w:rPr>
              <w:t>/</w:t>
            </w:r>
          </w:p>
          <w:p w14:paraId="508D100A" w14:textId="77777777" w:rsidR="0093393E" w:rsidRPr="00BF4D0C" w:rsidRDefault="004914A3" w:rsidP="004914A3">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4EAD256D" w14:textId="77777777" w:rsidR="0093393E" w:rsidRPr="00BF4D0C" w:rsidRDefault="0093393E" w:rsidP="001F2CC9">
            <w:pPr>
              <w:spacing w:before="0"/>
              <w:ind w:firstLine="0"/>
              <w:jc w:val="left"/>
              <w:rPr>
                <w:sz w:val="22"/>
                <w:szCs w:val="22"/>
              </w:rPr>
            </w:pPr>
            <w:r w:rsidRPr="00BF4D0C">
              <w:rPr>
                <w:sz w:val="22"/>
                <w:szCs w:val="22"/>
              </w:rPr>
              <w:t xml:space="preserve">Спортивный зал 36х18 м; </w:t>
            </w:r>
          </w:p>
          <w:p w14:paraId="63819F9C" w14:textId="77777777" w:rsidR="0093393E" w:rsidRPr="00BF4D0C" w:rsidRDefault="0093393E" w:rsidP="001F2CC9">
            <w:pPr>
              <w:spacing w:before="0"/>
              <w:ind w:firstLine="0"/>
              <w:jc w:val="left"/>
              <w:rPr>
                <w:sz w:val="22"/>
                <w:szCs w:val="22"/>
              </w:rPr>
            </w:pPr>
            <w:r w:rsidRPr="00BF4D0C">
              <w:rPr>
                <w:sz w:val="22"/>
                <w:szCs w:val="22"/>
              </w:rPr>
              <w:t xml:space="preserve">32 </w:t>
            </w:r>
            <w:proofErr w:type="spellStart"/>
            <w:proofErr w:type="gramStart"/>
            <w:r w:rsidRPr="00BF4D0C">
              <w:rPr>
                <w:sz w:val="22"/>
                <w:szCs w:val="22"/>
              </w:rPr>
              <w:t>посещ</w:t>
            </w:r>
            <w:proofErr w:type="spellEnd"/>
            <w:r w:rsidRPr="00BF4D0C">
              <w:rPr>
                <w:sz w:val="22"/>
                <w:szCs w:val="22"/>
              </w:rPr>
              <w:t>./</w:t>
            </w:r>
            <w:proofErr w:type="gramEnd"/>
            <w:r w:rsidRPr="00BF4D0C">
              <w:rPr>
                <w:sz w:val="22"/>
                <w:szCs w:val="22"/>
              </w:rPr>
              <w:t>смену</w:t>
            </w:r>
          </w:p>
          <w:p w14:paraId="7ED51BC7" w14:textId="77777777" w:rsidR="00B461D1" w:rsidRPr="00BF4D0C" w:rsidRDefault="00B461D1" w:rsidP="00B461D1">
            <w:pPr>
              <w:spacing w:before="0"/>
              <w:ind w:firstLine="0"/>
              <w:jc w:val="left"/>
              <w:rPr>
                <w:sz w:val="22"/>
                <w:szCs w:val="22"/>
              </w:rPr>
            </w:pPr>
            <w:r w:rsidRPr="00BF4D0C">
              <w:rPr>
                <w:sz w:val="22"/>
                <w:szCs w:val="22"/>
              </w:rPr>
              <w:t>Основание – МНГП от 04.07.2018</w:t>
            </w:r>
          </w:p>
          <w:p w14:paraId="5097A803" w14:textId="77777777" w:rsidR="007B2205" w:rsidRPr="00BF4D0C" w:rsidRDefault="00B461D1" w:rsidP="00B461D1">
            <w:pPr>
              <w:spacing w:before="0"/>
              <w:ind w:firstLine="0"/>
              <w:jc w:val="left"/>
              <w:rPr>
                <w:sz w:val="22"/>
                <w:szCs w:val="22"/>
              </w:rPr>
            </w:pPr>
            <w:r w:rsidRPr="00BF4D0C">
              <w:rPr>
                <w:sz w:val="22"/>
                <w:szCs w:val="22"/>
              </w:rPr>
              <w:t>№1799</w:t>
            </w:r>
          </w:p>
        </w:tc>
        <w:tc>
          <w:tcPr>
            <w:tcW w:w="1701" w:type="dxa"/>
          </w:tcPr>
          <w:p w14:paraId="65156BB5" w14:textId="77777777" w:rsidR="0093393E" w:rsidRPr="00BF4D0C" w:rsidRDefault="0093393E" w:rsidP="001F2CC9">
            <w:pPr>
              <w:spacing w:before="0"/>
              <w:ind w:firstLine="0"/>
              <w:jc w:val="left"/>
              <w:rPr>
                <w:sz w:val="22"/>
                <w:szCs w:val="22"/>
              </w:rPr>
            </w:pPr>
            <w:r w:rsidRPr="00BF4D0C">
              <w:rPr>
                <w:sz w:val="22"/>
                <w:szCs w:val="22"/>
              </w:rPr>
              <w:t>Жилая зона</w:t>
            </w:r>
          </w:p>
        </w:tc>
        <w:tc>
          <w:tcPr>
            <w:tcW w:w="1985" w:type="dxa"/>
          </w:tcPr>
          <w:p w14:paraId="01D1D8D2" w14:textId="77777777" w:rsidR="0093393E" w:rsidRPr="00BF4D0C" w:rsidRDefault="0093393E" w:rsidP="001F2CC9">
            <w:pPr>
              <w:spacing w:before="0"/>
              <w:ind w:firstLine="0"/>
              <w:jc w:val="left"/>
              <w:rPr>
                <w:sz w:val="22"/>
                <w:szCs w:val="22"/>
              </w:rPr>
            </w:pPr>
            <w:r w:rsidRPr="00BF4D0C">
              <w:rPr>
                <w:sz w:val="22"/>
                <w:szCs w:val="22"/>
              </w:rPr>
              <w:t>Не устанавливается</w:t>
            </w:r>
          </w:p>
        </w:tc>
      </w:tr>
      <w:tr w:rsidR="00BF4D0C" w:rsidRPr="00BF4D0C" w14:paraId="5B9571E4" w14:textId="77777777" w:rsidTr="00294E75">
        <w:tc>
          <w:tcPr>
            <w:tcW w:w="851" w:type="dxa"/>
            <w:shd w:val="clear" w:color="auto" w:fill="auto"/>
          </w:tcPr>
          <w:p w14:paraId="0CBB11E5" w14:textId="77777777" w:rsidR="0093393E" w:rsidRPr="00BF4D0C" w:rsidRDefault="0093393E" w:rsidP="001F2CC9">
            <w:pPr>
              <w:widowControl/>
              <w:autoSpaceDE/>
              <w:autoSpaceDN/>
              <w:adjustRightInd/>
              <w:spacing w:before="0"/>
              <w:ind w:firstLine="0"/>
              <w:jc w:val="left"/>
              <w:rPr>
                <w:sz w:val="22"/>
                <w:szCs w:val="22"/>
              </w:rPr>
            </w:pPr>
            <w:r w:rsidRPr="00BF4D0C">
              <w:rPr>
                <w:sz w:val="22"/>
                <w:szCs w:val="22"/>
              </w:rPr>
              <w:t>4.28</w:t>
            </w:r>
          </w:p>
        </w:tc>
        <w:tc>
          <w:tcPr>
            <w:tcW w:w="1985" w:type="dxa"/>
            <w:shd w:val="clear" w:color="auto" w:fill="auto"/>
          </w:tcPr>
          <w:p w14:paraId="7FAA3E2D" w14:textId="77777777" w:rsidR="0093393E" w:rsidRPr="00BF4D0C" w:rsidRDefault="00864B38" w:rsidP="00E5742A">
            <w:pPr>
              <w:spacing w:before="0"/>
              <w:ind w:firstLine="0"/>
              <w:jc w:val="left"/>
              <w:rPr>
                <w:sz w:val="22"/>
                <w:szCs w:val="22"/>
              </w:rPr>
            </w:pPr>
            <w:r w:rsidRPr="00BF4D0C">
              <w:rPr>
                <w:bCs/>
                <w:sz w:val="22"/>
                <w:szCs w:val="22"/>
              </w:rPr>
              <w:t>Объекты спорта</w:t>
            </w:r>
            <w:r w:rsidR="0093393E" w:rsidRPr="00BF4D0C">
              <w:rPr>
                <w:bCs/>
                <w:sz w:val="22"/>
                <w:szCs w:val="22"/>
              </w:rPr>
              <w:t xml:space="preserve"> из сооружений</w:t>
            </w:r>
          </w:p>
        </w:tc>
        <w:tc>
          <w:tcPr>
            <w:tcW w:w="2126" w:type="dxa"/>
            <w:shd w:val="clear" w:color="auto" w:fill="auto"/>
          </w:tcPr>
          <w:p w14:paraId="41204932" w14:textId="77777777" w:rsidR="0093393E" w:rsidRPr="00BF4D0C" w:rsidRDefault="0093393E" w:rsidP="001F2CC9">
            <w:pPr>
              <w:spacing w:before="0"/>
              <w:ind w:firstLine="0"/>
              <w:jc w:val="left"/>
              <w:rPr>
                <w:sz w:val="22"/>
                <w:szCs w:val="22"/>
              </w:rPr>
            </w:pPr>
            <w:r w:rsidRPr="00BF4D0C">
              <w:rPr>
                <w:sz w:val="22"/>
                <w:szCs w:val="22"/>
              </w:rPr>
              <w:t>Физкультурно-спортивный комплекс</w:t>
            </w:r>
          </w:p>
        </w:tc>
        <w:tc>
          <w:tcPr>
            <w:tcW w:w="2693" w:type="dxa"/>
            <w:shd w:val="clear" w:color="auto" w:fill="auto"/>
          </w:tcPr>
          <w:p w14:paraId="0EA4DEF4" w14:textId="77777777" w:rsidR="0093393E" w:rsidRPr="00BF4D0C" w:rsidRDefault="0093393E" w:rsidP="0085132E">
            <w:pPr>
              <w:spacing w:before="0"/>
              <w:ind w:firstLine="0"/>
              <w:jc w:val="left"/>
              <w:rPr>
                <w:sz w:val="22"/>
                <w:szCs w:val="22"/>
              </w:rPr>
            </w:pPr>
            <w:r w:rsidRPr="00BF4D0C">
              <w:rPr>
                <w:sz w:val="22"/>
                <w:szCs w:val="22"/>
              </w:rPr>
              <w:t>г. Тольятти, Комсомольский район, по ул. Куйбышева, восточнее дома 18</w:t>
            </w:r>
          </w:p>
        </w:tc>
        <w:tc>
          <w:tcPr>
            <w:tcW w:w="1985" w:type="dxa"/>
          </w:tcPr>
          <w:p w14:paraId="6609FDAC" w14:textId="77777777" w:rsidR="004914A3" w:rsidRPr="00BF4D0C" w:rsidRDefault="0093393E" w:rsidP="004914A3">
            <w:pPr>
              <w:spacing w:before="0"/>
              <w:ind w:firstLine="0"/>
              <w:jc w:val="left"/>
              <w:rPr>
                <w:sz w:val="22"/>
                <w:szCs w:val="22"/>
              </w:rPr>
            </w:pPr>
            <w:r w:rsidRPr="00BF4D0C">
              <w:rPr>
                <w:sz w:val="22"/>
                <w:szCs w:val="22"/>
              </w:rPr>
              <w:t>Строительство</w:t>
            </w:r>
            <w:r w:rsidR="004914A3" w:rsidRPr="00BF4D0C">
              <w:rPr>
                <w:sz w:val="22"/>
                <w:szCs w:val="22"/>
              </w:rPr>
              <w:t>/</w:t>
            </w:r>
          </w:p>
          <w:p w14:paraId="285590D1" w14:textId="77777777" w:rsidR="0093393E" w:rsidRPr="00BF4D0C" w:rsidRDefault="004914A3" w:rsidP="004914A3">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75A179E3" w14:textId="77777777" w:rsidR="0093393E" w:rsidRPr="00BF4D0C" w:rsidRDefault="0093393E" w:rsidP="001F2CC9">
            <w:pPr>
              <w:spacing w:before="0"/>
              <w:ind w:firstLine="0"/>
              <w:jc w:val="left"/>
              <w:rPr>
                <w:sz w:val="22"/>
                <w:szCs w:val="22"/>
              </w:rPr>
            </w:pPr>
            <w:r w:rsidRPr="00BF4D0C">
              <w:rPr>
                <w:sz w:val="22"/>
                <w:szCs w:val="22"/>
              </w:rPr>
              <w:t xml:space="preserve">Спортивный зал 36х18 м; </w:t>
            </w:r>
          </w:p>
          <w:p w14:paraId="4ECE031C" w14:textId="77777777" w:rsidR="0093393E" w:rsidRPr="00BF4D0C" w:rsidRDefault="0093393E" w:rsidP="001F2CC9">
            <w:pPr>
              <w:spacing w:before="0"/>
              <w:ind w:firstLine="0"/>
              <w:jc w:val="left"/>
              <w:rPr>
                <w:sz w:val="22"/>
                <w:szCs w:val="22"/>
              </w:rPr>
            </w:pPr>
            <w:r w:rsidRPr="00BF4D0C">
              <w:rPr>
                <w:sz w:val="22"/>
                <w:szCs w:val="22"/>
              </w:rPr>
              <w:t xml:space="preserve">32 </w:t>
            </w:r>
            <w:proofErr w:type="spellStart"/>
            <w:proofErr w:type="gramStart"/>
            <w:r w:rsidRPr="00BF4D0C">
              <w:rPr>
                <w:sz w:val="22"/>
                <w:szCs w:val="22"/>
              </w:rPr>
              <w:t>посещ</w:t>
            </w:r>
            <w:proofErr w:type="spellEnd"/>
            <w:r w:rsidRPr="00BF4D0C">
              <w:rPr>
                <w:sz w:val="22"/>
                <w:szCs w:val="22"/>
              </w:rPr>
              <w:t>./</w:t>
            </w:r>
            <w:proofErr w:type="gramEnd"/>
            <w:r w:rsidRPr="00BF4D0C">
              <w:rPr>
                <w:sz w:val="22"/>
                <w:szCs w:val="22"/>
              </w:rPr>
              <w:t>смену</w:t>
            </w:r>
          </w:p>
          <w:p w14:paraId="505A1692" w14:textId="77777777" w:rsidR="00B461D1" w:rsidRPr="00BF4D0C" w:rsidRDefault="00B461D1" w:rsidP="00B461D1">
            <w:pPr>
              <w:spacing w:before="0"/>
              <w:ind w:firstLine="0"/>
              <w:jc w:val="left"/>
              <w:rPr>
                <w:sz w:val="22"/>
                <w:szCs w:val="22"/>
              </w:rPr>
            </w:pPr>
            <w:r w:rsidRPr="00BF4D0C">
              <w:rPr>
                <w:sz w:val="22"/>
                <w:szCs w:val="22"/>
              </w:rPr>
              <w:t>Основание – МНГП от 04.07.2018</w:t>
            </w:r>
          </w:p>
          <w:p w14:paraId="2B20D13B" w14:textId="77777777" w:rsidR="007B2205" w:rsidRPr="00BF4D0C" w:rsidRDefault="00B461D1" w:rsidP="00B461D1">
            <w:pPr>
              <w:spacing w:before="0"/>
              <w:ind w:firstLine="0"/>
              <w:jc w:val="left"/>
              <w:rPr>
                <w:sz w:val="22"/>
                <w:szCs w:val="22"/>
              </w:rPr>
            </w:pPr>
            <w:r w:rsidRPr="00BF4D0C">
              <w:rPr>
                <w:sz w:val="22"/>
                <w:szCs w:val="22"/>
              </w:rPr>
              <w:t>№1799</w:t>
            </w:r>
          </w:p>
        </w:tc>
        <w:tc>
          <w:tcPr>
            <w:tcW w:w="1701" w:type="dxa"/>
          </w:tcPr>
          <w:p w14:paraId="25079762" w14:textId="77777777" w:rsidR="0093393E" w:rsidRPr="00BF4D0C" w:rsidRDefault="0093393E" w:rsidP="001F2CC9">
            <w:pPr>
              <w:spacing w:before="0"/>
              <w:ind w:firstLine="0"/>
              <w:jc w:val="left"/>
              <w:rPr>
                <w:sz w:val="22"/>
                <w:szCs w:val="22"/>
              </w:rPr>
            </w:pPr>
            <w:r w:rsidRPr="00BF4D0C">
              <w:rPr>
                <w:sz w:val="22"/>
                <w:szCs w:val="22"/>
              </w:rPr>
              <w:t>Жилая зона</w:t>
            </w:r>
          </w:p>
        </w:tc>
        <w:tc>
          <w:tcPr>
            <w:tcW w:w="1985" w:type="dxa"/>
          </w:tcPr>
          <w:p w14:paraId="2F474100" w14:textId="77777777" w:rsidR="0093393E" w:rsidRPr="00BF4D0C" w:rsidRDefault="0093393E" w:rsidP="001F2CC9">
            <w:pPr>
              <w:spacing w:before="0"/>
              <w:ind w:firstLine="0"/>
              <w:jc w:val="left"/>
              <w:rPr>
                <w:sz w:val="22"/>
                <w:szCs w:val="22"/>
              </w:rPr>
            </w:pPr>
            <w:r w:rsidRPr="00BF4D0C">
              <w:rPr>
                <w:sz w:val="22"/>
                <w:szCs w:val="22"/>
              </w:rPr>
              <w:t>Не устанавливается</w:t>
            </w:r>
          </w:p>
        </w:tc>
      </w:tr>
      <w:tr w:rsidR="00BF4D0C" w:rsidRPr="00BF4D0C" w14:paraId="4D75DFC0" w14:textId="77777777" w:rsidTr="00294E75">
        <w:tc>
          <w:tcPr>
            <w:tcW w:w="851" w:type="dxa"/>
            <w:shd w:val="clear" w:color="auto" w:fill="auto"/>
          </w:tcPr>
          <w:p w14:paraId="0F3F3051" w14:textId="77777777" w:rsidR="0093393E" w:rsidRPr="00BF4D0C" w:rsidRDefault="0093393E" w:rsidP="001F2CC9">
            <w:pPr>
              <w:widowControl/>
              <w:autoSpaceDE/>
              <w:autoSpaceDN/>
              <w:adjustRightInd/>
              <w:spacing w:before="0"/>
              <w:ind w:firstLine="0"/>
              <w:jc w:val="left"/>
              <w:rPr>
                <w:sz w:val="22"/>
                <w:szCs w:val="22"/>
              </w:rPr>
            </w:pPr>
            <w:r w:rsidRPr="00BF4D0C">
              <w:rPr>
                <w:sz w:val="22"/>
                <w:szCs w:val="22"/>
              </w:rPr>
              <w:t>4.29</w:t>
            </w:r>
          </w:p>
        </w:tc>
        <w:tc>
          <w:tcPr>
            <w:tcW w:w="1985" w:type="dxa"/>
            <w:shd w:val="clear" w:color="auto" w:fill="auto"/>
          </w:tcPr>
          <w:p w14:paraId="062D49E7" w14:textId="77777777" w:rsidR="0093393E" w:rsidRPr="00BF4D0C" w:rsidRDefault="00864B38" w:rsidP="00E5742A">
            <w:pPr>
              <w:spacing w:before="0"/>
              <w:ind w:firstLine="0"/>
              <w:jc w:val="left"/>
              <w:rPr>
                <w:sz w:val="22"/>
                <w:szCs w:val="22"/>
              </w:rPr>
            </w:pPr>
            <w:r w:rsidRPr="00BF4D0C">
              <w:rPr>
                <w:bCs/>
                <w:sz w:val="22"/>
                <w:szCs w:val="22"/>
              </w:rPr>
              <w:t>Объекты спорта</w:t>
            </w:r>
            <w:r w:rsidR="0093393E" w:rsidRPr="00BF4D0C">
              <w:rPr>
                <w:bCs/>
                <w:sz w:val="22"/>
                <w:szCs w:val="22"/>
              </w:rPr>
              <w:t xml:space="preserve"> из сооружений</w:t>
            </w:r>
          </w:p>
        </w:tc>
        <w:tc>
          <w:tcPr>
            <w:tcW w:w="2126" w:type="dxa"/>
            <w:shd w:val="clear" w:color="auto" w:fill="auto"/>
          </w:tcPr>
          <w:p w14:paraId="1278D86B" w14:textId="77777777" w:rsidR="0093393E" w:rsidRPr="00BF4D0C" w:rsidRDefault="0093393E" w:rsidP="001F2CC9">
            <w:pPr>
              <w:spacing w:before="0"/>
              <w:ind w:firstLine="0"/>
              <w:jc w:val="left"/>
              <w:rPr>
                <w:sz w:val="22"/>
                <w:szCs w:val="22"/>
              </w:rPr>
            </w:pPr>
            <w:r w:rsidRPr="00BF4D0C">
              <w:rPr>
                <w:sz w:val="22"/>
                <w:szCs w:val="22"/>
              </w:rPr>
              <w:t>Физкультурно-спортивный комплекс</w:t>
            </w:r>
          </w:p>
        </w:tc>
        <w:tc>
          <w:tcPr>
            <w:tcW w:w="2693" w:type="dxa"/>
            <w:shd w:val="clear" w:color="auto" w:fill="auto"/>
          </w:tcPr>
          <w:p w14:paraId="41134EDF" w14:textId="77777777" w:rsidR="0093393E" w:rsidRPr="00BF4D0C" w:rsidRDefault="0093393E" w:rsidP="0085132E">
            <w:pPr>
              <w:spacing w:before="0"/>
              <w:ind w:firstLine="0"/>
              <w:jc w:val="left"/>
              <w:rPr>
                <w:sz w:val="22"/>
                <w:szCs w:val="22"/>
              </w:rPr>
            </w:pPr>
            <w:r w:rsidRPr="00BF4D0C">
              <w:rPr>
                <w:sz w:val="22"/>
                <w:szCs w:val="22"/>
              </w:rPr>
              <w:t>г. Тольятти, Автозаводский район по проспекту Московский, севернее дома 59</w:t>
            </w:r>
          </w:p>
        </w:tc>
        <w:tc>
          <w:tcPr>
            <w:tcW w:w="1985" w:type="dxa"/>
          </w:tcPr>
          <w:p w14:paraId="1CC59E3A" w14:textId="77777777" w:rsidR="004914A3" w:rsidRPr="00BF4D0C" w:rsidRDefault="0093393E" w:rsidP="004914A3">
            <w:pPr>
              <w:spacing w:before="0"/>
              <w:ind w:firstLine="0"/>
              <w:jc w:val="left"/>
              <w:rPr>
                <w:sz w:val="22"/>
                <w:szCs w:val="22"/>
              </w:rPr>
            </w:pPr>
            <w:r w:rsidRPr="00BF4D0C">
              <w:rPr>
                <w:sz w:val="22"/>
                <w:szCs w:val="22"/>
              </w:rPr>
              <w:t>Строительство</w:t>
            </w:r>
            <w:r w:rsidR="004914A3" w:rsidRPr="00BF4D0C">
              <w:rPr>
                <w:sz w:val="22"/>
                <w:szCs w:val="22"/>
              </w:rPr>
              <w:t>/</w:t>
            </w:r>
          </w:p>
          <w:p w14:paraId="6453C90C" w14:textId="77777777" w:rsidR="0093393E" w:rsidRPr="00BF4D0C" w:rsidRDefault="004914A3" w:rsidP="004914A3">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7D54B11D" w14:textId="77777777" w:rsidR="0093393E" w:rsidRPr="00BF4D0C" w:rsidRDefault="0093393E" w:rsidP="001F2CC9">
            <w:pPr>
              <w:spacing w:before="0"/>
              <w:ind w:firstLine="0"/>
              <w:jc w:val="left"/>
              <w:rPr>
                <w:sz w:val="22"/>
                <w:szCs w:val="22"/>
              </w:rPr>
            </w:pPr>
            <w:r w:rsidRPr="00BF4D0C">
              <w:rPr>
                <w:sz w:val="22"/>
                <w:szCs w:val="22"/>
              </w:rPr>
              <w:t xml:space="preserve">Спортивный зал 36х18 м; </w:t>
            </w:r>
          </w:p>
          <w:p w14:paraId="351BAAFC" w14:textId="77777777" w:rsidR="0093393E" w:rsidRPr="00BF4D0C" w:rsidRDefault="0093393E" w:rsidP="001F2CC9">
            <w:pPr>
              <w:spacing w:before="0"/>
              <w:ind w:firstLine="0"/>
              <w:jc w:val="left"/>
              <w:rPr>
                <w:sz w:val="22"/>
                <w:szCs w:val="22"/>
              </w:rPr>
            </w:pPr>
            <w:r w:rsidRPr="00BF4D0C">
              <w:rPr>
                <w:sz w:val="22"/>
                <w:szCs w:val="22"/>
              </w:rPr>
              <w:t xml:space="preserve">32 </w:t>
            </w:r>
            <w:proofErr w:type="spellStart"/>
            <w:proofErr w:type="gramStart"/>
            <w:r w:rsidRPr="00BF4D0C">
              <w:rPr>
                <w:sz w:val="22"/>
                <w:szCs w:val="22"/>
              </w:rPr>
              <w:t>посещ</w:t>
            </w:r>
            <w:proofErr w:type="spellEnd"/>
            <w:r w:rsidRPr="00BF4D0C">
              <w:rPr>
                <w:sz w:val="22"/>
                <w:szCs w:val="22"/>
              </w:rPr>
              <w:t>./</w:t>
            </w:r>
            <w:proofErr w:type="gramEnd"/>
            <w:r w:rsidRPr="00BF4D0C">
              <w:rPr>
                <w:sz w:val="22"/>
                <w:szCs w:val="22"/>
              </w:rPr>
              <w:t>смену</w:t>
            </w:r>
          </w:p>
          <w:p w14:paraId="017B4C5C" w14:textId="77777777" w:rsidR="00B461D1" w:rsidRPr="00BF4D0C" w:rsidRDefault="00B461D1" w:rsidP="00B461D1">
            <w:pPr>
              <w:spacing w:before="0"/>
              <w:ind w:firstLine="0"/>
              <w:jc w:val="left"/>
              <w:rPr>
                <w:sz w:val="22"/>
                <w:szCs w:val="22"/>
              </w:rPr>
            </w:pPr>
            <w:r w:rsidRPr="00BF4D0C">
              <w:rPr>
                <w:sz w:val="22"/>
                <w:szCs w:val="22"/>
              </w:rPr>
              <w:t>Основание – МНГП от 04.07.2018</w:t>
            </w:r>
          </w:p>
          <w:p w14:paraId="722D0B7C" w14:textId="77777777" w:rsidR="007B2205" w:rsidRPr="00BF4D0C" w:rsidRDefault="00B461D1" w:rsidP="00B461D1">
            <w:pPr>
              <w:spacing w:before="0"/>
              <w:ind w:firstLine="0"/>
              <w:jc w:val="left"/>
              <w:rPr>
                <w:sz w:val="22"/>
                <w:szCs w:val="22"/>
              </w:rPr>
            </w:pPr>
            <w:r w:rsidRPr="00BF4D0C">
              <w:rPr>
                <w:sz w:val="22"/>
                <w:szCs w:val="22"/>
              </w:rPr>
              <w:t>№1799</w:t>
            </w:r>
          </w:p>
        </w:tc>
        <w:tc>
          <w:tcPr>
            <w:tcW w:w="1701" w:type="dxa"/>
          </w:tcPr>
          <w:p w14:paraId="451E7861" w14:textId="77777777" w:rsidR="0093393E" w:rsidRPr="00BF4D0C" w:rsidRDefault="0093393E" w:rsidP="001F2CC9">
            <w:pPr>
              <w:spacing w:before="0"/>
              <w:ind w:firstLine="0"/>
              <w:jc w:val="left"/>
              <w:rPr>
                <w:sz w:val="22"/>
                <w:szCs w:val="22"/>
              </w:rPr>
            </w:pPr>
            <w:r w:rsidRPr="00BF4D0C">
              <w:rPr>
                <w:sz w:val="22"/>
                <w:szCs w:val="22"/>
              </w:rPr>
              <w:t>Жилая зона</w:t>
            </w:r>
          </w:p>
        </w:tc>
        <w:tc>
          <w:tcPr>
            <w:tcW w:w="1985" w:type="dxa"/>
          </w:tcPr>
          <w:p w14:paraId="3CFCE8A5" w14:textId="77777777" w:rsidR="0093393E" w:rsidRPr="00BF4D0C" w:rsidRDefault="0093393E" w:rsidP="001F2CC9">
            <w:pPr>
              <w:spacing w:before="0"/>
              <w:ind w:firstLine="0"/>
              <w:jc w:val="left"/>
              <w:rPr>
                <w:sz w:val="22"/>
                <w:szCs w:val="22"/>
              </w:rPr>
            </w:pPr>
            <w:r w:rsidRPr="00BF4D0C">
              <w:rPr>
                <w:sz w:val="22"/>
                <w:szCs w:val="22"/>
              </w:rPr>
              <w:t>Не устанавливается</w:t>
            </w:r>
          </w:p>
        </w:tc>
      </w:tr>
      <w:tr w:rsidR="00BF4D0C" w:rsidRPr="00BF4D0C" w14:paraId="30A8E4BE" w14:textId="77777777" w:rsidTr="00294E75">
        <w:tc>
          <w:tcPr>
            <w:tcW w:w="851" w:type="dxa"/>
            <w:shd w:val="clear" w:color="auto" w:fill="auto"/>
          </w:tcPr>
          <w:p w14:paraId="3E15B279" w14:textId="77777777" w:rsidR="0093393E" w:rsidRPr="00BF4D0C" w:rsidRDefault="0093393E" w:rsidP="001F2CC9">
            <w:pPr>
              <w:widowControl/>
              <w:autoSpaceDE/>
              <w:autoSpaceDN/>
              <w:adjustRightInd/>
              <w:spacing w:before="0"/>
              <w:ind w:firstLine="0"/>
              <w:jc w:val="left"/>
              <w:rPr>
                <w:sz w:val="22"/>
                <w:szCs w:val="22"/>
              </w:rPr>
            </w:pPr>
            <w:r w:rsidRPr="00BF4D0C">
              <w:rPr>
                <w:sz w:val="22"/>
                <w:szCs w:val="22"/>
              </w:rPr>
              <w:t>4.30</w:t>
            </w:r>
          </w:p>
        </w:tc>
        <w:tc>
          <w:tcPr>
            <w:tcW w:w="1985" w:type="dxa"/>
            <w:shd w:val="clear" w:color="auto" w:fill="auto"/>
          </w:tcPr>
          <w:p w14:paraId="616CB11C" w14:textId="77777777" w:rsidR="0093393E" w:rsidRPr="00BF4D0C" w:rsidRDefault="0068189C" w:rsidP="00E5742A">
            <w:pPr>
              <w:spacing w:before="0"/>
              <w:ind w:firstLine="0"/>
              <w:jc w:val="left"/>
              <w:rPr>
                <w:sz w:val="22"/>
                <w:szCs w:val="22"/>
              </w:rPr>
            </w:pPr>
            <w:r w:rsidRPr="00BF4D0C">
              <w:rPr>
                <w:bCs/>
                <w:sz w:val="22"/>
                <w:szCs w:val="22"/>
              </w:rPr>
              <w:t>Объекты спорта</w:t>
            </w:r>
            <w:r w:rsidR="0093393E" w:rsidRPr="00BF4D0C">
              <w:rPr>
                <w:bCs/>
                <w:sz w:val="22"/>
                <w:szCs w:val="22"/>
              </w:rPr>
              <w:t xml:space="preserve"> из сооружений</w:t>
            </w:r>
          </w:p>
        </w:tc>
        <w:tc>
          <w:tcPr>
            <w:tcW w:w="2126" w:type="dxa"/>
            <w:shd w:val="clear" w:color="auto" w:fill="auto"/>
          </w:tcPr>
          <w:p w14:paraId="21D36141" w14:textId="77777777" w:rsidR="0093393E" w:rsidRPr="00BF4D0C" w:rsidRDefault="0093393E" w:rsidP="001F2CC9">
            <w:pPr>
              <w:spacing w:before="0"/>
              <w:ind w:firstLine="0"/>
              <w:jc w:val="left"/>
              <w:rPr>
                <w:sz w:val="22"/>
                <w:szCs w:val="22"/>
              </w:rPr>
            </w:pPr>
            <w:r w:rsidRPr="00BF4D0C">
              <w:rPr>
                <w:sz w:val="22"/>
                <w:szCs w:val="22"/>
              </w:rPr>
              <w:t>Физкультурно-спортивный комплекс</w:t>
            </w:r>
          </w:p>
        </w:tc>
        <w:tc>
          <w:tcPr>
            <w:tcW w:w="2693" w:type="dxa"/>
            <w:shd w:val="clear" w:color="auto" w:fill="auto"/>
          </w:tcPr>
          <w:p w14:paraId="4546CB89" w14:textId="77777777" w:rsidR="0093393E" w:rsidRPr="00BF4D0C" w:rsidRDefault="0093393E" w:rsidP="0085132E">
            <w:pPr>
              <w:spacing w:before="0"/>
              <w:ind w:firstLine="0"/>
              <w:jc w:val="left"/>
              <w:rPr>
                <w:sz w:val="22"/>
                <w:szCs w:val="22"/>
              </w:rPr>
            </w:pPr>
            <w:r w:rsidRPr="00BF4D0C">
              <w:rPr>
                <w:sz w:val="22"/>
                <w:szCs w:val="22"/>
              </w:rPr>
              <w:t>г. Тольятти, Автозаводский район, по ул. Ворошилова, западнее дома 32 6</w:t>
            </w:r>
          </w:p>
        </w:tc>
        <w:tc>
          <w:tcPr>
            <w:tcW w:w="1985" w:type="dxa"/>
          </w:tcPr>
          <w:p w14:paraId="47FB2734" w14:textId="77777777" w:rsidR="004914A3" w:rsidRPr="00BF4D0C" w:rsidRDefault="0093393E" w:rsidP="004914A3">
            <w:pPr>
              <w:spacing w:before="0"/>
              <w:ind w:firstLine="0"/>
              <w:jc w:val="left"/>
              <w:rPr>
                <w:sz w:val="22"/>
                <w:szCs w:val="22"/>
              </w:rPr>
            </w:pPr>
            <w:r w:rsidRPr="00BF4D0C">
              <w:rPr>
                <w:sz w:val="22"/>
                <w:szCs w:val="22"/>
              </w:rPr>
              <w:t>Строительство</w:t>
            </w:r>
            <w:r w:rsidR="004914A3" w:rsidRPr="00BF4D0C">
              <w:rPr>
                <w:sz w:val="22"/>
                <w:szCs w:val="22"/>
              </w:rPr>
              <w:t>/</w:t>
            </w:r>
          </w:p>
          <w:p w14:paraId="091BC6F7" w14:textId="77777777" w:rsidR="0093393E" w:rsidRPr="00BF4D0C" w:rsidRDefault="004914A3" w:rsidP="004914A3">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09ACB9BD" w14:textId="77777777" w:rsidR="0093393E" w:rsidRPr="00BF4D0C" w:rsidRDefault="0093393E" w:rsidP="001F2CC9">
            <w:pPr>
              <w:spacing w:before="0"/>
              <w:ind w:firstLine="0"/>
              <w:jc w:val="left"/>
              <w:rPr>
                <w:sz w:val="22"/>
                <w:szCs w:val="22"/>
              </w:rPr>
            </w:pPr>
            <w:r w:rsidRPr="00BF4D0C">
              <w:rPr>
                <w:sz w:val="22"/>
                <w:szCs w:val="22"/>
              </w:rPr>
              <w:t xml:space="preserve">Спортивный зал 36х18 м; </w:t>
            </w:r>
          </w:p>
          <w:p w14:paraId="425E507E" w14:textId="77777777" w:rsidR="0093393E" w:rsidRPr="00BF4D0C" w:rsidRDefault="0093393E" w:rsidP="001F2CC9">
            <w:pPr>
              <w:spacing w:before="0"/>
              <w:ind w:firstLine="0"/>
              <w:jc w:val="left"/>
              <w:rPr>
                <w:sz w:val="22"/>
                <w:szCs w:val="22"/>
              </w:rPr>
            </w:pPr>
            <w:r w:rsidRPr="00BF4D0C">
              <w:rPr>
                <w:sz w:val="22"/>
                <w:szCs w:val="22"/>
              </w:rPr>
              <w:t xml:space="preserve">32 </w:t>
            </w:r>
            <w:proofErr w:type="spellStart"/>
            <w:proofErr w:type="gramStart"/>
            <w:r w:rsidRPr="00BF4D0C">
              <w:rPr>
                <w:sz w:val="22"/>
                <w:szCs w:val="22"/>
              </w:rPr>
              <w:t>посещ</w:t>
            </w:r>
            <w:proofErr w:type="spellEnd"/>
            <w:r w:rsidRPr="00BF4D0C">
              <w:rPr>
                <w:sz w:val="22"/>
                <w:szCs w:val="22"/>
              </w:rPr>
              <w:t>./</w:t>
            </w:r>
            <w:proofErr w:type="gramEnd"/>
            <w:r w:rsidRPr="00BF4D0C">
              <w:rPr>
                <w:sz w:val="22"/>
                <w:szCs w:val="22"/>
              </w:rPr>
              <w:t>смену</w:t>
            </w:r>
          </w:p>
          <w:p w14:paraId="3742BA88" w14:textId="77777777" w:rsidR="00B461D1" w:rsidRPr="00BF4D0C" w:rsidRDefault="00B461D1" w:rsidP="00B461D1">
            <w:pPr>
              <w:spacing w:before="0"/>
              <w:ind w:firstLine="0"/>
              <w:jc w:val="left"/>
              <w:rPr>
                <w:sz w:val="22"/>
                <w:szCs w:val="22"/>
              </w:rPr>
            </w:pPr>
            <w:r w:rsidRPr="00BF4D0C">
              <w:rPr>
                <w:sz w:val="22"/>
                <w:szCs w:val="22"/>
              </w:rPr>
              <w:t>Основание – МНГП от 04.07.2018</w:t>
            </w:r>
          </w:p>
          <w:p w14:paraId="15FAB532" w14:textId="77777777" w:rsidR="007B2205" w:rsidRPr="00BF4D0C" w:rsidRDefault="00B461D1" w:rsidP="00B461D1">
            <w:pPr>
              <w:spacing w:before="0"/>
              <w:ind w:firstLine="0"/>
              <w:jc w:val="left"/>
              <w:rPr>
                <w:sz w:val="22"/>
                <w:szCs w:val="22"/>
              </w:rPr>
            </w:pPr>
            <w:r w:rsidRPr="00BF4D0C">
              <w:rPr>
                <w:sz w:val="22"/>
                <w:szCs w:val="22"/>
              </w:rPr>
              <w:t>№1799</w:t>
            </w:r>
          </w:p>
        </w:tc>
        <w:tc>
          <w:tcPr>
            <w:tcW w:w="1701" w:type="dxa"/>
          </w:tcPr>
          <w:p w14:paraId="4E060512" w14:textId="77777777" w:rsidR="0093393E" w:rsidRPr="00BF4D0C" w:rsidRDefault="0093393E" w:rsidP="001F2CC9">
            <w:pPr>
              <w:spacing w:before="0"/>
              <w:ind w:firstLine="0"/>
              <w:jc w:val="left"/>
              <w:rPr>
                <w:sz w:val="22"/>
                <w:szCs w:val="22"/>
              </w:rPr>
            </w:pPr>
            <w:r w:rsidRPr="00BF4D0C">
              <w:rPr>
                <w:sz w:val="22"/>
                <w:szCs w:val="22"/>
              </w:rPr>
              <w:t>Жилая зона</w:t>
            </w:r>
          </w:p>
        </w:tc>
        <w:tc>
          <w:tcPr>
            <w:tcW w:w="1985" w:type="dxa"/>
          </w:tcPr>
          <w:p w14:paraId="57FD6F6F" w14:textId="77777777" w:rsidR="0093393E" w:rsidRPr="00BF4D0C" w:rsidRDefault="0093393E" w:rsidP="001F2CC9">
            <w:pPr>
              <w:spacing w:before="0"/>
              <w:ind w:firstLine="0"/>
              <w:jc w:val="left"/>
              <w:rPr>
                <w:sz w:val="22"/>
                <w:szCs w:val="22"/>
              </w:rPr>
            </w:pPr>
            <w:r w:rsidRPr="00BF4D0C">
              <w:rPr>
                <w:sz w:val="22"/>
                <w:szCs w:val="22"/>
              </w:rPr>
              <w:t>Не устанавливается</w:t>
            </w:r>
          </w:p>
        </w:tc>
      </w:tr>
      <w:tr w:rsidR="00BF4D0C" w:rsidRPr="00BF4D0C" w14:paraId="5B6ACC53" w14:textId="77777777" w:rsidTr="00294E75">
        <w:tc>
          <w:tcPr>
            <w:tcW w:w="851" w:type="dxa"/>
            <w:shd w:val="clear" w:color="auto" w:fill="auto"/>
          </w:tcPr>
          <w:p w14:paraId="5A5C2AAF" w14:textId="77777777" w:rsidR="0093393E" w:rsidRPr="00BF4D0C" w:rsidRDefault="0093393E" w:rsidP="001F2CC9">
            <w:pPr>
              <w:widowControl/>
              <w:autoSpaceDE/>
              <w:autoSpaceDN/>
              <w:adjustRightInd/>
              <w:spacing w:before="0"/>
              <w:ind w:firstLine="0"/>
              <w:jc w:val="left"/>
              <w:rPr>
                <w:sz w:val="22"/>
                <w:szCs w:val="22"/>
              </w:rPr>
            </w:pPr>
            <w:r w:rsidRPr="00BF4D0C">
              <w:rPr>
                <w:sz w:val="22"/>
                <w:szCs w:val="22"/>
              </w:rPr>
              <w:t>4.31</w:t>
            </w:r>
          </w:p>
        </w:tc>
        <w:tc>
          <w:tcPr>
            <w:tcW w:w="1985" w:type="dxa"/>
            <w:shd w:val="clear" w:color="auto" w:fill="auto"/>
          </w:tcPr>
          <w:p w14:paraId="1CDE575D" w14:textId="77777777" w:rsidR="0093393E" w:rsidRPr="00BF4D0C" w:rsidRDefault="00864B38" w:rsidP="00E5742A">
            <w:pPr>
              <w:spacing w:before="0"/>
              <w:ind w:firstLine="0"/>
              <w:jc w:val="left"/>
              <w:rPr>
                <w:sz w:val="22"/>
                <w:szCs w:val="22"/>
              </w:rPr>
            </w:pPr>
            <w:r w:rsidRPr="00BF4D0C">
              <w:rPr>
                <w:bCs/>
                <w:sz w:val="22"/>
                <w:szCs w:val="22"/>
              </w:rPr>
              <w:t>Объекты спорта</w:t>
            </w:r>
            <w:r w:rsidR="0093393E" w:rsidRPr="00BF4D0C">
              <w:rPr>
                <w:bCs/>
                <w:sz w:val="22"/>
                <w:szCs w:val="22"/>
              </w:rPr>
              <w:t xml:space="preserve"> из сооружений</w:t>
            </w:r>
          </w:p>
        </w:tc>
        <w:tc>
          <w:tcPr>
            <w:tcW w:w="2126" w:type="dxa"/>
            <w:shd w:val="clear" w:color="auto" w:fill="auto"/>
          </w:tcPr>
          <w:p w14:paraId="18CA51D2" w14:textId="77777777" w:rsidR="0093393E" w:rsidRPr="00BF4D0C" w:rsidRDefault="0093393E" w:rsidP="001F2CC9">
            <w:pPr>
              <w:spacing w:before="0"/>
              <w:ind w:firstLine="0"/>
              <w:jc w:val="left"/>
              <w:rPr>
                <w:sz w:val="22"/>
                <w:szCs w:val="22"/>
              </w:rPr>
            </w:pPr>
            <w:r w:rsidRPr="00BF4D0C">
              <w:rPr>
                <w:sz w:val="22"/>
                <w:szCs w:val="22"/>
              </w:rPr>
              <w:t>Физкультурно-спортивный комплекс</w:t>
            </w:r>
          </w:p>
        </w:tc>
        <w:tc>
          <w:tcPr>
            <w:tcW w:w="2693" w:type="dxa"/>
            <w:shd w:val="clear" w:color="auto" w:fill="auto"/>
          </w:tcPr>
          <w:p w14:paraId="24B1A042" w14:textId="77777777" w:rsidR="0093393E" w:rsidRPr="00BF4D0C" w:rsidRDefault="0093393E" w:rsidP="0085132E">
            <w:pPr>
              <w:spacing w:before="0"/>
              <w:ind w:firstLine="0"/>
              <w:jc w:val="left"/>
              <w:rPr>
                <w:sz w:val="22"/>
                <w:szCs w:val="22"/>
              </w:rPr>
            </w:pPr>
            <w:r w:rsidRPr="00BF4D0C">
              <w:rPr>
                <w:sz w:val="22"/>
                <w:szCs w:val="22"/>
              </w:rPr>
              <w:t>г. Тольятти, Автозаводский район, по ул. Дзержинского, южнее дома 35 а</w:t>
            </w:r>
          </w:p>
        </w:tc>
        <w:tc>
          <w:tcPr>
            <w:tcW w:w="1985" w:type="dxa"/>
          </w:tcPr>
          <w:p w14:paraId="4D5DDBF1" w14:textId="77777777" w:rsidR="004914A3" w:rsidRPr="00BF4D0C" w:rsidRDefault="0093393E" w:rsidP="004914A3">
            <w:pPr>
              <w:spacing w:before="0"/>
              <w:ind w:firstLine="0"/>
              <w:jc w:val="left"/>
              <w:rPr>
                <w:sz w:val="22"/>
                <w:szCs w:val="22"/>
              </w:rPr>
            </w:pPr>
            <w:r w:rsidRPr="00BF4D0C">
              <w:rPr>
                <w:sz w:val="22"/>
                <w:szCs w:val="22"/>
              </w:rPr>
              <w:t>Строительство</w:t>
            </w:r>
            <w:r w:rsidR="004914A3" w:rsidRPr="00BF4D0C">
              <w:rPr>
                <w:sz w:val="22"/>
                <w:szCs w:val="22"/>
              </w:rPr>
              <w:t>/</w:t>
            </w:r>
          </w:p>
          <w:p w14:paraId="24CB8FD5" w14:textId="77777777" w:rsidR="0093393E" w:rsidRPr="00BF4D0C" w:rsidRDefault="004914A3" w:rsidP="004914A3">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3059ABB5" w14:textId="77777777" w:rsidR="0093393E" w:rsidRPr="00BF4D0C" w:rsidRDefault="0093393E" w:rsidP="001F2CC9">
            <w:pPr>
              <w:spacing w:before="0"/>
              <w:ind w:firstLine="0"/>
              <w:jc w:val="left"/>
              <w:rPr>
                <w:sz w:val="22"/>
                <w:szCs w:val="22"/>
              </w:rPr>
            </w:pPr>
            <w:r w:rsidRPr="00BF4D0C">
              <w:rPr>
                <w:sz w:val="22"/>
                <w:szCs w:val="22"/>
              </w:rPr>
              <w:t xml:space="preserve">Спортивный зал 36х18 м; </w:t>
            </w:r>
          </w:p>
          <w:p w14:paraId="7B1D039C" w14:textId="77777777" w:rsidR="0093393E" w:rsidRPr="00BF4D0C" w:rsidRDefault="0093393E" w:rsidP="001F2CC9">
            <w:pPr>
              <w:spacing w:before="0"/>
              <w:ind w:firstLine="0"/>
              <w:jc w:val="left"/>
              <w:rPr>
                <w:sz w:val="22"/>
                <w:szCs w:val="22"/>
              </w:rPr>
            </w:pPr>
            <w:r w:rsidRPr="00BF4D0C">
              <w:rPr>
                <w:sz w:val="22"/>
                <w:szCs w:val="22"/>
              </w:rPr>
              <w:t xml:space="preserve">32 </w:t>
            </w:r>
            <w:proofErr w:type="spellStart"/>
            <w:proofErr w:type="gramStart"/>
            <w:r w:rsidRPr="00BF4D0C">
              <w:rPr>
                <w:sz w:val="22"/>
                <w:szCs w:val="22"/>
              </w:rPr>
              <w:t>посещ</w:t>
            </w:r>
            <w:proofErr w:type="spellEnd"/>
            <w:r w:rsidRPr="00BF4D0C">
              <w:rPr>
                <w:sz w:val="22"/>
                <w:szCs w:val="22"/>
              </w:rPr>
              <w:t>./</w:t>
            </w:r>
            <w:proofErr w:type="gramEnd"/>
            <w:r w:rsidRPr="00BF4D0C">
              <w:rPr>
                <w:sz w:val="22"/>
                <w:szCs w:val="22"/>
              </w:rPr>
              <w:t>смену</w:t>
            </w:r>
          </w:p>
          <w:p w14:paraId="2320751B" w14:textId="77777777" w:rsidR="00B461D1" w:rsidRPr="00BF4D0C" w:rsidRDefault="00B461D1" w:rsidP="00B461D1">
            <w:pPr>
              <w:spacing w:before="0"/>
              <w:ind w:firstLine="0"/>
              <w:jc w:val="left"/>
              <w:rPr>
                <w:sz w:val="22"/>
                <w:szCs w:val="22"/>
              </w:rPr>
            </w:pPr>
            <w:r w:rsidRPr="00BF4D0C">
              <w:rPr>
                <w:sz w:val="22"/>
                <w:szCs w:val="22"/>
              </w:rPr>
              <w:t>Основание – МНГП от 04.07.2018</w:t>
            </w:r>
          </w:p>
          <w:p w14:paraId="2F3942FC" w14:textId="77777777" w:rsidR="007B2205" w:rsidRPr="00BF4D0C" w:rsidRDefault="00B461D1" w:rsidP="00B461D1">
            <w:pPr>
              <w:spacing w:before="0"/>
              <w:ind w:firstLine="0"/>
              <w:jc w:val="left"/>
              <w:rPr>
                <w:sz w:val="22"/>
                <w:szCs w:val="22"/>
              </w:rPr>
            </w:pPr>
            <w:r w:rsidRPr="00BF4D0C">
              <w:rPr>
                <w:sz w:val="22"/>
                <w:szCs w:val="22"/>
              </w:rPr>
              <w:t>№1799</w:t>
            </w:r>
          </w:p>
        </w:tc>
        <w:tc>
          <w:tcPr>
            <w:tcW w:w="1701" w:type="dxa"/>
          </w:tcPr>
          <w:p w14:paraId="42CB7D89" w14:textId="77777777" w:rsidR="0093393E" w:rsidRPr="00BF4D0C" w:rsidRDefault="0093393E" w:rsidP="001F2CC9">
            <w:pPr>
              <w:spacing w:before="0"/>
              <w:ind w:firstLine="0"/>
              <w:jc w:val="left"/>
              <w:rPr>
                <w:sz w:val="22"/>
                <w:szCs w:val="22"/>
              </w:rPr>
            </w:pPr>
            <w:r w:rsidRPr="00BF4D0C">
              <w:rPr>
                <w:sz w:val="22"/>
                <w:szCs w:val="22"/>
              </w:rPr>
              <w:t>Жилая зона</w:t>
            </w:r>
          </w:p>
        </w:tc>
        <w:tc>
          <w:tcPr>
            <w:tcW w:w="1985" w:type="dxa"/>
          </w:tcPr>
          <w:p w14:paraId="139BCF42" w14:textId="77777777" w:rsidR="0093393E" w:rsidRPr="00BF4D0C" w:rsidRDefault="0093393E" w:rsidP="001F2CC9">
            <w:pPr>
              <w:spacing w:before="0"/>
              <w:ind w:firstLine="0"/>
              <w:jc w:val="left"/>
              <w:rPr>
                <w:sz w:val="22"/>
                <w:szCs w:val="22"/>
              </w:rPr>
            </w:pPr>
            <w:r w:rsidRPr="00BF4D0C">
              <w:rPr>
                <w:sz w:val="22"/>
                <w:szCs w:val="22"/>
              </w:rPr>
              <w:t>Не устанавливается</w:t>
            </w:r>
          </w:p>
        </w:tc>
      </w:tr>
      <w:tr w:rsidR="00BF4D0C" w:rsidRPr="00BF4D0C" w14:paraId="0C839AC2" w14:textId="77777777" w:rsidTr="00294E75">
        <w:tc>
          <w:tcPr>
            <w:tcW w:w="851" w:type="dxa"/>
            <w:shd w:val="clear" w:color="auto" w:fill="auto"/>
          </w:tcPr>
          <w:p w14:paraId="2B2D7295" w14:textId="77777777" w:rsidR="0093393E" w:rsidRPr="00BF4D0C" w:rsidRDefault="0093393E" w:rsidP="001F2CC9">
            <w:pPr>
              <w:widowControl/>
              <w:autoSpaceDE/>
              <w:autoSpaceDN/>
              <w:adjustRightInd/>
              <w:spacing w:before="0"/>
              <w:ind w:firstLine="0"/>
              <w:jc w:val="left"/>
              <w:rPr>
                <w:sz w:val="22"/>
                <w:szCs w:val="22"/>
              </w:rPr>
            </w:pPr>
            <w:r w:rsidRPr="00BF4D0C">
              <w:rPr>
                <w:sz w:val="22"/>
                <w:szCs w:val="22"/>
              </w:rPr>
              <w:t>4.32</w:t>
            </w:r>
          </w:p>
        </w:tc>
        <w:tc>
          <w:tcPr>
            <w:tcW w:w="1985" w:type="dxa"/>
            <w:shd w:val="clear" w:color="auto" w:fill="auto"/>
          </w:tcPr>
          <w:p w14:paraId="09917D39" w14:textId="77777777" w:rsidR="0093393E" w:rsidRPr="00BF4D0C" w:rsidRDefault="00864B38" w:rsidP="00E5742A">
            <w:pPr>
              <w:spacing w:before="0"/>
              <w:ind w:firstLine="0"/>
              <w:jc w:val="left"/>
              <w:rPr>
                <w:sz w:val="22"/>
                <w:szCs w:val="22"/>
              </w:rPr>
            </w:pPr>
            <w:r w:rsidRPr="00BF4D0C">
              <w:rPr>
                <w:bCs/>
                <w:sz w:val="22"/>
                <w:szCs w:val="22"/>
              </w:rPr>
              <w:t>Объекты спорта</w:t>
            </w:r>
            <w:r w:rsidR="0093393E" w:rsidRPr="00BF4D0C">
              <w:rPr>
                <w:bCs/>
                <w:sz w:val="22"/>
                <w:szCs w:val="22"/>
              </w:rPr>
              <w:t xml:space="preserve"> из сооружений</w:t>
            </w:r>
          </w:p>
        </w:tc>
        <w:tc>
          <w:tcPr>
            <w:tcW w:w="2126" w:type="dxa"/>
            <w:shd w:val="clear" w:color="auto" w:fill="auto"/>
          </w:tcPr>
          <w:p w14:paraId="2D7DA4F0" w14:textId="77777777" w:rsidR="0093393E" w:rsidRPr="00BF4D0C" w:rsidRDefault="0093393E" w:rsidP="001F2CC9">
            <w:pPr>
              <w:spacing w:before="0"/>
              <w:ind w:firstLine="0"/>
              <w:jc w:val="left"/>
              <w:rPr>
                <w:sz w:val="22"/>
                <w:szCs w:val="22"/>
              </w:rPr>
            </w:pPr>
            <w:r w:rsidRPr="00BF4D0C">
              <w:rPr>
                <w:sz w:val="22"/>
                <w:szCs w:val="22"/>
              </w:rPr>
              <w:t>Физкультурно-спортивный комплекс</w:t>
            </w:r>
          </w:p>
        </w:tc>
        <w:tc>
          <w:tcPr>
            <w:tcW w:w="2693" w:type="dxa"/>
            <w:shd w:val="clear" w:color="auto" w:fill="auto"/>
          </w:tcPr>
          <w:p w14:paraId="482D4BA0" w14:textId="77777777" w:rsidR="0093393E" w:rsidRPr="00BF4D0C" w:rsidRDefault="0093393E" w:rsidP="0085132E">
            <w:pPr>
              <w:spacing w:before="0"/>
              <w:ind w:firstLine="0"/>
              <w:jc w:val="left"/>
              <w:rPr>
                <w:sz w:val="22"/>
                <w:szCs w:val="22"/>
              </w:rPr>
            </w:pPr>
            <w:r w:rsidRPr="00BF4D0C">
              <w:rPr>
                <w:sz w:val="22"/>
                <w:szCs w:val="22"/>
              </w:rPr>
              <w:t>г. Тольятти, Автозаводский район, по бульвару Луначарского, севернее дома 18</w:t>
            </w:r>
          </w:p>
        </w:tc>
        <w:tc>
          <w:tcPr>
            <w:tcW w:w="1985" w:type="dxa"/>
          </w:tcPr>
          <w:p w14:paraId="0CBB1B0F" w14:textId="77777777" w:rsidR="004914A3" w:rsidRPr="00BF4D0C" w:rsidRDefault="0093393E" w:rsidP="004914A3">
            <w:pPr>
              <w:spacing w:before="0"/>
              <w:ind w:firstLine="0"/>
              <w:jc w:val="left"/>
              <w:rPr>
                <w:sz w:val="22"/>
                <w:szCs w:val="22"/>
              </w:rPr>
            </w:pPr>
            <w:r w:rsidRPr="00BF4D0C">
              <w:rPr>
                <w:sz w:val="22"/>
                <w:szCs w:val="22"/>
              </w:rPr>
              <w:t>Строительство</w:t>
            </w:r>
            <w:r w:rsidR="004914A3" w:rsidRPr="00BF4D0C">
              <w:rPr>
                <w:sz w:val="22"/>
                <w:szCs w:val="22"/>
              </w:rPr>
              <w:t>/</w:t>
            </w:r>
          </w:p>
          <w:p w14:paraId="0109D170" w14:textId="77777777" w:rsidR="0093393E" w:rsidRPr="00BF4D0C" w:rsidRDefault="004914A3" w:rsidP="004914A3">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70B477FF" w14:textId="77777777" w:rsidR="0093393E" w:rsidRPr="00BF4D0C" w:rsidRDefault="0093393E" w:rsidP="001F2CC9">
            <w:pPr>
              <w:spacing w:before="0"/>
              <w:ind w:firstLine="0"/>
              <w:jc w:val="left"/>
              <w:rPr>
                <w:sz w:val="22"/>
                <w:szCs w:val="22"/>
              </w:rPr>
            </w:pPr>
            <w:r w:rsidRPr="00BF4D0C">
              <w:rPr>
                <w:sz w:val="22"/>
                <w:szCs w:val="22"/>
              </w:rPr>
              <w:t xml:space="preserve">Спортивный зал 36х18 м; </w:t>
            </w:r>
          </w:p>
          <w:p w14:paraId="566C6853" w14:textId="77777777" w:rsidR="0093393E" w:rsidRPr="00BF4D0C" w:rsidRDefault="0093393E" w:rsidP="001F2CC9">
            <w:pPr>
              <w:spacing w:before="0"/>
              <w:ind w:firstLine="0"/>
              <w:jc w:val="left"/>
              <w:rPr>
                <w:sz w:val="22"/>
                <w:szCs w:val="22"/>
              </w:rPr>
            </w:pPr>
            <w:r w:rsidRPr="00BF4D0C">
              <w:rPr>
                <w:sz w:val="22"/>
                <w:szCs w:val="22"/>
              </w:rPr>
              <w:t xml:space="preserve">32 </w:t>
            </w:r>
            <w:proofErr w:type="spellStart"/>
            <w:proofErr w:type="gramStart"/>
            <w:r w:rsidRPr="00BF4D0C">
              <w:rPr>
                <w:sz w:val="22"/>
                <w:szCs w:val="22"/>
              </w:rPr>
              <w:t>посещ</w:t>
            </w:r>
            <w:proofErr w:type="spellEnd"/>
            <w:r w:rsidRPr="00BF4D0C">
              <w:rPr>
                <w:sz w:val="22"/>
                <w:szCs w:val="22"/>
              </w:rPr>
              <w:t>./</w:t>
            </w:r>
            <w:proofErr w:type="gramEnd"/>
            <w:r w:rsidRPr="00BF4D0C">
              <w:rPr>
                <w:sz w:val="22"/>
                <w:szCs w:val="22"/>
              </w:rPr>
              <w:t>смену</w:t>
            </w:r>
          </w:p>
          <w:p w14:paraId="17EB12BE" w14:textId="77777777" w:rsidR="00B461D1" w:rsidRPr="00BF4D0C" w:rsidRDefault="00B461D1" w:rsidP="00B461D1">
            <w:pPr>
              <w:spacing w:before="0"/>
              <w:ind w:firstLine="0"/>
              <w:jc w:val="left"/>
              <w:rPr>
                <w:sz w:val="22"/>
                <w:szCs w:val="22"/>
              </w:rPr>
            </w:pPr>
            <w:r w:rsidRPr="00BF4D0C">
              <w:rPr>
                <w:sz w:val="22"/>
                <w:szCs w:val="22"/>
              </w:rPr>
              <w:t>Основание – МНГП от 04.07.2018</w:t>
            </w:r>
          </w:p>
          <w:p w14:paraId="303ACDA7" w14:textId="77777777" w:rsidR="007B2205" w:rsidRPr="00BF4D0C" w:rsidRDefault="00B461D1" w:rsidP="00B461D1">
            <w:pPr>
              <w:spacing w:before="0"/>
              <w:ind w:firstLine="0"/>
              <w:jc w:val="left"/>
              <w:rPr>
                <w:sz w:val="22"/>
                <w:szCs w:val="22"/>
              </w:rPr>
            </w:pPr>
            <w:r w:rsidRPr="00BF4D0C">
              <w:rPr>
                <w:sz w:val="22"/>
                <w:szCs w:val="22"/>
              </w:rPr>
              <w:t>№1799</w:t>
            </w:r>
          </w:p>
        </w:tc>
        <w:tc>
          <w:tcPr>
            <w:tcW w:w="1701" w:type="dxa"/>
          </w:tcPr>
          <w:p w14:paraId="5AF05635" w14:textId="77777777" w:rsidR="0093393E" w:rsidRPr="00BF4D0C" w:rsidRDefault="0093393E" w:rsidP="001F2CC9">
            <w:pPr>
              <w:spacing w:before="0"/>
              <w:ind w:firstLine="0"/>
              <w:jc w:val="left"/>
              <w:rPr>
                <w:sz w:val="22"/>
                <w:szCs w:val="22"/>
              </w:rPr>
            </w:pPr>
            <w:r w:rsidRPr="00BF4D0C">
              <w:rPr>
                <w:sz w:val="22"/>
                <w:szCs w:val="22"/>
              </w:rPr>
              <w:t>Жилая зона</w:t>
            </w:r>
          </w:p>
        </w:tc>
        <w:tc>
          <w:tcPr>
            <w:tcW w:w="1985" w:type="dxa"/>
          </w:tcPr>
          <w:p w14:paraId="51282797" w14:textId="77777777" w:rsidR="0093393E" w:rsidRPr="00BF4D0C" w:rsidRDefault="0093393E" w:rsidP="001F2CC9">
            <w:pPr>
              <w:spacing w:before="0"/>
              <w:ind w:firstLine="0"/>
              <w:jc w:val="left"/>
              <w:rPr>
                <w:sz w:val="22"/>
                <w:szCs w:val="22"/>
              </w:rPr>
            </w:pPr>
            <w:r w:rsidRPr="00BF4D0C">
              <w:rPr>
                <w:sz w:val="22"/>
                <w:szCs w:val="22"/>
              </w:rPr>
              <w:t>Не устанавливается</w:t>
            </w:r>
          </w:p>
        </w:tc>
      </w:tr>
      <w:tr w:rsidR="00BF4D0C" w:rsidRPr="00BF4D0C" w14:paraId="57DA4D61" w14:textId="77777777" w:rsidTr="00294E75">
        <w:tc>
          <w:tcPr>
            <w:tcW w:w="851" w:type="dxa"/>
            <w:shd w:val="clear" w:color="auto" w:fill="auto"/>
          </w:tcPr>
          <w:p w14:paraId="2FD4C238" w14:textId="77777777" w:rsidR="0093393E" w:rsidRPr="00BF4D0C" w:rsidRDefault="0093393E" w:rsidP="001F2CC9">
            <w:pPr>
              <w:widowControl/>
              <w:autoSpaceDE/>
              <w:autoSpaceDN/>
              <w:adjustRightInd/>
              <w:spacing w:before="0"/>
              <w:ind w:firstLine="0"/>
              <w:jc w:val="left"/>
              <w:rPr>
                <w:sz w:val="22"/>
                <w:szCs w:val="22"/>
              </w:rPr>
            </w:pPr>
            <w:r w:rsidRPr="00BF4D0C">
              <w:rPr>
                <w:sz w:val="22"/>
                <w:szCs w:val="22"/>
              </w:rPr>
              <w:t>4.33</w:t>
            </w:r>
          </w:p>
        </w:tc>
        <w:tc>
          <w:tcPr>
            <w:tcW w:w="1985" w:type="dxa"/>
            <w:shd w:val="clear" w:color="auto" w:fill="auto"/>
          </w:tcPr>
          <w:p w14:paraId="102BAB99" w14:textId="3C703527" w:rsidR="0093393E" w:rsidRPr="00BF4D0C" w:rsidRDefault="00864B38" w:rsidP="00E5742A">
            <w:pPr>
              <w:spacing w:before="0"/>
              <w:ind w:firstLine="0"/>
              <w:jc w:val="left"/>
              <w:rPr>
                <w:sz w:val="22"/>
                <w:szCs w:val="22"/>
              </w:rPr>
            </w:pPr>
            <w:r w:rsidRPr="00BF4D0C">
              <w:rPr>
                <w:bCs/>
                <w:sz w:val="22"/>
                <w:szCs w:val="22"/>
              </w:rPr>
              <w:t>Объекты спорта</w:t>
            </w:r>
            <w:r w:rsidR="0085132E" w:rsidRPr="00BF4D0C">
              <w:rPr>
                <w:bCs/>
                <w:sz w:val="22"/>
                <w:szCs w:val="22"/>
              </w:rPr>
              <w:t xml:space="preserve"> </w:t>
            </w:r>
            <w:r w:rsidR="0093393E" w:rsidRPr="00BF4D0C">
              <w:rPr>
                <w:bCs/>
                <w:sz w:val="22"/>
                <w:szCs w:val="22"/>
              </w:rPr>
              <w:t>из сооружений</w:t>
            </w:r>
          </w:p>
        </w:tc>
        <w:tc>
          <w:tcPr>
            <w:tcW w:w="2126" w:type="dxa"/>
            <w:shd w:val="clear" w:color="auto" w:fill="auto"/>
          </w:tcPr>
          <w:p w14:paraId="7662CA78" w14:textId="77777777" w:rsidR="0093393E" w:rsidRPr="00BF4D0C" w:rsidRDefault="0093393E" w:rsidP="001F2CC9">
            <w:pPr>
              <w:spacing w:before="0"/>
              <w:ind w:firstLine="0"/>
              <w:jc w:val="left"/>
              <w:rPr>
                <w:sz w:val="22"/>
                <w:szCs w:val="22"/>
              </w:rPr>
            </w:pPr>
            <w:r w:rsidRPr="00BF4D0C">
              <w:rPr>
                <w:sz w:val="22"/>
                <w:szCs w:val="22"/>
              </w:rPr>
              <w:t>Физкультурно-спортивный комплекс</w:t>
            </w:r>
          </w:p>
        </w:tc>
        <w:tc>
          <w:tcPr>
            <w:tcW w:w="2693" w:type="dxa"/>
            <w:shd w:val="clear" w:color="auto" w:fill="auto"/>
          </w:tcPr>
          <w:p w14:paraId="46FE5F25" w14:textId="1B006375" w:rsidR="0093393E" w:rsidRPr="00BF4D0C" w:rsidRDefault="0093393E" w:rsidP="0085132E">
            <w:pPr>
              <w:spacing w:before="0"/>
              <w:ind w:right="492" w:firstLine="0"/>
              <w:jc w:val="left"/>
              <w:rPr>
                <w:sz w:val="22"/>
                <w:szCs w:val="22"/>
              </w:rPr>
            </w:pPr>
            <w:r w:rsidRPr="00BF4D0C">
              <w:rPr>
                <w:sz w:val="22"/>
                <w:szCs w:val="22"/>
              </w:rPr>
              <w:t>г. Тольятти, Автозаводский район, по бульвару</w:t>
            </w:r>
            <w:r w:rsidR="0085132E" w:rsidRPr="00BF4D0C">
              <w:rPr>
                <w:sz w:val="22"/>
                <w:szCs w:val="22"/>
              </w:rPr>
              <w:t xml:space="preserve"> </w:t>
            </w:r>
            <w:r w:rsidRPr="00BF4D0C">
              <w:rPr>
                <w:sz w:val="22"/>
                <w:szCs w:val="22"/>
              </w:rPr>
              <w:t>Гая</w:t>
            </w:r>
          </w:p>
        </w:tc>
        <w:tc>
          <w:tcPr>
            <w:tcW w:w="1985" w:type="dxa"/>
          </w:tcPr>
          <w:p w14:paraId="2794EA88" w14:textId="77777777" w:rsidR="004914A3" w:rsidRPr="00BF4D0C" w:rsidRDefault="0093393E" w:rsidP="004914A3">
            <w:pPr>
              <w:spacing w:before="0"/>
              <w:ind w:firstLine="0"/>
              <w:jc w:val="left"/>
              <w:rPr>
                <w:sz w:val="22"/>
                <w:szCs w:val="22"/>
              </w:rPr>
            </w:pPr>
            <w:r w:rsidRPr="00BF4D0C">
              <w:rPr>
                <w:sz w:val="22"/>
                <w:szCs w:val="22"/>
              </w:rPr>
              <w:t>Строительство</w:t>
            </w:r>
            <w:r w:rsidR="004914A3" w:rsidRPr="00BF4D0C">
              <w:rPr>
                <w:sz w:val="22"/>
                <w:szCs w:val="22"/>
              </w:rPr>
              <w:t>/</w:t>
            </w:r>
          </w:p>
          <w:p w14:paraId="16F61FF3" w14:textId="77777777" w:rsidR="0093393E" w:rsidRPr="00BF4D0C" w:rsidRDefault="004914A3" w:rsidP="004914A3">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7B347E1F" w14:textId="77777777" w:rsidR="0093393E" w:rsidRPr="00BF4D0C" w:rsidRDefault="0093393E" w:rsidP="001F2CC9">
            <w:pPr>
              <w:spacing w:before="0"/>
              <w:ind w:firstLine="0"/>
              <w:jc w:val="left"/>
              <w:rPr>
                <w:sz w:val="22"/>
                <w:szCs w:val="22"/>
              </w:rPr>
            </w:pPr>
            <w:r w:rsidRPr="00BF4D0C">
              <w:rPr>
                <w:sz w:val="22"/>
                <w:szCs w:val="22"/>
              </w:rPr>
              <w:t xml:space="preserve">Спортивный зал 36х18 м; </w:t>
            </w:r>
          </w:p>
          <w:p w14:paraId="27D76B17" w14:textId="77777777" w:rsidR="0093393E" w:rsidRPr="00BF4D0C" w:rsidRDefault="0093393E" w:rsidP="001F2CC9">
            <w:pPr>
              <w:spacing w:before="0"/>
              <w:ind w:firstLine="0"/>
              <w:jc w:val="left"/>
              <w:rPr>
                <w:sz w:val="22"/>
                <w:szCs w:val="22"/>
              </w:rPr>
            </w:pPr>
            <w:r w:rsidRPr="00BF4D0C">
              <w:rPr>
                <w:sz w:val="22"/>
                <w:szCs w:val="22"/>
              </w:rPr>
              <w:t xml:space="preserve">32 </w:t>
            </w:r>
            <w:proofErr w:type="spellStart"/>
            <w:proofErr w:type="gramStart"/>
            <w:r w:rsidRPr="00BF4D0C">
              <w:rPr>
                <w:sz w:val="22"/>
                <w:szCs w:val="22"/>
              </w:rPr>
              <w:t>посещ</w:t>
            </w:r>
            <w:proofErr w:type="spellEnd"/>
            <w:r w:rsidRPr="00BF4D0C">
              <w:rPr>
                <w:sz w:val="22"/>
                <w:szCs w:val="22"/>
              </w:rPr>
              <w:t>./</w:t>
            </w:r>
            <w:proofErr w:type="gramEnd"/>
            <w:r w:rsidRPr="00BF4D0C">
              <w:rPr>
                <w:sz w:val="22"/>
                <w:szCs w:val="22"/>
              </w:rPr>
              <w:t>смену</w:t>
            </w:r>
          </w:p>
          <w:p w14:paraId="0E3426B4" w14:textId="77777777" w:rsidR="00B461D1" w:rsidRPr="00BF4D0C" w:rsidRDefault="00B461D1" w:rsidP="00B461D1">
            <w:pPr>
              <w:spacing w:before="0"/>
              <w:ind w:firstLine="0"/>
              <w:jc w:val="left"/>
              <w:rPr>
                <w:sz w:val="22"/>
                <w:szCs w:val="22"/>
              </w:rPr>
            </w:pPr>
            <w:r w:rsidRPr="00BF4D0C">
              <w:rPr>
                <w:sz w:val="22"/>
                <w:szCs w:val="22"/>
              </w:rPr>
              <w:t>Основание – МНГП от 04.07.2018</w:t>
            </w:r>
          </w:p>
          <w:p w14:paraId="01BD7699" w14:textId="77777777" w:rsidR="007B2205" w:rsidRPr="00BF4D0C" w:rsidRDefault="00B461D1" w:rsidP="00B461D1">
            <w:pPr>
              <w:spacing w:before="0"/>
              <w:ind w:firstLine="0"/>
              <w:jc w:val="left"/>
              <w:rPr>
                <w:sz w:val="22"/>
                <w:szCs w:val="22"/>
              </w:rPr>
            </w:pPr>
            <w:r w:rsidRPr="00BF4D0C">
              <w:rPr>
                <w:sz w:val="22"/>
                <w:szCs w:val="22"/>
              </w:rPr>
              <w:t>№1799</w:t>
            </w:r>
          </w:p>
        </w:tc>
        <w:tc>
          <w:tcPr>
            <w:tcW w:w="1701" w:type="dxa"/>
          </w:tcPr>
          <w:p w14:paraId="5C7B8FB1" w14:textId="77777777" w:rsidR="0093393E" w:rsidRPr="00BF4D0C" w:rsidRDefault="0093393E" w:rsidP="001F2CC9">
            <w:pPr>
              <w:spacing w:before="0"/>
              <w:ind w:firstLine="0"/>
              <w:jc w:val="left"/>
              <w:rPr>
                <w:sz w:val="22"/>
                <w:szCs w:val="22"/>
              </w:rPr>
            </w:pPr>
            <w:r w:rsidRPr="00BF4D0C">
              <w:rPr>
                <w:sz w:val="22"/>
                <w:szCs w:val="22"/>
              </w:rPr>
              <w:t>Жилая зона</w:t>
            </w:r>
          </w:p>
        </w:tc>
        <w:tc>
          <w:tcPr>
            <w:tcW w:w="1985" w:type="dxa"/>
          </w:tcPr>
          <w:p w14:paraId="0B44576B" w14:textId="77777777" w:rsidR="0093393E" w:rsidRPr="00BF4D0C" w:rsidRDefault="0093393E" w:rsidP="001F2CC9">
            <w:pPr>
              <w:spacing w:before="0"/>
              <w:ind w:firstLine="0"/>
              <w:jc w:val="left"/>
              <w:rPr>
                <w:sz w:val="22"/>
                <w:szCs w:val="22"/>
              </w:rPr>
            </w:pPr>
            <w:r w:rsidRPr="00BF4D0C">
              <w:rPr>
                <w:sz w:val="22"/>
                <w:szCs w:val="22"/>
              </w:rPr>
              <w:t>Не устанавливается</w:t>
            </w:r>
          </w:p>
        </w:tc>
      </w:tr>
      <w:tr w:rsidR="00BF4D0C" w:rsidRPr="00BF4D0C" w14:paraId="16D85779" w14:textId="77777777" w:rsidTr="00294E75">
        <w:tc>
          <w:tcPr>
            <w:tcW w:w="851" w:type="dxa"/>
            <w:shd w:val="clear" w:color="auto" w:fill="auto"/>
          </w:tcPr>
          <w:p w14:paraId="6CD77434" w14:textId="77777777" w:rsidR="0093393E" w:rsidRPr="00BF4D0C" w:rsidRDefault="0093393E" w:rsidP="001F2CC9">
            <w:pPr>
              <w:widowControl/>
              <w:autoSpaceDE/>
              <w:autoSpaceDN/>
              <w:adjustRightInd/>
              <w:spacing w:before="0"/>
              <w:ind w:firstLine="0"/>
              <w:jc w:val="left"/>
              <w:rPr>
                <w:sz w:val="22"/>
                <w:szCs w:val="22"/>
              </w:rPr>
            </w:pPr>
            <w:r w:rsidRPr="00BF4D0C">
              <w:rPr>
                <w:sz w:val="22"/>
                <w:szCs w:val="22"/>
              </w:rPr>
              <w:t>4.34</w:t>
            </w:r>
          </w:p>
        </w:tc>
        <w:tc>
          <w:tcPr>
            <w:tcW w:w="1985" w:type="dxa"/>
            <w:shd w:val="clear" w:color="auto" w:fill="auto"/>
          </w:tcPr>
          <w:p w14:paraId="2091D34C" w14:textId="77777777" w:rsidR="0093393E" w:rsidRPr="00BF4D0C" w:rsidRDefault="00864B38" w:rsidP="00E5742A">
            <w:pPr>
              <w:spacing w:before="0"/>
              <w:ind w:firstLine="0"/>
              <w:jc w:val="left"/>
              <w:rPr>
                <w:sz w:val="22"/>
                <w:szCs w:val="22"/>
              </w:rPr>
            </w:pPr>
            <w:r w:rsidRPr="00BF4D0C">
              <w:rPr>
                <w:bCs/>
                <w:sz w:val="22"/>
                <w:szCs w:val="22"/>
              </w:rPr>
              <w:t>Объекты спорта</w:t>
            </w:r>
            <w:r w:rsidR="0093393E" w:rsidRPr="00BF4D0C">
              <w:rPr>
                <w:bCs/>
                <w:sz w:val="22"/>
                <w:szCs w:val="22"/>
              </w:rPr>
              <w:t xml:space="preserve"> из сооружений</w:t>
            </w:r>
          </w:p>
        </w:tc>
        <w:tc>
          <w:tcPr>
            <w:tcW w:w="2126" w:type="dxa"/>
            <w:shd w:val="clear" w:color="auto" w:fill="auto"/>
          </w:tcPr>
          <w:p w14:paraId="1563CD60" w14:textId="77777777" w:rsidR="0093393E" w:rsidRPr="00BF4D0C" w:rsidRDefault="0093393E" w:rsidP="001F2CC9">
            <w:pPr>
              <w:spacing w:before="0"/>
              <w:ind w:firstLine="0"/>
              <w:jc w:val="left"/>
              <w:rPr>
                <w:sz w:val="22"/>
                <w:szCs w:val="22"/>
              </w:rPr>
            </w:pPr>
            <w:r w:rsidRPr="00BF4D0C">
              <w:rPr>
                <w:sz w:val="22"/>
                <w:szCs w:val="22"/>
              </w:rPr>
              <w:t>Физкультурно-спортивный комплекс</w:t>
            </w:r>
          </w:p>
        </w:tc>
        <w:tc>
          <w:tcPr>
            <w:tcW w:w="2693" w:type="dxa"/>
            <w:shd w:val="clear" w:color="auto" w:fill="auto"/>
            <w:vAlign w:val="center"/>
          </w:tcPr>
          <w:p w14:paraId="30CA8948" w14:textId="77777777" w:rsidR="0093393E" w:rsidRPr="00BF4D0C" w:rsidRDefault="0093393E" w:rsidP="001F2CC9">
            <w:pPr>
              <w:spacing w:before="0"/>
              <w:ind w:firstLine="0"/>
              <w:jc w:val="left"/>
              <w:rPr>
                <w:sz w:val="22"/>
                <w:szCs w:val="22"/>
              </w:rPr>
            </w:pPr>
            <w:r w:rsidRPr="00BF4D0C">
              <w:rPr>
                <w:sz w:val="22"/>
                <w:szCs w:val="22"/>
              </w:rPr>
              <w:t>г. Тольятти, Автозаводский район, по ул. Автостроителей, восточнее дома 47</w:t>
            </w:r>
          </w:p>
        </w:tc>
        <w:tc>
          <w:tcPr>
            <w:tcW w:w="1985" w:type="dxa"/>
          </w:tcPr>
          <w:p w14:paraId="65016BD7" w14:textId="77777777" w:rsidR="004914A3" w:rsidRPr="00BF4D0C" w:rsidRDefault="0093393E" w:rsidP="004914A3">
            <w:pPr>
              <w:spacing w:before="0"/>
              <w:ind w:firstLine="0"/>
              <w:jc w:val="left"/>
              <w:rPr>
                <w:sz w:val="22"/>
                <w:szCs w:val="22"/>
              </w:rPr>
            </w:pPr>
            <w:r w:rsidRPr="00BF4D0C">
              <w:rPr>
                <w:sz w:val="22"/>
                <w:szCs w:val="22"/>
              </w:rPr>
              <w:t>Строительство</w:t>
            </w:r>
            <w:r w:rsidR="004914A3" w:rsidRPr="00BF4D0C">
              <w:rPr>
                <w:sz w:val="22"/>
                <w:szCs w:val="22"/>
              </w:rPr>
              <w:t>/</w:t>
            </w:r>
          </w:p>
          <w:p w14:paraId="02930B66" w14:textId="77777777" w:rsidR="0093393E" w:rsidRPr="00BF4D0C" w:rsidRDefault="004914A3" w:rsidP="004914A3">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5E28F7EF" w14:textId="77777777" w:rsidR="0093393E" w:rsidRPr="00BF4D0C" w:rsidRDefault="0093393E" w:rsidP="001F2CC9">
            <w:pPr>
              <w:spacing w:before="0"/>
              <w:ind w:firstLine="0"/>
              <w:jc w:val="left"/>
              <w:rPr>
                <w:sz w:val="22"/>
                <w:szCs w:val="22"/>
              </w:rPr>
            </w:pPr>
            <w:r w:rsidRPr="00BF4D0C">
              <w:rPr>
                <w:sz w:val="22"/>
                <w:szCs w:val="22"/>
              </w:rPr>
              <w:t xml:space="preserve">Спортивный зал 36х18 м; </w:t>
            </w:r>
          </w:p>
          <w:p w14:paraId="64BC6849" w14:textId="77777777" w:rsidR="0093393E" w:rsidRPr="00BF4D0C" w:rsidRDefault="0093393E" w:rsidP="001F2CC9">
            <w:pPr>
              <w:spacing w:before="0"/>
              <w:ind w:firstLine="0"/>
              <w:jc w:val="left"/>
              <w:rPr>
                <w:sz w:val="22"/>
                <w:szCs w:val="22"/>
              </w:rPr>
            </w:pPr>
            <w:r w:rsidRPr="00BF4D0C">
              <w:rPr>
                <w:sz w:val="22"/>
                <w:szCs w:val="22"/>
              </w:rPr>
              <w:t xml:space="preserve">32 </w:t>
            </w:r>
            <w:proofErr w:type="spellStart"/>
            <w:proofErr w:type="gramStart"/>
            <w:r w:rsidRPr="00BF4D0C">
              <w:rPr>
                <w:sz w:val="22"/>
                <w:szCs w:val="22"/>
              </w:rPr>
              <w:t>посещ</w:t>
            </w:r>
            <w:proofErr w:type="spellEnd"/>
            <w:r w:rsidRPr="00BF4D0C">
              <w:rPr>
                <w:sz w:val="22"/>
                <w:szCs w:val="22"/>
              </w:rPr>
              <w:t>./</w:t>
            </w:r>
            <w:proofErr w:type="gramEnd"/>
            <w:r w:rsidRPr="00BF4D0C">
              <w:rPr>
                <w:sz w:val="22"/>
                <w:szCs w:val="22"/>
              </w:rPr>
              <w:t>смену</w:t>
            </w:r>
          </w:p>
          <w:p w14:paraId="2AF9AEE8" w14:textId="77777777" w:rsidR="00B461D1" w:rsidRPr="00BF4D0C" w:rsidRDefault="00B461D1" w:rsidP="00B461D1">
            <w:pPr>
              <w:spacing w:before="0"/>
              <w:ind w:firstLine="0"/>
              <w:jc w:val="left"/>
              <w:rPr>
                <w:sz w:val="22"/>
                <w:szCs w:val="22"/>
              </w:rPr>
            </w:pPr>
            <w:r w:rsidRPr="00BF4D0C">
              <w:rPr>
                <w:sz w:val="22"/>
                <w:szCs w:val="22"/>
              </w:rPr>
              <w:t>Основание – МНГП от 04.07.2018</w:t>
            </w:r>
          </w:p>
          <w:p w14:paraId="47B7D3D2" w14:textId="77777777" w:rsidR="007B2205" w:rsidRPr="00BF4D0C" w:rsidRDefault="00B461D1" w:rsidP="00B461D1">
            <w:pPr>
              <w:spacing w:before="0"/>
              <w:ind w:firstLine="0"/>
              <w:jc w:val="left"/>
              <w:rPr>
                <w:sz w:val="22"/>
                <w:szCs w:val="22"/>
              </w:rPr>
            </w:pPr>
            <w:r w:rsidRPr="00BF4D0C">
              <w:rPr>
                <w:sz w:val="22"/>
                <w:szCs w:val="22"/>
              </w:rPr>
              <w:t>№1799</w:t>
            </w:r>
          </w:p>
        </w:tc>
        <w:tc>
          <w:tcPr>
            <w:tcW w:w="1701" w:type="dxa"/>
          </w:tcPr>
          <w:p w14:paraId="7245FB73" w14:textId="77777777" w:rsidR="0093393E" w:rsidRPr="00BF4D0C" w:rsidRDefault="0093393E" w:rsidP="001F2CC9">
            <w:pPr>
              <w:spacing w:before="0"/>
              <w:ind w:firstLine="0"/>
              <w:jc w:val="left"/>
              <w:rPr>
                <w:sz w:val="22"/>
                <w:szCs w:val="22"/>
              </w:rPr>
            </w:pPr>
            <w:r w:rsidRPr="00BF4D0C">
              <w:rPr>
                <w:sz w:val="22"/>
                <w:szCs w:val="22"/>
              </w:rPr>
              <w:t>Жилая зона</w:t>
            </w:r>
          </w:p>
        </w:tc>
        <w:tc>
          <w:tcPr>
            <w:tcW w:w="1985" w:type="dxa"/>
          </w:tcPr>
          <w:p w14:paraId="01CC54A8" w14:textId="77777777" w:rsidR="0093393E" w:rsidRPr="00BF4D0C" w:rsidRDefault="0093393E" w:rsidP="001F2CC9">
            <w:pPr>
              <w:spacing w:before="0"/>
              <w:ind w:firstLine="0"/>
              <w:jc w:val="left"/>
              <w:rPr>
                <w:sz w:val="22"/>
                <w:szCs w:val="22"/>
              </w:rPr>
            </w:pPr>
            <w:r w:rsidRPr="00BF4D0C">
              <w:rPr>
                <w:sz w:val="22"/>
                <w:szCs w:val="22"/>
              </w:rPr>
              <w:t>Не устанавливается</w:t>
            </w:r>
          </w:p>
        </w:tc>
      </w:tr>
      <w:tr w:rsidR="00BF4D0C" w:rsidRPr="00BF4D0C" w14:paraId="356163B8" w14:textId="77777777" w:rsidTr="00294E75">
        <w:tc>
          <w:tcPr>
            <w:tcW w:w="851" w:type="dxa"/>
            <w:shd w:val="clear" w:color="auto" w:fill="auto"/>
          </w:tcPr>
          <w:p w14:paraId="04A07768" w14:textId="77777777" w:rsidR="0093393E" w:rsidRPr="00BF4D0C" w:rsidRDefault="0093393E" w:rsidP="001F2CC9">
            <w:pPr>
              <w:widowControl/>
              <w:autoSpaceDE/>
              <w:autoSpaceDN/>
              <w:adjustRightInd/>
              <w:spacing w:before="0"/>
              <w:ind w:firstLine="0"/>
              <w:jc w:val="left"/>
              <w:rPr>
                <w:sz w:val="22"/>
                <w:szCs w:val="22"/>
              </w:rPr>
            </w:pPr>
            <w:r w:rsidRPr="00BF4D0C">
              <w:rPr>
                <w:sz w:val="22"/>
                <w:szCs w:val="22"/>
              </w:rPr>
              <w:t>4.35</w:t>
            </w:r>
          </w:p>
        </w:tc>
        <w:tc>
          <w:tcPr>
            <w:tcW w:w="1985" w:type="dxa"/>
            <w:shd w:val="clear" w:color="auto" w:fill="auto"/>
          </w:tcPr>
          <w:p w14:paraId="1B118EF9" w14:textId="77777777" w:rsidR="0093393E" w:rsidRPr="00BF4D0C" w:rsidRDefault="00864B38" w:rsidP="00E5742A">
            <w:pPr>
              <w:spacing w:before="0"/>
              <w:ind w:firstLine="0"/>
              <w:jc w:val="left"/>
              <w:rPr>
                <w:sz w:val="22"/>
                <w:szCs w:val="22"/>
              </w:rPr>
            </w:pPr>
            <w:r w:rsidRPr="00BF4D0C">
              <w:rPr>
                <w:bCs/>
                <w:sz w:val="22"/>
                <w:szCs w:val="22"/>
              </w:rPr>
              <w:t>Объекты спорта</w:t>
            </w:r>
            <w:r w:rsidR="0093393E" w:rsidRPr="00BF4D0C">
              <w:rPr>
                <w:bCs/>
                <w:sz w:val="22"/>
                <w:szCs w:val="22"/>
              </w:rPr>
              <w:t xml:space="preserve"> из сооружений</w:t>
            </w:r>
          </w:p>
        </w:tc>
        <w:tc>
          <w:tcPr>
            <w:tcW w:w="2126" w:type="dxa"/>
            <w:shd w:val="clear" w:color="auto" w:fill="auto"/>
          </w:tcPr>
          <w:p w14:paraId="0BA6B729" w14:textId="77777777" w:rsidR="0093393E" w:rsidRPr="00BF4D0C" w:rsidRDefault="0093393E" w:rsidP="001F2CC9">
            <w:pPr>
              <w:spacing w:before="0"/>
              <w:ind w:firstLine="0"/>
              <w:jc w:val="left"/>
              <w:rPr>
                <w:sz w:val="22"/>
                <w:szCs w:val="22"/>
              </w:rPr>
            </w:pPr>
            <w:r w:rsidRPr="00BF4D0C">
              <w:rPr>
                <w:sz w:val="22"/>
                <w:szCs w:val="22"/>
              </w:rPr>
              <w:t>Физкультурно-спортивный комплекс</w:t>
            </w:r>
          </w:p>
        </w:tc>
        <w:tc>
          <w:tcPr>
            <w:tcW w:w="2693" w:type="dxa"/>
            <w:shd w:val="clear" w:color="auto" w:fill="auto"/>
            <w:vAlign w:val="center"/>
          </w:tcPr>
          <w:p w14:paraId="15CD4510" w14:textId="77777777" w:rsidR="0093393E" w:rsidRPr="00BF4D0C" w:rsidRDefault="0093393E" w:rsidP="001F2CC9">
            <w:pPr>
              <w:spacing w:before="0"/>
              <w:ind w:right="485" w:firstLine="0"/>
              <w:jc w:val="left"/>
              <w:rPr>
                <w:sz w:val="22"/>
                <w:szCs w:val="22"/>
              </w:rPr>
            </w:pPr>
            <w:r w:rsidRPr="00BF4D0C">
              <w:rPr>
                <w:sz w:val="22"/>
                <w:szCs w:val="22"/>
              </w:rPr>
              <w:t>г. Тольятти, Автозаводский район, по ул. 70 лет Октября, восточнее дома 61</w:t>
            </w:r>
          </w:p>
        </w:tc>
        <w:tc>
          <w:tcPr>
            <w:tcW w:w="1985" w:type="dxa"/>
          </w:tcPr>
          <w:p w14:paraId="7EDF2DE2" w14:textId="77777777" w:rsidR="004914A3" w:rsidRPr="00BF4D0C" w:rsidRDefault="0093393E" w:rsidP="004914A3">
            <w:pPr>
              <w:spacing w:before="0"/>
              <w:ind w:firstLine="0"/>
              <w:jc w:val="left"/>
              <w:rPr>
                <w:sz w:val="22"/>
                <w:szCs w:val="22"/>
              </w:rPr>
            </w:pPr>
            <w:r w:rsidRPr="00BF4D0C">
              <w:rPr>
                <w:sz w:val="22"/>
                <w:szCs w:val="22"/>
              </w:rPr>
              <w:t>Строительство</w:t>
            </w:r>
            <w:r w:rsidR="004914A3" w:rsidRPr="00BF4D0C">
              <w:rPr>
                <w:sz w:val="22"/>
                <w:szCs w:val="22"/>
              </w:rPr>
              <w:t>/</w:t>
            </w:r>
          </w:p>
          <w:p w14:paraId="52F02459" w14:textId="77777777" w:rsidR="0093393E" w:rsidRPr="00BF4D0C" w:rsidRDefault="004914A3" w:rsidP="004914A3">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61AF3DE0" w14:textId="77777777" w:rsidR="0093393E" w:rsidRPr="00BF4D0C" w:rsidRDefault="0093393E" w:rsidP="001F2CC9">
            <w:pPr>
              <w:spacing w:before="0"/>
              <w:ind w:firstLine="0"/>
              <w:jc w:val="left"/>
              <w:rPr>
                <w:sz w:val="22"/>
                <w:szCs w:val="22"/>
              </w:rPr>
            </w:pPr>
            <w:r w:rsidRPr="00BF4D0C">
              <w:rPr>
                <w:sz w:val="22"/>
                <w:szCs w:val="22"/>
              </w:rPr>
              <w:t xml:space="preserve">Спортивный зал 36х18 м; </w:t>
            </w:r>
          </w:p>
          <w:p w14:paraId="1AE5A886" w14:textId="77777777" w:rsidR="0093393E" w:rsidRPr="00BF4D0C" w:rsidRDefault="0093393E" w:rsidP="001F2CC9">
            <w:pPr>
              <w:spacing w:before="0"/>
              <w:ind w:firstLine="0"/>
              <w:jc w:val="left"/>
              <w:rPr>
                <w:sz w:val="22"/>
                <w:szCs w:val="22"/>
              </w:rPr>
            </w:pPr>
            <w:r w:rsidRPr="00BF4D0C">
              <w:rPr>
                <w:sz w:val="22"/>
                <w:szCs w:val="22"/>
              </w:rPr>
              <w:t xml:space="preserve">32 </w:t>
            </w:r>
            <w:proofErr w:type="spellStart"/>
            <w:proofErr w:type="gramStart"/>
            <w:r w:rsidRPr="00BF4D0C">
              <w:rPr>
                <w:sz w:val="22"/>
                <w:szCs w:val="22"/>
              </w:rPr>
              <w:t>посещ</w:t>
            </w:r>
            <w:proofErr w:type="spellEnd"/>
            <w:r w:rsidRPr="00BF4D0C">
              <w:rPr>
                <w:sz w:val="22"/>
                <w:szCs w:val="22"/>
              </w:rPr>
              <w:t>./</w:t>
            </w:r>
            <w:proofErr w:type="gramEnd"/>
            <w:r w:rsidRPr="00BF4D0C">
              <w:rPr>
                <w:sz w:val="22"/>
                <w:szCs w:val="22"/>
              </w:rPr>
              <w:t>смену</w:t>
            </w:r>
          </w:p>
          <w:p w14:paraId="777ED09A" w14:textId="77777777" w:rsidR="00B461D1" w:rsidRPr="00BF4D0C" w:rsidRDefault="00B461D1" w:rsidP="00B461D1">
            <w:pPr>
              <w:spacing w:before="0"/>
              <w:ind w:firstLine="0"/>
              <w:jc w:val="left"/>
              <w:rPr>
                <w:sz w:val="22"/>
                <w:szCs w:val="22"/>
              </w:rPr>
            </w:pPr>
            <w:r w:rsidRPr="00BF4D0C">
              <w:rPr>
                <w:sz w:val="22"/>
                <w:szCs w:val="22"/>
              </w:rPr>
              <w:t>Основание – МНГП от 04.07.2018</w:t>
            </w:r>
          </w:p>
          <w:p w14:paraId="57159F6D" w14:textId="77777777" w:rsidR="007B2205" w:rsidRPr="00BF4D0C" w:rsidRDefault="00B461D1" w:rsidP="00B461D1">
            <w:pPr>
              <w:spacing w:before="0"/>
              <w:ind w:firstLine="0"/>
              <w:jc w:val="left"/>
              <w:rPr>
                <w:sz w:val="22"/>
                <w:szCs w:val="22"/>
              </w:rPr>
            </w:pPr>
            <w:r w:rsidRPr="00BF4D0C">
              <w:rPr>
                <w:sz w:val="22"/>
                <w:szCs w:val="22"/>
              </w:rPr>
              <w:t>№1799</w:t>
            </w:r>
          </w:p>
        </w:tc>
        <w:tc>
          <w:tcPr>
            <w:tcW w:w="1701" w:type="dxa"/>
          </w:tcPr>
          <w:p w14:paraId="7391FF9F" w14:textId="77777777" w:rsidR="0093393E" w:rsidRPr="00BF4D0C" w:rsidRDefault="0093393E" w:rsidP="001F2CC9">
            <w:pPr>
              <w:spacing w:before="0"/>
              <w:ind w:firstLine="0"/>
              <w:jc w:val="left"/>
              <w:rPr>
                <w:sz w:val="22"/>
                <w:szCs w:val="22"/>
              </w:rPr>
            </w:pPr>
            <w:r w:rsidRPr="00BF4D0C">
              <w:rPr>
                <w:sz w:val="22"/>
                <w:szCs w:val="22"/>
              </w:rPr>
              <w:t>Жилая зона</w:t>
            </w:r>
          </w:p>
        </w:tc>
        <w:tc>
          <w:tcPr>
            <w:tcW w:w="1985" w:type="dxa"/>
          </w:tcPr>
          <w:p w14:paraId="43086D99" w14:textId="77777777" w:rsidR="0093393E" w:rsidRPr="00BF4D0C" w:rsidRDefault="0093393E" w:rsidP="001F2CC9">
            <w:pPr>
              <w:spacing w:before="0"/>
              <w:ind w:firstLine="0"/>
              <w:jc w:val="left"/>
              <w:rPr>
                <w:sz w:val="22"/>
                <w:szCs w:val="22"/>
              </w:rPr>
            </w:pPr>
            <w:r w:rsidRPr="00BF4D0C">
              <w:rPr>
                <w:sz w:val="22"/>
                <w:szCs w:val="22"/>
              </w:rPr>
              <w:t>Не устанавливается</w:t>
            </w:r>
          </w:p>
        </w:tc>
      </w:tr>
      <w:tr w:rsidR="00BF4D0C" w:rsidRPr="00BF4D0C" w14:paraId="14F1147A" w14:textId="77777777" w:rsidTr="00294E75">
        <w:tc>
          <w:tcPr>
            <w:tcW w:w="851" w:type="dxa"/>
            <w:shd w:val="clear" w:color="auto" w:fill="auto"/>
          </w:tcPr>
          <w:p w14:paraId="743B5B37" w14:textId="77777777" w:rsidR="0093393E" w:rsidRPr="00BF4D0C" w:rsidRDefault="0093393E" w:rsidP="001F2CC9">
            <w:pPr>
              <w:widowControl/>
              <w:autoSpaceDE/>
              <w:autoSpaceDN/>
              <w:adjustRightInd/>
              <w:spacing w:before="0"/>
              <w:ind w:firstLine="0"/>
              <w:jc w:val="left"/>
              <w:rPr>
                <w:sz w:val="22"/>
                <w:szCs w:val="22"/>
              </w:rPr>
            </w:pPr>
            <w:r w:rsidRPr="00BF4D0C">
              <w:rPr>
                <w:sz w:val="22"/>
                <w:szCs w:val="22"/>
              </w:rPr>
              <w:t>4.36</w:t>
            </w:r>
          </w:p>
        </w:tc>
        <w:tc>
          <w:tcPr>
            <w:tcW w:w="1985" w:type="dxa"/>
            <w:shd w:val="clear" w:color="auto" w:fill="auto"/>
          </w:tcPr>
          <w:p w14:paraId="242730DD" w14:textId="77777777" w:rsidR="0093393E" w:rsidRPr="00BF4D0C" w:rsidRDefault="00864B38" w:rsidP="00E5742A">
            <w:pPr>
              <w:spacing w:before="0"/>
              <w:ind w:firstLine="0"/>
              <w:jc w:val="left"/>
              <w:rPr>
                <w:sz w:val="22"/>
                <w:szCs w:val="22"/>
              </w:rPr>
            </w:pPr>
            <w:r w:rsidRPr="00BF4D0C">
              <w:rPr>
                <w:bCs/>
                <w:sz w:val="22"/>
                <w:szCs w:val="22"/>
              </w:rPr>
              <w:t>Объекты спорта</w:t>
            </w:r>
            <w:r w:rsidR="0093393E" w:rsidRPr="00BF4D0C">
              <w:rPr>
                <w:bCs/>
                <w:sz w:val="22"/>
                <w:szCs w:val="22"/>
              </w:rPr>
              <w:t xml:space="preserve"> из сооружений</w:t>
            </w:r>
          </w:p>
        </w:tc>
        <w:tc>
          <w:tcPr>
            <w:tcW w:w="2126" w:type="dxa"/>
            <w:shd w:val="clear" w:color="auto" w:fill="auto"/>
          </w:tcPr>
          <w:p w14:paraId="0E8A46B6" w14:textId="77777777" w:rsidR="0093393E" w:rsidRPr="00BF4D0C" w:rsidRDefault="0093393E" w:rsidP="001F2CC9">
            <w:pPr>
              <w:spacing w:before="0"/>
              <w:ind w:firstLine="0"/>
              <w:jc w:val="left"/>
              <w:rPr>
                <w:sz w:val="22"/>
                <w:szCs w:val="22"/>
              </w:rPr>
            </w:pPr>
            <w:r w:rsidRPr="00BF4D0C">
              <w:rPr>
                <w:sz w:val="22"/>
                <w:szCs w:val="22"/>
              </w:rPr>
              <w:t>Физкультурно-спортивный комплекс</w:t>
            </w:r>
          </w:p>
        </w:tc>
        <w:tc>
          <w:tcPr>
            <w:tcW w:w="2693" w:type="dxa"/>
            <w:shd w:val="clear" w:color="auto" w:fill="auto"/>
            <w:vAlign w:val="center"/>
          </w:tcPr>
          <w:p w14:paraId="69C75EF9" w14:textId="77777777" w:rsidR="0093393E" w:rsidRPr="00BF4D0C" w:rsidRDefault="0093393E" w:rsidP="001F2CC9">
            <w:pPr>
              <w:spacing w:before="0"/>
              <w:ind w:firstLine="0"/>
              <w:jc w:val="left"/>
              <w:rPr>
                <w:sz w:val="22"/>
                <w:szCs w:val="22"/>
              </w:rPr>
            </w:pPr>
            <w:r w:rsidRPr="00BF4D0C">
              <w:rPr>
                <w:sz w:val="22"/>
                <w:szCs w:val="22"/>
              </w:rPr>
              <w:t>г. Тольятти, Автозаводский район, по ул. Автостроителей, восточнее дома 36</w:t>
            </w:r>
          </w:p>
          <w:p w14:paraId="209372C4" w14:textId="77777777" w:rsidR="0093393E" w:rsidRPr="00BF4D0C" w:rsidRDefault="0093393E" w:rsidP="001F2CC9">
            <w:pPr>
              <w:spacing w:before="0"/>
              <w:ind w:firstLine="0"/>
              <w:jc w:val="left"/>
              <w:rPr>
                <w:sz w:val="22"/>
                <w:szCs w:val="22"/>
              </w:rPr>
            </w:pPr>
          </w:p>
        </w:tc>
        <w:tc>
          <w:tcPr>
            <w:tcW w:w="1985" w:type="dxa"/>
          </w:tcPr>
          <w:p w14:paraId="53A689CA" w14:textId="77777777" w:rsidR="004914A3" w:rsidRPr="00BF4D0C" w:rsidRDefault="0093393E" w:rsidP="004914A3">
            <w:pPr>
              <w:spacing w:before="0"/>
              <w:ind w:firstLine="0"/>
              <w:jc w:val="left"/>
              <w:rPr>
                <w:sz w:val="22"/>
                <w:szCs w:val="22"/>
              </w:rPr>
            </w:pPr>
            <w:r w:rsidRPr="00BF4D0C">
              <w:rPr>
                <w:sz w:val="22"/>
                <w:szCs w:val="22"/>
              </w:rPr>
              <w:t>Строительство</w:t>
            </w:r>
            <w:r w:rsidR="004914A3" w:rsidRPr="00BF4D0C">
              <w:rPr>
                <w:sz w:val="22"/>
                <w:szCs w:val="22"/>
              </w:rPr>
              <w:t>/</w:t>
            </w:r>
          </w:p>
          <w:p w14:paraId="3700FA40" w14:textId="77777777" w:rsidR="0093393E" w:rsidRPr="00BF4D0C" w:rsidRDefault="004914A3" w:rsidP="004914A3">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3B8D4A5C" w14:textId="77777777" w:rsidR="0093393E" w:rsidRPr="00BF4D0C" w:rsidRDefault="0093393E" w:rsidP="001F2CC9">
            <w:pPr>
              <w:spacing w:before="0"/>
              <w:ind w:firstLine="0"/>
              <w:jc w:val="left"/>
              <w:rPr>
                <w:sz w:val="22"/>
                <w:szCs w:val="22"/>
              </w:rPr>
            </w:pPr>
            <w:r w:rsidRPr="00BF4D0C">
              <w:rPr>
                <w:sz w:val="22"/>
                <w:szCs w:val="22"/>
              </w:rPr>
              <w:t xml:space="preserve">Спортивный зал 36х18 м; </w:t>
            </w:r>
          </w:p>
          <w:p w14:paraId="366A6E7C" w14:textId="77777777" w:rsidR="0093393E" w:rsidRPr="00BF4D0C" w:rsidRDefault="0093393E" w:rsidP="001F2CC9">
            <w:pPr>
              <w:spacing w:before="0"/>
              <w:ind w:firstLine="0"/>
              <w:jc w:val="left"/>
              <w:rPr>
                <w:sz w:val="22"/>
                <w:szCs w:val="22"/>
              </w:rPr>
            </w:pPr>
            <w:r w:rsidRPr="00BF4D0C">
              <w:rPr>
                <w:sz w:val="22"/>
                <w:szCs w:val="22"/>
              </w:rPr>
              <w:t xml:space="preserve">32 </w:t>
            </w:r>
            <w:proofErr w:type="spellStart"/>
            <w:proofErr w:type="gramStart"/>
            <w:r w:rsidRPr="00BF4D0C">
              <w:rPr>
                <w:sz w:val="22"/>
                <w:szCs w:val="22"/>
              </w:rPr>
              <w:t>посещ</w:t>
            </w:r>
            <w:proofErr w:type="spellEnd"/>
            <w:r w:rsidRPr="00BF4D0C">
              <w:rPr>
                <w:sz w:val="22"/>
                <w:szCs w:val="22"/>
              </w:rPr>
              <w:t>./</w:t>
            </w:r>
            <w:proofErr w:type="gramEnd"/>
            <w:r w:rsidRPr="00BF4D0C">
              <w:rPr>
                <w:sz w:val="22"/>
                <w:szCs w:val="22"/>
              </w:rPr>
              <w:t>смену</w:t>
            </w:r>
          </w:p>
          <w:p w14:paraId="2C1D5454" w14:textId="77777777" w:rsidR="00B461D1" w:rsidRPr="00BF4D0C" w:rsidRDefault="00B461D1" w:rsidP="00B461D1">
            <w:pPr>
              <w:spacing w:before="0"/>
              <w:ind w:firstLine="0"/>
              <w:jc w:val="left"/>
              <w:rPr>
                <w:sz w:val="22"/>
                <w:szCs w:val="22"/>
              </w:rPr>
            </w:pPr>
            <w:r w:rsidRPr="00BF4D0C">
              <w:rPr>
                <w:sz w:val="22"/>
                <w:szCs w:val="22"/>
              </w:rPr>
              <w:t>Основание – МНГП от 04.07.2018</w:t>
            </w:r>
          </w:p>
          <w:p w14:paraId="7C38E6B7" w14:textId="77777777" w:rsidR="007B2205" w:rsidRPr="00BF4D0C" w:rsidRDefault="00B461D1" w:rsidP="00B461D1">
            <w:pPr>
              <w:spacing w:before="0"/>
              <w:ind w:firstLine="0"/>
              <w:jc w:val="left"/>
              <w:rPr>
                <w:sz w:val="22"/>
                <w:szCs w:val="22"/>
              </w:rPr>
            </w:pPr>
            <w:r w:rsidRPr="00BF4D0C">
              <w:rPr>
                <w:sz w:val="22"/>
                <w:szCs w:val="22"/>
              </w:rPr>
              <w:t>№1799</w:t>
            </w:r>
          </w:p>
        </w:tc>
        <w:tc>
          <w:tcPr>
            <w:tcW w:w="1701" w:type="dxa"/>
          </w:tcPr>
          <w:p w14:paraId="2DF7F045" w14:textId="77777777" w:rsidR="0093393E" w:rsidRPr="00BF4D0C" w:rsidRDefault="0093393E" w:rsidP="001F2CC9">
            <w:pPr>
              <w:spacing w:before="0"/>
              <w:ind w:firstLine="0"/>
              <w:jc w:val="left"/>
              <w:rPr>
                <w:sz w:val="22"/>
                <w:szCs w:val="22"/>
              </w:rPr>
            </w:pPr>
            <w:r w:rsidRPr="00BF4D0C">
              <w:rPr>
                <w:sz w:val="22"/>
                <w:szCs w:val="22"/>
              </w:rPr>
              <w:t>Жилая зона</w:t>
            </w:r>
          </w:p>
        </w:tc>
        <w:tc>
          <w:tcPr>
            <w:tcW w:w="1985" w:type="dxa"/>
          </w:tcPr>
          <w:p w14:paraId="1BC94F3A" w14:textId="77777777" w:rsidR="0093393E" w:rsidRPr="00BF4D0C" w:rsidRDefault="0093393E" w:rsidP="001F2CC9">
            <w:pPr>
              <w:spacing w:before="0"/>
              <w:ind w:firstLine="0"/>
              <w:jc w:val="left"/>
              <w:rPr>
                <w:sz w:val="22"/>
                <w:szCs w:val="22"/>
              </w:rPr>
            </w:pPr>
            <w:r w:rsidRPr="00BF4D0C">
              <w:rPr>
                <w:sz w:val="22"/>
                <w:szCs w:val="22"/>
              </w:rPr>
              <w:t>Не устанавливается</w:t>
            </w:r>
          </w:p>
        </w:tc>
      </w:tr>
      <w:tr w:rsidR="00BF4D0C" w:rsidRPr="00BF4D0C" w14:paraId="364578D9" w14:textId="77777777" w:rsidTr="00294E75">
        <w:tc>
          <w:tcPr>
            <w:tcW w:w="851" w:type="dxa"/>
            <w:shd w:val="clear" w:color="auto" w:fill="auto"/>
          </w:tcPr>
          <w:p w14:paraId="7FAB4CD4" w14:textId="77777777" w:rsidR="0093393E" w:rsidRPr="00BF4D0C" w:rsidRDefault="0093393E" w:rsidP="001F2CC9">
            <w:pPr>
              <w:widowControl/>
              <w:autoSpaceDE/>
              <w:autoSpaceDN/>
              <w:adjustRightInd/>
              <w:spacing w:before="0"/>
              <w:ind w:firstLine="0"/>
              <w:jc w:val="left"/>
              <w:rPr>
                <w:sz w:val="22"/>
                <w:szCs w:val="22"/>
              </w:rPr>
            </w:pPr>
            <w:r w:rsidRPr="00BF4D0C">
              <w:rPr>
                <w:sz w:val="22"/>
                <w:szCs w:val="22"/>
              </w:rPr>
              <w:t>4.37</w:t>
            </w:r>
          </w:p>
        </w:tc>
        <w:tc>
          <w:tcPr>
            <w:tcW w:w="1985" w:type="dxa"/>
            <w:shd w:val="clear" w:color="auto" w:fill="auto"/>
          </w:tcPr>
          <w:p w14:paraId="69AF7047" w14:textId="77777777" w:rsidR="0093393E" w:rsidRPr="00BF4D0C" w:rsidRDefault="00864B38" w:rsidP="00E5742A">
            <w:pPr>
              <w:spacing w:before="0"/>
              <w:ind w:firstLine="0"/>
              <w:jc w:val="left"/>
              <w:rPr>
                <w:sz w:val="22"/>
                <w:szCs w:val="22"/>
              </w:rPr>
            </w:pPr>
            <w:r w:rsidRPr="00BF4D0C">
              <w:rPr>
                <w:bCs/>
                <w:sz w:val="22"/>
                <w:szCs w:val="22"/>
              </w:rPr>
              <w:t>Объекты спорта</w:t>
            </w:r>
            <w:r w:rsidR="0093393E" w:rsidRPr="00BF4D0C">
              <w:rPr>
                <w:bCs/>
                <w:sz w:val="22"/>
                <w:szCs w:val="22"/>
              </w:rPr>
              <w:t xml:space="preserve"> из сооружений</w:t>
            </w:r>
          </w:p>
        </w:tc>
        <w:tc>
          <w:tcPr>
            <w:tcW w:w="2126" w:type="dxa"/>
            <w:shd w:val="clear" w:color="auto" w:fill="auto"/>
          </w:tcPr>
          <w:p w14:paraId="0A733906" w14:textId="77777777" w:rsidR="0093393E" w:rsidRPr="00BF4D0C" w:rsidRDefault="0093393E" w:rsidP="001F2CC9">
            <w:pPr>
              <w:spacing w:before="0"/>
              <w:ind w:firstLine="0"/>
              <w:jc w:val="left"/>
              <w:rPr>
                <w:sz w:val="22"/>
                <w:szCs w:val="22"/>
              </w:rPr>
            </w:pPr>
            <w:r w:rsidRPr="00BF4D0C">
              <w:rPr>
                <w:sz w:val="22"/>
                <w:szCs w:val="22"/>
              </w:rPr>
              <w:t>Физкультурно-спортивный комплекс</w:t>
            </w:r>
          </w:p>
        </w:tc>
        <w:tc>
          <w:tcPr>
            <w:tcW w:w="2693" w:type="dxa"/>
            <w:shd w:val="clear" w:color="auto" w:fill="auto"/>
            <w:vAlign w:val="center"/>
          </w:tcPr>
          <w:p w14:paraId="015F5DDF" w14:textId="77777777" w:rsidR="0093393E" w:rsidRPr="00BF4D0C" w:rsidRDefault="0093393E" w:rsidP="001F2CC9">
            <w:pPr>
              <w:spacing w:before="0"/>
              <w:ind w:firstLine="0"/>
              <w:jc w:val="left"/>
              <w:rPr>
                <w:sz w:val="22"/>
                <w:szCs w:val="22"/>
              </w:rPr>
            </w:pPr>
            <w:r w:rsidRPr="00BF4D0C">
              <w:rPr>
                <w:sz w:val="22"/>
                <w:szCs w:val="22"/>
              </w:rPr>
              <w:t>г. Тольятти, Автозаводский район, по ул. Автостроителей, северо-восточнее дома 30</w:t>
            </w:r>
          </w:p>
        </w:tc>
        <w:tc>
          <w:tcPr>
            <w:tcW w:w="1985" w:type="dxa"/>
          </w:tcPr>
          <w:p w14:paraId="42A0DA73" w14:textId="77777777" w:rsidR="004914A3" w:rsidRPr="00BF4D0C" w:rsidRDefault="0093393E" w:rsidP="004914A3">
            <w:pPr>
              <w:spacing w:before="0"/>
              <w:ind w:firstLine="0"/>
              <w:jc w:val="left"/>
              <w:rPr>
                <w:sz w:val="22"/>
                <w:szCs w:val="22"/>
              </w:rPr>
            </w:pPr>
            <w:r w:rsidRPr="00BF4D0C">
              <w:rPr>
                <w:sz w:val="22"/>
                <w:szCs w:val="22"/>
              </w:rPr>
              <w:t>Строительство</w:t>
            </w:r>
            <w:r w:rsidR="004914A3" w:rsidRPr="00BF4D0C">
              <w:rPr>
                <w:sz w:val="22"/>
                <w:szCs w:val="22"/>
              </w:rPr>
              <w:t>/</w:t>
            </w:r>
          </w:p>
          <w:p w14:paraId="2FE94E96" w14:textId="77777777" w:rsidR="0093393E" w:rsidRPr="00BF4D0C" w:rsidRDefault="004914A3" w:rsidP="004914A3">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2478A982" w14:textId="77777777" w:rsidR="0093393E" w:rsidRPr="00BF4D0C" w:rsidRDefault="0093393E" w:rsidP="001F2CC9">
            <w:pPr>
              <w:spacing w:before="0"/>
              <w:ind w:firstLine="0"/>
              <w:jc w:val="left"/>
              <w:rPr>
                <w:sz w:val="22"/>
                <w:szCs w:val="22"/>
              </w:rPr>
            </w:pPr>
            <w:r w:rsidRPr="00BF4D0C">
              <w:rPr>
                <w:sz w:val="22"/>
                <w:szCs w:val="22"/>
              </w:rPr>
              <w:t xml:space="preserve">Спортивный зал 36х18 м; </w:t>
            </w:r>
          </w:p>
          <w:p w14:paraId="440BB1F9" w14:textId="77777777" w:rsidR="0093393E" w:rsidRPr="00BF4D0C" w:rsidRDefault="0093393E" w:rsidP="001F2CC9">
            <w:pPr>
              <w:spacing w:before="0"/>
              <w:ind w:firstLine="0"/>
              <w:jc w:val="left"/>
              <w:rPr>
                <w:sz w:val="22"/>
                <w:szCs w:val="22"/>
              </w:rPr>
            </w:pPr>
            <w:r w:rsidRPr="00BF4D0C">
              <w:rPr>
                <w:sz w:val="22"/>
                <w:szCs w:val="22"/>
              </w:rPr>
              <w:t xml:space="preserve">32 </w:t>
            </w:r>
            <w:proofErr w:type="spellStart"/>
            <w:proofErr w:type="gramStart"/>
            <w:r w:rsidRPr="00BF4D0C">
              <w:rPr>
                <w:sz w:val="22"/>
                <w:szCs w:val="22"/>
              </w:rPr>
              <w:t>посещ</w:t>
            </w:r>
            <w:proofErr w:type="spellEnd"/>
            <w:r w:rsidRPr="00BF4D0C">
              <w:rPr>
                <w:sz w:val="22"/>
                <w:szCs w:val="22"/>
              </w:rPr>
              <w:t>./</w:t>
            </w:r>
            <w:proofErr w:type="gramEnd"/>
            <w:r w:rsidRPr="00BF4D0C">
              <w:rPr>
                <w:sz w:val="22"/>
                <w:szCs w:val="22"/>
              </w:rPr>
              <w:t>смену</w:t>
            </w:r>
          </w:p>
          <w:p w14:paraId="0FB77DD1" w14:textId="77777777" w:rsidR="00B461D1" w:rsidRPr="00BF4D0C" w:rsidRDefault="00B461D1" w:rsidP="00B461D1">
            <w:pPr>
              <w:spacing w:before="0"/>
              <w:ind w:firstLine="0"/>
              <w:jc w:val="left"/>
              <w:rPr>
                <w:sz w:val="22"/>
                <w:szCs w:val="22"/>
              </w:rPr>
            </w:pPr>
            <w:r w:rsidRPr="00BF4D0C">
              <w:rPr>
                <w:sz w:val="22"/>
                <w:szCs w:val="22"/>
              </w:rPr>
              <w:t>Основание – МНГП от 04.07.2018</w:t>
            </w:r>
          </w:p>
          <w:p w14:paraId="0D628509" w14:textId="77777777" w:rsidR="007B2205" w:rsidRPr="00BF4D0C" w:rsidRDefault="00B461D1" w:rsidP="00B461D1">
            <w:pPr>
              <w:spacing w:before="0"/>
              <w:ind w:firstLine="0"/>
              <w:jc w:val="left"/>
              <w:rPr>
                <w:sz w:val="22"/>
                <w:szCs w:val="22"/>
              </w:rPr>
            </w:pPr>
            <w:r w:rsidRPr="00BF4D0C">
              <w:rPr>
                <w:sz w:val="22"/>
                <w:szCs w:val="22"/>
              </w:rPr>
              <w:t>№1799</w:t>
            </w:r>
          </w:p>
        </w:tc>
        <w:tc>
          <w:tcPr>
            <w:tcW w:w="1701" w:type="dxa"/>
          </w:tcPr>
          <w:p w14:paraId="17965009" w14:textId="77777777" w:rsidR="0093393E" w:rsidRPr="00BF4D0C" w:rsidRDefault="0093393E" w:rsidP="001F2CC9">
            <w:pPr>
              <w:spacing w:before="0"/>
              <w:ind w:firstLine="0"/>
              <w:jc w:val="left"/>
              <w:rPr>
                <w:sz w:val="22"/>
                <w:szCs w:val="22"/>
              </w:rPr>
            </w:pPr>
            <w:r w:rsidRPr="00BF4D0C">
              <w:rPr>
                <w:sz w:val="22"/>
                <w:szCs w:val="22"/>
              </w:rPr>
              <w:t>Жилая зона</w:t>
            </w:r>
          </w:p>
        </w:tc>
        <w:tc>
          <w:tcPr>
            <w:tcW w:w="1985" w:type="dxa"/>
          </w:tcPr>
          <w:p w14:paraId="7C8931B9" w14:textId="77777777" w:rsidR="0093393E" w:rsidRPr="00BF4D0C" w:rsidRDefault="0093393E" w:rsidP="001F2CC9">
            <w:pPr>
              <w:spacing w:before="0"/>
              <w:ind w:firstLine="0"/>
              <w:jc w:val="left"/>
              <w:rPr>
                <w:sz w:val="22"/>
                <w:szCs w:val="22"/>
              </w:rPr>
            </w:pPr>
            <w:r w:rsidRPr="00BF4D0C">
              <w:rPr>
                <w:sz w:val="22"/>
                <w:szCs w:val="22"/>
              </w:rPr>
              <w:t>Не устанавливается</w:t>
            </w:r>
          </w:p>
        </w:tc>
      </w:tr>
      <w:tr w:rsidR="00BF4D0C" w:rsidRPr="00BF4D0C" w14:paraId="162655AF" w14:textId="77777777" w:rsidTr="00294E75">
        <w:tc>
          <w:tcPr>
            <w:tcW w:w="851" w:type="dxa"/>
            <w:shd w:val="clear" w:color="auto" w:fill="auto"/>
          </w:tcPr>
          <w:p w14:paraId="2239F360" w14:textId="77777777" w:rsidR="0093393E" w:rsidRPr="00BF4D0C" w:rsidRDefault="0093393E" w:rsidP="001F2CC9">
            <w:pPr>
              <w:widowControl/>
              <w:autoSpaceDE/>
              <w:autoSpaceDN/>
              <w:adjustRightInd/>
              <w:spacing w:before="0"/>
              <w:ind w:firstLine="0"/>
              <w:jc w:val="left"/>
              <w:rPr>
                <w:sz w:val="22"/>
                <w:szCs w:val="22"/>
              </w:rPr>
            </w:pPr>
            <w:r w:rsidRPr="00BF4D0C">
              <w:rPr>
                <w:sz w:val="22"/>
                <w:szCs w:val="22"/>
              </w:rPr>
              <w:t>4.38</w:t>
            </w:r>
          </w:p>
        </w:tc>
        <w:tc>
          <w:tcPr>
            <w:tcW w:w="1985" w:type="dxa"/>
            <w:shd w:val="clear" w:color="auto" w:fill="auto"/>
          </w:tcPr>
          <w:p w14:paraId="243A7BD9" w14:textId="77777777" w:rsidR="0093393E" w:rsidRPr="00BF4D0C" w:rsidRDefault="00864B38" w:rsidP="00E5742A">
            <w:pPr>
              <w:spacing w:before="0"/>
              <w:ind w:firstLine="0"/>
              <w:jc w:val="left"/>
              <w:rPr>
                <w:sz w:val="22"/>
                <w:szCs w:val="22"/>
              </w:rPr>
            </w:pPr>
            <w:r w:rsidRPr="00BF4D0C">
              <w:rPr>
                <w:bCs/>
                <w:sz w:val="22"/>
                <w:szCs w:val="22"/>
              </w:rPr>
              <w:t>Объекты спорта</w:t>
            </w:r>
            <w:r w:rsidR="0093393E" w:rsidRPr="00BF4D0C">
              <w:rPr>
                <w:bCs/>
                <w:sz w:val="22"/>
                <w:szCs w:val="22"/>
              </w:rPr>
              <w:t xml:space="preserve"> из сооружений</w:t>
            </w:r>
          </w:p>
        </w:tc>
        <w:tc>
          <w:tcPr>
            <w:tcW w:w="2126" w:type="dxa"/>
            <w:shd w:val="clear" w:color="auto" w:fill="auto"/>
          </w:tcPr>
          <w:p w14:paraId="72AE02BB" w14:textId="77777777" w:rsidR="0093393E" w:rsidRPr="00BF4D0C" w:rsidRDefault="0093393E" w:rsidP="001F2CC9">
            <w:pPr>
              <w:spacing w:before="0"/>
              <w:ind w:firstLine="0"/>
              <w:jc w:val="left"/>
              <w:rPr>
                <w:sz w:val="22"/>
                <w:szCs w:val="22"/>
              </w:rPr>
            </w:pPr>
            <w:r w:rsidRPr="00BF4D0C">
              <w:rPr>
                <w:sz w:val="22"/>
                <w:szCs w:val="22"/>
              </w:rPr>
              <w:t>Физкультурно-спортивный комплекс</w:t>
            </w:r>
          </w:p>
        </w:tc>
        <w:tc>
          <w:tcPr>
            <w:tcW w:w="2693" w:type="dxa"/>
            <w:shd w:val="clear" w:color="auto" w:fill="auto"/>
            <w:vAlign w:val="center"/>
          </w:tcPr>
          <w:p w14:paraId="18ABA40A" w14:textId="77777777" w:rsidR="0093393E" w:rsidRPr="00BF4D0C" w:rsidRDefault="0093393E" w:rsidP="001F2CC9">
            <w:pPr>
              <w:spacing w:before="0"/>
              <w:ind w:firstLine="0"/>
              <w:jc w:val="left"/>
              <w:rPr>
                <w:sz w:val="22"/>
                <w:szCs w:val="22"/>
              </w:rPr>
            </w:pPr>
            <w:r w:rsidRPr="00BF4D0C">
              <w:rPr>
                <w:sz w:val="22"/>
                <w:szCs w:val="22"/>
              </w:rPr>
              <w:t>г. Тольятти, Автозаводский район, по ул. Автостроителей, севернее дома 32</w:t>
            </w:r>
          </w:p>
        </w:tc>
        <w:tc>
          <w:tcPr>
            <w:tcW w:w="1985" w:type="dxa"/>
          </w:tcPr>
          <w:p w14:paraId="0BC0E0E3" w14:textId="77777777" w:rsidR="004914A3" w:rsidRPr="00BF4D0C" w:rsidRDefault="0093393E" w:rsidP="004914A3">
            <w:pPr>
              <w:spacing w:before="0"/>
              <w:ind w:firstLine="0"/>
              <w:jc w:val="left"/>
              <w:rPr>
                <w:sz w:val="22"/>
                <w:szCs w:val="22"/>
              </w:rPr>
            </w:pPr>
            <w:r w:rsidRPr="00BF4D0C">
              <w:rPr>
                <w:sz w:val="22"/>
                <w:szCs w:val="22"/>
              </w:rPr>
              <w:t>Строительство</w:t>
            </w:r>
            <w:r w:rsidR="004914A3" w:rsidRPr="00BF4D0C">
              <w:rPr>
                <w:sz w:val="22"/>
                <w:szCs w:val="22"/>
              </w:rPr>
              <w:t>/</w:t>
            </w:r>
          </w:p>
          <w:p w14:paraId="0180225C" w14:textId="77777777" w:rsidR="0093393E" w:rsidRPr="00BF4D0C" w:rsidRDefault="004914A3" w:rsidP="004914A3">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2BB2D83F" w14:textId="77777777" w:rsidR="0093393E" w:rsidRPr="00BF4D0C" w:rsidRDefault="0093393E" w:rsidP="001F2CC9">
            <w:pPr>
              <w:spacing w:before="0"/>
              <w:ind w:firstLine="0"/>
              <w:jc w:val="left"/>
              <w:rPr>
                <w:sz w:val="22"/>
                <w:szCs w:val="22"/>
              </w:rPr>
            </w:pPr>
            <w:r w:rsidRPr="00BF4D0C">
              <w:rPr>
                <w:sz w:val="22"/>
                <w:szCs w:val="22"/>
              </w:rPr>
              <w:t xml:space="preserve">Спортивный зал 36х18 м; </w:t>
            </w:r>
          </w:p>
          <w:p w14:paraId="071EC4E7" w14:textId="77777777" w:rsidR="0093393E" w:rsidRPr="00BF4D0C" w:rsidRDefault="0093393E" w:rsidP="001F2CC9">
            <w:pPr>
              <w:spacing w:before="0"/>
              <w:ind w:firstLine="0"/>
              <w:jc w:val="left"/>
              <w:rPr>
                <w:sz w:val="22"/>
                <w:szCs w:val="22"/>
              </w:rPr>
            </w:pPr>
            <w:r w:rsidRPr="00BF4D0C">
              <w:rPr>
                <w:sz w:val="22"/>
                <w:szCs w:val="22"/>
              </w:rPr>
              <w:t xml:space="preserve">32 </w:t>
            </w:r>
            <w:proofErr w:type="spellStart"/>
            <w:proofErr w:type="gramStart"/>
            <w:r w:rsidRPr="00BF4D0C">
              <w:rPr>
                <w:sz w:val="22"/>
                <w:szCs w:val="22"/>
              </w:rPr>
              <w:t>посещ</w:t>
            </w:r>
            <w:proofErr w:type="spellEnd"/>
            <w:r w:rsidRPr="00BF4D0C">
              <w:rPr>
                <w:sz w:val="22"/>
                <w:szCs w:val="22"/>
              </w:rPr>
              <w:t>./</w:t>
            </w:r>
            <w:proofErr w:type="gramEnd"/>
            <w:r w:rsidRPr="00BF4D0C">
              <w:rPr>
                <w:sz w:val="22"/>
                <w:szCs w:val="22"/>
              </w:rPr>
              <w:t>смену</w:t>
            </w:r>
          </w:p>
          <w:p w14:paraId="427492FE" w14:textId="77777777" w:rsidR="00B461D1" w:rsidRPr="00BF4D0C" w:rsidRDefault="00B461D1" w:rsidP="00B461D1">
            <w:pPr>
              <w:spacing w:before="0"/>
              <w:ind w:firstLine="0"/>
              <w:jc w:val="left"/>
              <w:rPr>
                <w:sz w:val="22"/>
                <w:szCs w:val="22"/>
              </w:rPr>
            </w:pPr>
            <w:r w:rsidRPr="00BF4D0C">
              <w:rPr>
                <w:sz w:val="22"/>
                <w:szCs w:val="22"/>
              </w:rPr>
              <w:t>Основание – МНГП от 04.07.2018</w:t>
            </w:r>
          </w:p>
          <w:p w14:paraId="0D37FDE5" w14:textId="77777777" w:rsidR="007B2205" w:rsidRPr="00BF4D0C" w:rsidRDefault="00B461D1" w:rsidP="00B461D1">
            <w:pPr>
              <w:spacing w:before="0"/>
              <w:ind w:firstLine="0"/>
              <w:jc w:val="left"/>
              <w:rPr>
                <w:sz w:val="22"/>
                <w:szCs w:val="22"/>
              </w:rPr>
            </w:pPr>
            <w:r w:rsidRPr="00BF4D0C">
              <w:rPr>
                <w:sz w:val="22"/>
                <w:szCs w:val="22"/>
              </w:rPr>
              <w:t>№1799</w:t>
            </w:r>
          </w:p>
        </w:tc>
        <w:tc>
          <w:tcPr>
            <w:tcW w:w="1701" w:type="dxa"/>
          </w:tcPr>
          <w:p w14:paraId="3813ED4B" w14:textId="77777777" w:rsidR="0093393E" w:rsidRPr="00BF4D0C" w:rsidRDefault="0093393E" w:rsidP="001F2CC9">
            <w:pPr>
              <w:spacing w:before="0"/>
              <w:ind w:firstLine="0"/>
              <w:jc w:val="left"/>
              <w:rPr>
                <w:sz w:val="22"/>
                <w:szCs w:val="22"/>
              </w:rPr>
            </w:pPr>
            <w:r w:rsidRPr="00BF4D0C">
              <w:rPr>
                <w:sz w:val="22"/>
                <w:szCs w:val="22"/>
              </w:rPr>
              <w:t>Жилая зона</w:t>
            </w:r>
          </w:p>
        </w:tc>
        <w:tc>
          <w:tcPr>
            <w:tcW w:w="1985" w:type="dxa"/>
          </w:tcPr>
          <w:p w14:paraId="6F832B70" w14:textId="77777777" w:rsidR="0093393E" w:rsidRPr="00BF4D0C" w:rsidRDefault="0093393E" w:rsidP="001F2CC9">
            <w:pPr>
              <w:spacing w:before="0"/>
              <w:ind w:firstLine="0"/>
              <w:jc w:val="left"/>
              <w:rPr>
                <w:sz w:val="22"/>
                <w:szCs w:val="22"/>
              </w:rPr>
            </w:pPr>
            <w:r w:rsidRPr="00BF4D0C">
              <w:rPr>
                <w:sz w:val="22"/>
                <w:szCs w:val="22"/>
              </w:rPr>
              <w:t>Не устанавливается</w:t>
            </w:r>
          </w:p>
        </w:tc>
      </w:tr>
      <w:tr w:rsidR="00BF4D0C" w:rsidRPr="00BF4D0C" w14:paraId="51326AF3" w14:textId="77777777" w:rsidTr="00294E75">
        <w:tc>
          <w:tcPr>
            <w:tcW w:w="851" w:type="dxa"/>
            <w:shd w:val="clear" w:color="auto" w:fill="auto"/>
          </w:tcPr>
          <w:p w14:paraId="57B1E6ED" w14:textId="77777777" w:rsidR="0093393E" w:rsidRPr="00BF4D0C" w:rsidRDefault="0093393E" w:rsidP="001F2CC9">
            <w:pPr>
              <w:widowControl/>
              <w:autoSpaceDE/>
              <w:autoSpaceDN/>
              <w:adjustRightInd/>
              <w:spacing w:before="0"/>
              <w:ind w:firstLine="0"/>
              <w:jc w:val="left"/>
              <w:rPr>
                <w:sz w:val="22"/>
                <w:szCs w:val="22"/>
              </w:rPr>
            </w:pPr>
            <w:r w:rsidRPr="00BF4D0C">
              <w:rPr>
                <w:sz w:val="22"/>
                <w:szCs w:val="22"/>
              </w:rPr>
              <w:t>4.39</w:t>
            </w:r>
          </w:p>
        </w:tc>
        <w:tc>
          <w:tcPr>
            <w:tcW w:w="1985" w:type="dxa"/>
            <w:shd w:val="clear" w:color="auto" w:fill="auto"/>
          </w:tcPr>
          <w:p w14:paraId="5EF4EF75" w14:textId="77777777" w:rsidR="0093393E" w:rsidRPr="00BF4D0C" w:rsidRDefault="00864B38" w:rsidP="00E5742A">
            <w:pPr>
              <w:spacing w:before="0"/>
              <w:ind w:firstLine="0"/>
              <w:jc w:val="left"/>
              <w:rPr>
                <w:sz w:val="22"/>
                <w:szCs w:val="22"/>
              </w:rPr>
            </w:pPr>
            <w:r w:rsidRPr="00BF4D0C">
              <w:rPr>
                <w:bCs/>
                <w:sz w:val="22"/>
                <w:szCs w:val="22"/>
              </w:rPr>
              <w:t>Объекты спорта</w:t>
            </w:r>
            <w:r w:rsidR="0093393E" w:rsidRPr="00BF4D0C">
              <w:rPr>
                <w:bCs/>
                <w:sz w:val="22"/>
                <w:szCs w:val="22"/>
              </w:rPr>
              <w:t xml:space="preserve"> из сооружений</w:t>
            </w:r>
          </w:p>
        </w:tc>
        <w:tc>
          <w:tcPr>
            <w:tcW w:w="2126" w:type="dxa"/>
            <w:shd w:val="clear" w:color="auto" w:fill="auto"/>
          </w:tcPr>
          <w:p w14:paraId="759341C7" w14:textId="77777777" w:rsidR="0093393E" w:rsidRPr="00BF4D0C" w:rsidRDefault="0093393E" w:rsidP="001F2CC9">
            <w:pPr>
              <w:spacing w:before="0"/>
              <w:ind w:firstLine="0"/>
              <w:jc w:val="left"/>
              <w:rPr>
                <w:sz w:val="22"/>
                <w:szCs w:val="22"/>
              </w:rPr>
            </w:pPr>
            <w:r w:rsidRPr="00BF4D0C">
              <w:rPr>
                <w:sz w:val="22"/>
                <w:szCs w:val="22"/>
              </w:rPr>
              <w:t>Физкультурно-спортивный комплекс</w:t>
            </w:r>
          </w:p>
        </w:tc>
        <w:tc>
          <w:tcPr>
            <w:tcW w:w="2693" w:type="dxa"/>
            <w:shd w:val="clear" w:color="auto" w:fill="auto"/>
            <w:vAlign w:val="center"/>
          </w:tcPr>
          <w:p w14:paraId="2D4F6D2D" w14:textId="77777777" w:rsidR="0093393E" w:rsidRPr="00BF4D0C" w:rsidRDefault="0093393E" w:rsidP="001F2CC9">
            <w:pPr>
              <w:spacing w:before="0"/>
              <w:ind w:right="494" w:firstLine="0"/>
              <w:jc w:val="left"/>
              <w:rPr>
                <w:sz w:val="22"/>
                <w:szCs w:val="22"/>
              </w:rPr>
            </w:pPr>
            <w:r w:rsidRPr="00BF4D0C">
              <w:rPr>
                <w:sz w:val="22"/>
                <w:szCs w:val="22"/>
              </w:rPr>
              <w:t>г. Тольятти, Автозаводский район, по бульвару Цветной, севернее дома 25</w:t>
            </w:r>
          </w:p>
        </w:tc>
        <w:tc>
          <w:tcPr>
            <w:tcW w:w="1985" w:type="dxa"/>
          </w:tcPr>
          <w:p w14:paraId="5B1C10D1" w14:textId="77777777" w:rsidR="004914A3" w:rsidRPr="00BF4D0C" w:rsidRDefault="0093393E" w:rsidP="004914A3">
            <w:pPr>
              <w:spacing w:before="0"/>
              <w:ind w:firstLine="0"/>
              <w:jc w:val="left"/>
              <w:rPr>
                <w:sz w:val="22"/>
                <w:szCs w:val="22"/>
              </w:rPr>
            </w:pPr>
            <w:r w:rsidRPr="00BF4D0C">
              <w:rPr>
                <w:sz w:val="22"/>
                <w:szCs w:val="22"/>
              </w:rPr>
              <w:t>Строительство</w:t>
            </w:r>
            <w:r w:rsidR="004914A3" w:rsidRPr="00BF4D0C">
              <w:rPr>
                <w:sz w:val="22"/>
                <w:szCs w:val="22"/>
              </w:rPr>
              <w:t>/</w:t>
            </w:r>
          </w:p>
          <w:p w14:paraId="5EBE07FA" w14:textId="77777777" w:rsidR="0093393E" w:rsidRPr="00BF4D0C" w:rsidRDefault="004914A3" w:rsidP="004914A3">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3B44EACC" w14:textId="77777777" w:rsidR="0093393E" w:rsidRPr="00BF4D0C" w:rsidRDefault="0093393E" w:rsidP="001F2CC9">
            <w:pPr>
              <w:spacing w:before="0"/>
              <w:ind w:firstLine="0"/>
              <w:jc w:val="left"/>
              <w:rPr>
                <w:sz w:val="22"/>
                <w:szCs w:val="22"/>
              </w:rPr>
            </w:pPr>
            <w:r w:rsidRPr="00BF4D0C">
              <w:rPr>
                <w:sz w:val="22"/>
                <w:szCs w:val="22"/>
              </w:rPr>
              <w:t xml:space="preserve">Спортивный зал 36х18 м; </w:t>
            </w:r>
          </w:p>
          <w:p w14:paraId="5DF059F1" w14:textId="77777777" w:rsidR="0093393E" w:rsidRPr="00BF4D0C" w:rsidRDefault="0093393E" w:rsidP="001F2CC9">
            <w:pPr>
              <w:spacing w:before="0"/>
              <w:ind w:firstLine="0"/>
              <w:jc w:val="left"/>
              <w:rPr>
                <w:sz w:val="22"/>
                <w:szCs w:val="22"/>
              </w:rPr>
            </w:pPr>
            <w:r w:rsidRPr="00BF4D0C">
              <w:rPr>
                <w:sz w:val="22"/>
                <w:szCs w:val="22"/>
              </w:rPr>
              <w:t xml:space="preserve">32 </w:t>
            </w:r>
            <w:proofErr w:type="spellStart"/>
            <w:proofErr w:type="gramStart"/>
            <w:r w:rsidRPr="00BF4D0C">
              <w:rPr>
                <w:sz w:val="22"/>
                <w:szCs w:val="22"/>
              </w:rPr>
              <w:t>посещ</w:t>
            </w:r>
            <w:proofErr w:type="spellEnd"/>
            <w:r w:rsidRPr="00BF4D0C">
              <w:rPr>
                <w:sz w:val="22"/>
                <w:szCs w:val="22"/>
              </w:rPr>
              <w:t>./</w:t>
            </w:r>
            <w:proofErr w:type="gramEnd"/>
            <w:r w:rsidRPr="00BF4D0C">
              <w:rPr>
                <w:sz w:val="22"/>
                <w:szCs w:val="22"/>
              </w:rPr>
              <w:t>смену</w:t>
            </w:r>
          </w:p>
          <w:p w14:paraId="68B7577A" w14:textId="77777777" w:rsidR="00B461D1" w:rsidRPr="00BF4D0C" w:rsidRDefault="00B461D1" w:rsidP="00B461D1">
            <w:pPr>
              <w:spacing w:before="0"/>
              <w:ind w:firstLine="0"/>
              <w:jc w:val="left"/>
              <w:rPr>
                <w:sz w:val="22"/>
                <w:szCs w:val="22"/>
              </w:rPr>
            </w:pPr>
            <w:r w:rsidRPr="00BF4D0C">
              <w:rPr>
                <w:sz w:val="22"/>
                <w:szCs w:val="22"/>
              </w:rPr>
              <w:t>Основание – МНГП от 04.07.2018</w:t>
            </w:r>
          </w:p>
          <w:p w14:paraId="5CA3D6DC" w14:textId="77777777" w:rsidR="007B2205" w:rsidRPr="00BF4D0C" w:rsidRDefault="00B461D1" w:rsidP="00B461D1">
            <w:pPr>
              <w:spacing w:before="0"/>
              <w:ind w:firstLine="0"/>
              <w:jc w:val="left"/>
              <w:rPr>
                <w:sz w:val="22"/>
                <w:szCs w:val="22"/>
              </w:rPr>
            </w:pPr>
            <w:r w:rsidRPr="00BF4D0C">
              <w:rPr>
                <w:sz w:val="22"/>
                <w:szCs w:val="22"/>
              </w:rPr>
              <w:t>№1799</w:t>
            </w:r>
          </w:p>
        </w:tc>
        <w:tc>
          <w:tcPr>
            <w:tcW w:w="1701" w:type="dxa"/>
          </w:tcPr>
          <w:p w14:paraId="14769336" w14:textId="77777777" w:rsidR="0093393E" w:rsidRPr="00BF4D0C" w:rsidRDefault="0093393E" w:rsidP="001F2CC9">
            <w:pPr>
              <w:spacing w:before="0"/>
              <w:ind w:firstLine="0"/>
              <w:jc w:val="left"/>
              <w:rPr>
                <w:sz w:val="22"/>
                <w:szCs w:val="22"/>
              </w:rPr>
            </w:pPr>
            <w:r w:rsidRPr="00BF4D0C">
              <w:rPr>
                <w:sz w:val="22"/>
                <w:szCs w:val="22"/>
              </w:rPr>
              <w:t>Жилая зона</w:t>
            </w:r>
          </w:p>
        </w:tc>
        <w:tc>
          <w:tcPr>
            <w:tcW w:w="1985" w:type="dxa"/>
          </w:tcPr>
          <w:p w14:paraId="23FA3791" w14:textId="77777777" w:rsidR="0093393E" w:rsidRPr="00BF4D0C" w:rsidRDefault="0093393E" w:rsidP="001F2CC9">
            <w:pPr>
              <w:spacing w:before="0"/>
              <w:ind w:firstLine="0"/>
              <w:jc w:val="left"/>
              <w:rPr>
                <w:sz w:val="22"/>
                <w:szCs w:val="22"/>
              </w:rPr>
            </w:pPr>
            <w:r w:rsidRPr="00BF4D0C">
              <w:rPr>
                <w:sz w:val="22"/>
                <w:szCs w:val="22"/>
              </w:rPr>
              <w:t>Не устанавливается</w:t>
            </w:r>
          </w:p>
        </w:tc>
      </w:tr>
      <w:tr w:rsidR="00BF4D0C" w:rsidRPr="00BF4D0C" w14:paraId="33EFD1E8" w14:textId="77777777" w:rsidTr="00294E75">
        <w:tc>
          <w:tcPr>
            <w:tcW w:w="851" w:type="dxa"/>
            <w:shd w:val="clear" w:color="auto" w:fill="auto"/>
          </w:tcPr>
          <w:p w14:paraId="163DCBBD" w14:textId="77777777" w:rsidR="0093393E" w:rsidRPr="00BF4D0C" w:rsidRDefault="0093393E" w:rsidP="001F2CC9">
            <w:pPr>
              <w:widowControl/>
              <w:autoSpaceDE/>
              <w:autoSpaceDN/>
              <w:adjustRightInd/>
              <w:spacing w:before="0"/>
              <w:ind w:firstLine="0"/>
              <w:jc w:val="left"/>
              <w:rPr>
                <w:sz w:val="22"/>
                <w:szCs w:val="22"/>
              </w:rPr>
            </w:pPr>
            <w:r w:rsidRPr="00BF4D0C">
              <w:rPr>
                <w:sz w:val="22"/>
                <w:szCs w:val="22"/>
              </w:rPr>
              <w:t>4.40</w:t>
            </w:r>
          </w:p>
        </w:tc>
        <w:tc>
          <w:tcPr>
            <w:tcW w:w="1985" w:type="dxa"/>
            <w:shd w:val="clear" w:color="auto" w:fill="auto"/>
          </w:tcPr>
          <w:p w14:paraId="5BBDD4DF" w14:textId="77777777" w:rsidR="0093393E" w:rsidRPr="00BF4D0C" w:rsidRDefault="00864B38" w:rsidP="00E5742A">
            <w:pPr>
              <w:spacing w:before="0"/>
              <w:ind w:firstLine="0"/>
              <w:jc w:val="left"/>
              <w:rPr>
                <w:sz w:val="22"/>
                <w:szCs w:val="22"/>
              </w:rPr>
            </w:pPr>
            <w:r w:rsidRPr="00BF4D0C">
              <w:rPr>
                <w:bCs/>
                <w:sz w:val="22"/>
                <w:szCs w:val="22"/>
              </w:rPr>
              <w:t>Объекты спорта</w:t>
            </w:r>
            <w:r w:rsidR="0093393E" w:rsidRPr="00BF4D0C">
              <w:rPr>
                <w:bCs/>
                <w:sz w:val="22"/>
                <w:szCs w:val="22"/>
              </w:rPr>
              <w:t xml:space="preserve"> из сооружений</w:t>
            </w:r>
          </w:p>
        </w:tc>
        <w:tc>
          <w:tcPr>
            <w:tcW w:w="2126" w:type="dxa"/>
            <w:shd w:val="clear" w:color="auto" w:fill="auto"/>
          </w:tcPr>
          <w:p w14:paraId="1C9C463B" w14:textId="77777777" w:rsidR="0093393E" w:rsidRPr="00BF4D0C" w:rsidRDefault="0093393E" w:rsidP="001F2CC9">
            <w:pPr>
              <w:spacing w:before="0"/>
              <w:ind w:firstLine="0"/>
              <w:jc w:val="left"/>
              <w:rPr>
                <w:sz w:val="22"/>
                <w:szCs w:val="22"/>
              </w:rPr>
            </w:pPr>
            <w:r w:rsidRPr="00BF4D0C">
              <w:rPr>
                <w:sz w:val="22"/>
                <w:szCs w:val="22"/>
              </w:rPr>
              <w:t>Физкультурно-спортивный комплекс</w:t>
            </w:r>
          </w:p>
        </w:tc>
        <w:tc>
          <w:tcPr>
            <w:tcW w:w="2693" w:type="dxa"/>
            <w:shd w:val="clear" w:color="auto" w:fill="auto"/>
            <w:vAlign w:val="center"/>
          </w:tcPr>
          <w:p w14:paraId="323F0965" w14:textId="77777777" w:rsidR="0093393E" w:rsidRPr="00BF4D0C" w:rsidRDefault="0093393E" w:rsidP="001F2CC9">
            <w:pPr>
              <w:spacing w:before="0"/>
              <w:ind w:firstLine="0"/>
              <w:jc w:val="left"/>
              <w:rPr>
                <w:sz w:val="22"/>
                <w:szCs w:val="22"/>
              </w:rPr>
            </w:pPr>
            <w:r w:rsidRPr="00BF4D0C">
              <w:rPr>
                <w:sz w:val="22"/>
                <w:szCs w:val="22"/>
              </w:rPr>
              <w:t>г. Тольятти, Автозаводский район, по бульвару Цветной, северо-западнее дома 22</w:t>
            </w:r>
          </w:p>
        </w:tc>
        <w:tc>
          <w:tcPr>
            <w:tcW w:w="1985" w:type="dxa"/>
          </w:tcPr>
          <w:p w14:paraId="375837DE" w14:textId="77777777" w:rsidR="004914A3" w:rsidRPr="00BF4D0C" w:rsidRDefault="0093393E" w:rsidP="004914A3">
            <w:pPr>
              <w:spacing w:before="0"/>
              <w:ind w:firstLine="0"/>
              <w:jc w:val="left"/>
              <w:rPr>
                <w:sz w:val="22"/>
                <w:szCs w:val="22"/>
              </w:rPr>
            </w:pPr>
            <w:r w:rsidRPr="00BF4D0C">
              <w:rPr>
                <w:sz w:val="22"/>
                <w:szCs w:val="22"/>
              </w:rPr>
              <w:t>Строительство</w:t>
            </w:r>
            <w:r w:rsidR="004914A3" w:rsidRPr="00BF4D0C">
              <w:rPr>
                <w:sz w:val="22"/>
                <w:szCs w:val="22"/>
              </w:rPr>
              <w:t>/</w:t>
            </w:r>
          </w:p>
          <w:p w14:paraId="4E6400C3" w14:textId="77777777" w:rsidR="0093393E" w:rsidRPr="00BF4D0C" w:rsidRDefault="004914A3" w:rsidP="004914A3">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6D7E0CC2" w14:textId="77777777" w:rsidR="0093393E" w:rsidRPr="00BF4D0C" w:rsidRDefault="0093393E" w:rsidP="001F2CC9">
            <w:pPr>
              <w:spacing w:before="0"/>
              <w:ind w:firstLine="0"/>
              <w:jc w:val="left"/>
              <w:rPr>
                <w:sz w:val="22"/>
                <w:szCs w:val="22"/>
              </w:rPr>
            </w:pPr>
            <w:r w:rsidRPr="00BF4D0C">
              <w:rPr>
                <w:sz w:val="22"/>
                <w:szCs w:val="22"/>
              </w:rPr>
              <w:t xml:space="preserve">Спортивный зал 36х18 м; </w:t>
            </w:r>
          </w:p>
          <w:p w14:paraId="17BC591A" w14:textId="77777777" w:rsidR="0093393E" w:rsidRPr="00BF4D0C" w:rsidRDefault="0093393E" w:rsidP="001F2CC9">
            <w:pPr>
              <w:spacing w:before="0"/>
              <w:ind w:firstLine="0"/>
              <w:jc w:val="left"/>
              <w:rPr>
                <w:sz w:val="22"/>
                <w:szCs w:val="22"/>
              </w:rPr>
            </w:pPr>
            <w:r w:rsidRPr="00BF4D0C">
              <w:rPr>
                <w:sz w:val="22"/>
                <w:szCs w:val="22"/>
              </w:rPr>
              <w:t xml:space="preserve">32 </w:t>
            </w:r>
            <w:proofErr w:type="spellStart"/>
            <w:proofErr w:type="gramStart"/>
            <w:r w:rsidRPr="00BF4D0C">
              <w:rPr>
                <w:sz w:val="22"/>
                <w:szCs w:val="22"/>
              </w:rPr>
              <w:t>посещ</w:t>
            </w:r>
            <w:proofErr w:type="spellEnd"/>
            <w:r w:rsidRPr="00BF4D0C">
              <w:rPr>
                <w:sz w:val="22"/>
                <w:szCs w:val="22"/>
              </w:rPr>
              <w:t>./</w:t>
            </w:r>
            <w:proofErr w:type="gramEnd"/>
            <w:r w:rsidRPr="00BF4D0C">
              <w:rPr>
                <w:sz w:val="22"/>
                <w:szCs w:val="22"/>
              </w:rPr>
              <w:t>смену</w:t>
            </w:r>
          </w:p>
          <w:p w14:paraId="2FB30034" w14:textId="77777777" w:rsidR="00B461D1" w:rsidRPr="00BF4D0C" w:rsidRDefault="00B461D1" w:rsidP="00B461D1">
            <w:pPr>
              <w:spacing w:before="0"/>
              <w:ind w:firstLine="0"/>
              <w:jc w:val="left"/>
              <w:rPr>
                <w:sz w:val="22"/>
                <w:szCs w:val="22"/>
              </w:rPr>
            </w:pPr>
            <w:r w:rsidRPr="00BF4D0C">
              <w:rPr>
                <w:sz w:val="22"/>
                <w:szCs w:val="22"/>
              </w:rPr>
              <w:t>Основание – МНГП от 04.07.2018</w:t>
            </w:r>
          </w:p>
          <w:p w14:paraId="011BA8DB" w14:textId="77777777" w:rsidR="007B2205" w:rsidRPr="00BF4D0C" w:rsidRDefault="00B461D1" w:rsidP="00B461D1">
            <w:pPr>
              <w:spacing w:before="0"/>
              <w:ind w:firstLine="0"/>
              <w:jc w:val="left"/>
              <w:rPr>
                <w:sz w:val="22"/>
                <w:szCs w:val="22"/>
              </w:rPr>
            </w:pPr>
            <w:r w:rsidRPr="00BF4D0C">
              <w:rPr>
                <w:sz w:val="22"/>
                <w:szCs w:val="22"/>
              </w:rPr>
              <w:t>№1799</w:t>
            </w:r>
          </w:p>
        </w:tc>
        <w:tc>
          <w:tcPr>
            <w:tcW w:w="1701" w:type="dxa"/>
          </w:tcPr>
          <w:p w14:paraId="1D29847F" w14:textId="77777777" w:rsidR="0093393E" w:rsidRPr="00BF4D0C" w:rsidRDefault="0093393E" w:rsidP="001F2CC9">
            <w:pPr>
              <w:spacing w:before="0"/>
              <w:ind w:firstLine="0"/>
              <w:jc w:val="left"/>
              <w:rPr>
                <w:sz w:val="22"/>
                <w:szCs w:val="22"/>
              </w:rPr>
            </w:pPr>
            <w:r w:rsidRPr="00BF4D0C">
              <w:rPr>
                <w:sz w:val="22"/>
                <w:szCs w:val="22"/>
              </w:rPr>
              <w:t>Жилая зона</w:t>
            </w:r>
          </w:p>
        </w:tc>
        <w:tc>
          <w:tcPr>
            <w:tcW w:w="1985" w:type="dxa"/>
          </w:tcPr>
          <w:p w14:paraId="5CCCB2AF" w14:textId="77777777" w:rsidR="0093393E" w:rsidRPr="00BF4D0C" w:rsidRDefault="0093393E" w:rsidP="001F2CC9">
            <w:pPr>
              <w:spacing w:before="0"/>
              <w:ind w:firstLine="0"/>
              <w:jc w:val="left"/>
              <w:rPr>
                <w:sz w:val="22"/>
                <w:szCs w:val="22"/>
              </w:rPr>
            </w:pPr>
            <w:r w:rsidRPr="00BF4D0C">
              <w:rPr>
                <w:sz w:val="22"/>
                <w:szCs w:val="22"/>
              </w:rPr>
              <w:t>Не устанавливается</w:t>
            </w:r>
          </w:p>
        </w:tc>
      </w:tr>
      <w:tr w:rsidR="00BF4D0C" w:rsidRPr="00BF4D0C" w14:paraId="4563BBEC" w14:textId="77777777" w:rsidTr="00294E75">
        <w:tc>
          <w:tcPr>
            <w:tcW w:w="851" w:type="dxa"/>
            <w:shd w:val="clear" w:color="auto" w:fill="auto"/>
          </w:tcPr>
          <w:p w14:paraId="125489D9" w14:textId="77777777" w:rsidR="0093393E" w:rsidRPr="00BF4D0C" w:rsidRDefault="0093393E" w:rsidP="001F2CC9">
            <w:pPr>
              <w:widowControl/>
              <w:autoSpaceDE/>
              <w:autoSpaceDN/>
              <w:adjustRightInd/>
              <w:spacing w:before="0"/>
              <w:ind w:firstLine="0"/>
              <w:jc w:val="left"/>
              <w:rPr>
                <w:sz w:val="22"/>
                <w:szCs w:val="22"/>
              </w:rPr>
            </w:pPr>
            <w:r w:rsidRPr="00BF4D0C">
              <w:rPr>
                <w:sz w:val="22"/>
                <w:szCs w:val="22"/>
              </w:rPr>
              <w:t>4.41</w:t>
            </w:r>
          </w:p>
        </w:tc>
        <w:tc>
          <w:tcPr>
            <w:tcW w:w="1985" w:type="dxa"/>
            <w:shd w:val="clear" w:color="auto" w:fill="auto"/>
          </w:tcPr>
          <w:p w14:paraId="50391822" w14:textId="55F9EF53" w:rsidR="0093393E" w:rsidRPr="00BF4D0C" w:rsidRDefault="00864B38" w:rsidP="00E5742A">
            <w:pPr>
              <w:spacing w:before="0"/>
              <w:ind w:firstLine="0"/>
              <w:jc w:val="left"/>
              <w:rPr>
                <w:sz w:val="22"/>
                <w:szCs w:val="22"/>
              </w:rPr>
            </w:pPr>
            <w:r w:rsidRPr="00BF4D0C">
              <w:rPr>
                <w:bCs/>
                <w:sz w:val="22"/>
                <w:szCs w:val="22"/>
              </w:rPr>
              <w:t>Объекты спорта</w:t>
            </w:r>
            <w:r w:rsidR="0093393E" w:rsidRPr="00BF4D0C">
              <w:rPr>
                <w:bCs/>
                <w:sz w:val="22"/>
                <w:szCs w:val="22"/>
              </w:rPr>
              <w:t xml:space="preserve"> и</w:t>
            </w:r>
            <w:r w:rsidR="0027231E" w:rsidRPr="00BF4D0C">
              <w:rPr>
                <w:bCs/>
                <w:sz w:val="22"/>
                <w:szCs w:val="22"/>
              </w:rPr>
              <w:t xml:space="preserve"> </w:t>
            </w:r>
            <w:r w:rsidR="0093393E" w:rsidRPr="00BF4D0C">
              <w:rPr>
                <w:bCs/>
                <w:sz w:val="22"/>
                <w:szCs w:val="22"/>
              </w:rPr>
              <w:t>сооружений</w:t>
            </w:r>
          </w:p>
        </w:tc>
        <w:tc>
          <w:tcPr>
            <w:tcW w:w="2126" w:type="dxa"/>
            <w:shd w:val="clear" w:color="auto" w:fill="auto"/>
          </w:tcPr>
          <w:p w14:paraId="395FA313" w14:textId="77777777" w:rsidR="0093393E" w:rsidRPr="00BF4D0C" w:rsidRDefault="0093393E" w:rsidP="001F2CC9">
            <w:pPr>
              <w:spacing w:before="0"/>
              <w:ind w:firstLine="0"/>
              <w:jc w:val="left"/>
              <w:rPr>
                <w:sz w:val="22"/>
                <w:szCs w:val="22"/>
              </w:rPr>
            </w:pPr>
            <w:r w:rsidRPr="00BF4D0C">
              <w:rPr>
                <w:sz w:val="22"/>
                <w:szCs w:val="22"/>
              </w:rPr>
              <w:t>Физкультурно-спортивный комплекс</w:t>
            </w:r>
          </w:p>
        </w:tc>
        <w:tc>
          <w:tcPr>
            <w:tcW w:w="2693" w:type="dxa"/>
            <w:shd w:val="clear" w:color="auto" w:fill="auto"/>
          </w:tcPr>
          <w:p w14:paraId="24FFD7C3" w14:textId="77777777" w:rsidR="0093393E" w:rsidRPr="00BF4D0C" w:rsidRDefault="0093393E" w:rsidP="0027231E">
            <w:pPr>
              <w:spacing w:before="0"/>
              <w:ind w:firstLine="0"/>
              <w:jc w:val="left"/>
              <w:rPr>
                <w:sz w:val="22"/>
                <w:szCs w:val="22"/>
              </w:rPr>
            </w:pPr>
            <w:r w:rsidRPr="00BF4D0C">
              <w:rPr>
                <w:sz w:val="22"/>
                <w:szCs w:val="22"/>
              </w:rPr>
              <w:t>г. Тольятти, Центральный район, по ул. Ушакова, западнее дома 49</w:t>
            </w:r>
          </w:p>
        </w:tc>
        <w:tc>
          <w:tcPr>
            <w:tcW w:w="1985" w:type="dxa"/>
          </w:tcPr>
          <w:p w14:paraId="06050EBD" w14:textId="77777777" w:rsidR="004914A3" w:rsidRPr="00BF4D0C" w:rsidRDefault="0093393E" w:rsidP="004914A3">
            <w:pPr>
              <w:spacing w:before="0"/>
              <w:ind w:firstLine="0"/>
              <w:jc w:val="left"/>
              <w:rPr>
                <w:sz w:val="22"/>
                <w:szCs w:val="22"/>
              </w:rPr>
            </w:pPr>
            <w:r w:rsidRPr="00BF4D0C">
              <w:rPr>
                <w:sz w:val="22"/>
                <w:szCs w:val="22"/>
              </w:rPr>
              <w:t>Строительство</w:t>
            </w:r>
            <w:r w:rsidR="004914A3" w:rsidRPr="00BF4D0C">
              <w:rPr>
                <w:sz w:val="22"/>
                <w:szCs w:val="22"/>
              </w:rPr>
              <w:t>/</w:t>
            </w:r>
          </w:p>
          <w:p w14:paraId="0B13134C" w14:textId="77777777" w:rsidR="0093393E" w:rsidRPr="00BF4D0C" w:rsidRDefault="004914A3" w:rsidP="004914A3">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75D80BA5" w14:textId="77777777" w:rsidR="0093393E" w:rsidRPr="00BF4D0C" w:rsidRDefault="0093393E" w:rsidP="001F2CC9">
            <w:pPr>
              <w:spacing w:before="0"/>
              <w:ind w:firstLine="0"/>
              <w:jc w:val="left"/>
              <w:rPr>
                <w:sz w:val="22"/>
                <w:szCs w:val="22"/>
              </w:rPr>
            </w:pPr>
            <w:r w:rsidRPr="00BF4D0C">
              <w:rPr>
                <w:sz w:val="22"/>
                <w:szCs w:val="22"/>
              </w:rPr>
              <w:t xml:space="preserve">Спортивный зал 36х18 м; </w:t>
            </w:r>
          </w:p>
          <w:p w14:paraId="7C43AC41" w14:textId="77777777" w:rsidR="0093393E" w:rsidRPr="00BF4D0C" w:rsidRDefault="0093393E" w:rsidP="001F2CC9">
            <w:pPr>
              <w:spacing w:before="0"/>
              <w:ind w:firstLine="0"/>
              <w:jc w:val="left"/>
              <w:rPr>
                <w:sz w:val="22"/>
                <w:szCs w:val="22"/>
              </w:rPr>
            </w:pPr>
            <w:r w:rsidRPr="00BF4D0C">
              <w:rPr>
                <w:sz w:val="22"/>
                <w:szCs w:val="22"/>
              </w:rPr>
              <w:t xml:space="preserve">32 </w:t>
            </w:r>
            <w:proofErr w:type="spellStart"/>
            <w:proofErr w:type="gramStart"/>
            <w:r w:rsidRPr="00BF4D0C">
              <w:rPr>
                <w:sz w:val="22"/>
                <w:szCs w:val="22"/>
              </w:rPr>
              <w:t>посещ</w:t>
            </w:r>
            <w:proofErr w:type="spellEnd"/>
            <w:r w:rsidRPr="00BF4D0C">
              <w:rPr>
                <w:sz w:val="22"/>
                <w:szCs w:val="22"/>
              </w:rPr>
              <w:t>./</w:t>
            </w:r>
            <w:proofErr w:type="gramEnd"/>
            <w:r w:rsidRPr="00BF4D0C">
              <w:rPr>
                <w:sz w:val="22"/>
                <w:szCs w:val="22"/>
              </w:rPr>
              <w:t>смену</w:t>
            </w:r>
          </w:p>
          <w:p w14:paraId="4B34286F" w14:textId="77777777" w:rsidR="00B461D1" w:rsidRPr="00BF4D0C" w:rsidRDefault="00B461D1" w:rsidP="00B461D1">
            <w:pPr>
              <w:spacing w:before="0"/>
              <w:ind w:firstLine="0"/>
              <w:jc w:val="left"/>
              <w:rPr>
                <w:sz w:val="22"/>
                <w:szCs w:val="22"/>
              </w:rPr>
            </w:pPr>
            <w:r w:rsidRPr="00BF4D0C">
              <w:rPr>
                <w:sz w:val="22"/>
                <w:szCs w:val="22"/>
              </w:rPr>
              <w:t>Основание – МНГП от 04.07.2018</w:t>
            </w:r>
          </w:p>
          <w:p w14:paraId="2AFFF6AE" w14:textId="77777777" w:rsidR="007B2205" w:rsidRPr="00BF4D0C" w:rsidRDefault="00B461D1" w:rsidP="00B461D1">
            <w:pPr>
              <w:spacing w:before="0"/>
              <w:ind w:firstLine="0"/>
              <w:jc w:val="left"/>
              <w:rPr>
                <w:sz w:val="22"/>
                <w:szCs w:val="22"/>
              </w:rPr>
            </w:pPr>
            <w:r w:rsidRPr="00BF4D0C">
              <w:rPr>
                <w:sz w:val="22"/>
                <w:szCs w:val="22"/>
              </w:rPr>
              <w:t>№1799</w:t>
            </w:r>
          </w:p>
        </w:tc>
        <w:tc>
          <w:tcPr>
            <w:tcW w:w="1701" w:type="dxa"/>
          </w:tcPr>
          <w:p w14:paraId="38A72836" w14:textId="77777777" w:rsidR="0093393E" w:rsidRPr="00BF4D0C" w:rsidRDefault="0093393E" w:rsidP="001F2CC9">
            <w:pPr>
              <w:spacing w:before="0"/>
              <w:ind w:firstLine="0"/>
              <w:jc w:val="left"/>
              <w:rPr>
                <w:sz w:val="22"/>
                <w:szCs w:val="22"/>
              </w:rPr>
            </w:pPr>
            <w:r w:rsidRPr="00BF4D0C">
              <w:rPr>
                <w:sz w:val="22"/>
                <w:szCs w:val="22"/>
              </w:rPr>
              <w:t>Жилая зона</w:t>
            </w:r>
          </w:p>
        </w:tc>
        <w:tc>
          <w:tcPr>
            <w:tcW w:w="1985" w:type="dxa"/>
          </w:tcPr>
          <w:p w14:paraId="7FBE5F87" w14:textId="77777777" w:rsidR="0093393E" w:rsidRPr="00BF4D0C" w:rsidRDefault="0093393E" w:rsidP="001F2CC9">
            <w:pPr>
              <w:spacing w:before="0"/>
              <w:ind w:firstLine="0"/>
              <w:jc w:val="left"/>
              <w:rPr>
                <w:sz w:val="22"/>
                <w:szCs w:val="22"/>
              </w:rPr>
            </w:pPr>
            <w:r w:rsidRPr="00BF4D0C">
              <w:rPr>
                <w:sz w:val="22"/>
                <w:szCs w:val="22"/>
              </w:rPr>
              <w:t>Не устанавливается</w:t>
            </w:r>
          </w:p>
        </w:tc>
      </w:tr>
      <w:tr w:rsidR="00BF4D0C" w:rsidRPr="00BF4D0C" w14:paraId="0FDBC926" w14:textId="77777777" w:rsidTr="00294E75">
        <w:tc>
          <w:tcPr>
            <w:tcW w:w="851" w:type="dxa"/>
            <w:shd w:val="clear" w:color="auto" w:fill="auto"/>
          </w:tcPr>
          <w:p w14:paraId="1E2D2C92" w14:textId="77777777" w:rsidR="0093393E" w:rsidRPr="00BF4D0C" w:rsidRDefault="0093393E" w:rsidP="001F2CC9">
            <w:pPr>
              <w:widowControl/>
              <w:autoSpaceDE/>
              <w:autoSpaceDN/>
              <w:adjustRightInd/>
              <w:spacing w:before="0"/>
              <w:ind w:firstLine="0"/>
              <w:jc w:val="left"/>
              <w:rPr>
                <w:sz w:val="22"/>
                <w:szCs w:val="22"/>
              </w:rPr>
            </w:pPr>
            <w:r w:rsidRPr="00BF4D0C">
              <w:rPr>
                <w:sz w:val="22"/>
                <w:szCs w:val="22"/>
              </w:rPr>
              <w:t>4.42</w:t>
            </w:r>
          </w:p>
        </w:tc>
        <w:tc>
          <w:tcPr>
            <w:tcW w:w="1985" w:type="dxa"/>
            <w:shd w:val="clear" w:color="auto" w:fill="auto"/>
          </w:tcPr>
          <w:p w14:paraId="46139CBA" w14:textId="77777777" w:rsidR="0093393E" w:rsidRPr="00BF4D0C" w:rsidRDefault="00864B38" w:rsidP="00E5742A">
            <w:pPr>
              <w:spacing w:before="0"/>
              <w:ind w:firstLine="0"/>
              <w:jc w:val="left"/>
              <w:rPr>
                <w:sz w:val="22"/>
                <w:szCs w:val="22"/>
              </w:rPr>
            </w:pPr>
            <w:r w:rsidRPr="00BF4D0C">
              <w:rPr>
                <w:bCs/>
                <w:sz w:val="22"/>
                <w:szCs w:val="22"/>
              </w:rPr>
              <w:t>Объекты спорта</w:t>
            </w:r>
            <w:r w:rsidR="0093393E" w:rsidRPr="00BF4D0C">
              <w:rPr>
                <w:bCs/>
                <w:sz w:val="22"/>
                <w:szCs w:val="22"/>
              </w:rPr>
              <w:t xml:space="preserve"> из сооружений</w:t>
            </w:r>
          </w:p>
        </w:tc>
        <w:tc>
          <w:tcPr>
            <w:tcW w:w="2126" w:type="dxa"/>
            <w:shd w:val="clear" w:color="auto" w:fill="auto"/>
          </w:tcPr>
          <w:p w14:paraId="7970748B" w14:textId="77777777" w:rsidR="0093393E" w:rsidRPr="00BF4D0C" w:rsidRDefault="0093393E" w:rsidP="001F2CC9">
            <w:pPr>
              <w:spacing w:before="0"/>
              <w:ind w:firstLine="0"/>
              <w:jc w:val="left"/>
              <w:rPr>
                <w:sz w:val="22"/>
                <w:szCs w:val="22"/>
              </w:rPr>
            </w:pPr>
            <w:r w:rsidRPr="00BF4D0C">
              <w:rPr>
                <w:sz w:val="22"/>
                <w:szCs w:val="22"/>
              </w:rPr>
              <w:t>Физкультурно-спортивный комплекс</w:t>
            </w:r>
          </w:p>
        </w:tc>
        <w:tc>
          <w:tcPr>
            <w:tcW w:w="2693" w:type="dxa"/>
            <w:shd w:val="clear" w:color="auto" w:fill="auto"/>
            <w:vAlign w:val="center"/>
          </w:tcPr>
          <w:p w14:paraId="6A33E4B1" w14:textId="77777777" w:rsidR="0093393E" w:rsidRPr="00BF4D0C" w:rsidRDefault="0093393E" w:rsidP="001F2CC9">
            <w:pPr>
              <w:spacing w:before="0"/>
              <w:ind w:firstLine="0"/>
              <w:jc w:val="left"/>
              <w:rPr>
                <w:sz w:val="22"/>
                <w:szCs w:val="22"/>
              </w:rPr>
            </w:pPr>
            <w:r w:rsidRPr="00BF4D0C">
              <w:rPr>
                <w:sz w:val="22"/>
                <w:szCs w:val="22"/>
              </w:rPr>
              <w:t>г. Тольятти, Центральный район, по Автозаводскому шоссе, ул. Лесная, южнее дома 47</w:t>
            </w:r>
          </w:p>
        </w:tc>
        <w:tc>
          <w:tcPr>
            <w:tcW w:w="1985" w:type="dxa"/>
          </w:tcPr>
          <w:p w14:paraId="63D93F3A" w14:textId="77777777" w:rsidR="004914A3" w:rsidRPr="00BF4D0C" w:rsidRDefault="0093393E" w:rsidP="004914A3">
            <w:pPr>
              <w:spacing w:before="0"/>
              <w:ind w:firstLine="0"/>
              <w:jc w:val="left"/>
              <w:rPr>
                <w:sz w:val="22"/>
                <w:szCs w:val="22"/>
              </w:rPr>
            </w:pPr>
            <w:r w:rsidRPr="00BF4D0C">
              <w:rPr>
                <w:sz w:val="22"/>
                <w:szCs w:val="22"/>
              </w:rPr>
              <w:t>Строительство</w:t>
            </w:r>
            <w:r w:rsidR="004914A3" w:rsidRPr="00BF4D0C">
              <w:rPr>
                <w:sz w:val="22"/>
                <w:szCs w:val="22"/>
              </w:rPr>
              <w:t>/</w:t>
            </w:r>
          </w:p>
          <w:p w14:paraId="205B879D" w14:textId="77777777" w:rsidR="0093393E" w:rsidRPr="00BF4D0C" w:rsidRDefault="004914A3" w:rsidP="004914A3">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726E48F4" w14:textId="77777777" w:rsidR="0093393E" w:rsidRPr="00BF4D0C" w:rsidRDefault="0093393E" w:rsidP="001F2CC9">
            <w:pPr>
              <w:spacing w:before="0"/>
              <w:ind w:firstLine="0"/>
              <w:jc w:val="left"/>
              <w:rPr>
                <w:sz w:val="22"/>
                <w:szCs w:val="22"/>
              </w:rPr>
            </w:pPr>
            <w:r w:rsidRPr="00BF4D0C">
              <w:rPr>
                <w:sz w:val="22"/>
                <w:szCs w:val="22"/>
              </w:rPr>
              <w:t xml:space="preserve">Спортивный зал 36х18 м; </w:t>
            </w:r>
          </w:p>
          <w:p w14:paraId="0BF1BE51" w14:textId="77777777" w:rsidR="0093393E" w:rsidRPr="00BF4D0C" w:rsidRDefault="0093393E" w:rsidP="001F2CC9">
            <w:pPr>
              <w:spacing w:before="0"/>
              <w:ind w:firstLine="0"/>
              <w:jc w:val="left"/>
              <w:rPr>
                <w:sz w:val="22"/>
                <w:szCs w:val="22"/>
              </w:rPr>
            </w:pPr>
            <w:r w:rsidRPr="00BF4D0C">
              <w:rPr>
                <w:sz w:val="22"/>
                <w:szCs w:val="22"/>
              </w:rPr>
              <w:t xml:space="preserve">32 </w:t>
            </w:r>
            <w:proofErr w:type="spellStart"/>
            <w:proofErr w:type="gramStart"/>
            <w:r w:rsidRPr="00BF4D0C">
              <w:rPr>
                <w:sz w:val="22"/>
                <w:szCs w:val="22"/>
              </w:rPr>
              <w:t>посещ</w:t>
            </w:r>
            <w:proofErr w:type="spellEnd"/>
            <w:r w:rsidRPr="00BF4D0C">
              <w:rPr>
                <w:sz w:val="22"/>
                <w:szCs w:val="22"/>
              </w:rPr>
              <w:t>./</w:t>
            </w:r>
            <w:proofErr w:type="gramEnd"/>
            <w:r w:rsidRPr="00BF4D0C">
              <w:rPr>
                <w:sz w:val="22"/>
                <w:szCs w:val="22"/>
              </w:rPr>
              <w:t>смену</w:t>
            </w:r>
          </w:p>
          <w:p w14:paraId="541EDEB3" w14:textId="77777777" w:rsidR="004914A3" w:rsidRPr="00BF4D0C" w:rsidRDefault="004914A3" w:rsidP="004914A3">
            <w:pPr>
              <w:spacing w:before="0"/>
              <w:ind w:firstLine="0"/>
              <w:jc w:val="left"/>
              <w:rPr>
                <w:sz w:val="22"/>
                <w:szCs w:val="22"/>
              </w:rPr>
            </w:pPr>
            <w:r w:rsidRPr="00BF4D0C">
              <w:rPr>
                <w:sz w:val="22"/>
                <w:szCs w:val="22"/>
              </w:rPr>
              <w:t>Основание – МНГП от 04.07.2018</w:t>
            </w:r>
          </w:p>
          <w:p w14:paraId="3F52587D" w14:textId="77777777" w:rsidR="007B2205" w:rsidRPr="00BF4D0C" w:rsidRDefault="004914A3" w:rsidP="004914A3">
            <w:pPr>
              <w:spacing w:before="0"/>
              <w:ind w:firstLine="0"/>
              <w:jc w:val="left"/>
              <w:rPr>
                <w:sz w:val="22"/>
                <w:szCs w:val="22"/>
              </w:rPr>
            </w:pPr>
            <w:r w:rsidRPr="00BF4D0C">
              <w:rPr>
                <w:sz w:val="22"/>
                <w:szCs w:val="22"/>
              </w:rPr>
              <w:t>№1799</w:t>
            </w:r>
          </w:p>
        </w:tc>
        <w:tc>
          <w:tcPr>
            <w:tcW w:w="1701" w:type="dxa"/>
          </w:tcPr>
          <w:p w14:paraId="5519769F" w14:textId="77777777" w:rsidR="0093393E" w:rsidRPr="00BF4D0C" w:rsidRDefault="0093393E" w:rsidP="001F2CC9">
            <w:pPr>
              <w:spacing w:before="0"/>
              <w:ind w:firstLine="0"/>
              <w:jc w:val="left"/>
              <w:rPr>
                <w:sz w:val="22"/>
                <w:szCs w:val="22"/>
              </w:rPr>
            </w:pPr>
            <w:r w:rsidRPr="00BF4D0C">
              <w:rPr>
                <w:sz w:val="22"/>
                <w:szCs w:val="22"/>
              </w:rPr>
              <w:t>Жилая зона</w:t>
            </w:r>
          </w:p>
        </w:tc>
        <w:tc>
          <w:tcPr>
            <w:tcW w:w="1985" w:type="dxa"/>
          </w:tcPr>
          <w:p w14:paraId="4CE888FA" w14:textId="77777777" w:rsidR="0093393E" w:rsidRPr="00BF4D0C" w:rsidRDefault="0093393E" w:rsidP="001F2CC9">
            <w:pPr>
              <w:spacing w:before="0"/>
              <w:ind w:firstLine="0"/>
              <w:jc w:val="left"/>
              <w:rPr>
                <w:sz w:val="22"/>
                <w:szCs w:val="22"/>
              </w:rPr>
            </w:pPr>
            <w:r w:rsidRPr="00BF4D0C">
              <w:rPr>
                <w:sz w:val="22"/>
                <w:szCs w:val="22"/>
              </w:rPr>
              <w:t>Не устанавливается</w:t>
            </w:r>
          </w:p>
        </w:tc>
      </w:tr>
      <w:tr w:rsidR="00BF4D0C" w:rsidRPr="00BF4D0C" w14:paraId="6626E98D" w14:textId="77777777" w:rsidTr="00294E75">
        <w:tc>
          <w:tcPr>
            <w:tcW w:w="851" w:type="dxa"/>
            <w:shd w:val="clear" w:color="auto" w:fill="auto"/>
          </w:tcPr>
          <w:p w14:paraId="7DC0609C" w14:textId="77777777" w:rsidR="0093393E" w:rsidRPr="00BF4D0C" w:rsidRDefault="0093393E" w:rsidP="001F2CC9">
            <w:pPr>
              <w:widowControl/>
              <w:autoSpaceDE/>
              <w:autoSpaceDN/>
              <w:adjustRightInd/>
              <w:spacing w:before="0"/>
              <w:ind w:firstLine="0"/>
              <w:jc w:val="left"/>
              <w:rPr>
                <w:sz w:val="22"/>
                <w:szCs w:val="22"/>
              </w:rPr>
            </w:pPr>
            <w:r w:rsidRPr="00BF4D0C">
              <w:rPr>
                <w:sz w:val="22"/>
                <w:szCs w:val="22"/>
              </w:rPr>
              <w:t>4.43</w:t>
            </w:r>
          </w:p>
        </w:tc>
        <w:tc>
          <w:tcPr>
            <w:tcW w:w="1985" w:type="dxa"/>
            <w:shd w:val="clear" w:color="auto" w:fill="auto"/>
          </w:tcPr>
          <w:p w14:paraId="58474E83" w14:textId="77777777" w:rsidR="0093393E" w:rsidRPr="00BF4D0C" w:rsidRDefault="00864B38" w:rsidP="00E5742A">
            <w:pPr>
              <w:spacing w:before="0"/>
              <w:ind w:firstLine="0"/>
              <w:jc w:val="left"/>
              <w:rPr>
                <w:sz w:val="22"/>
                <w:szCs w:val="22"/>
              </w:rPr>
            </w:pPr>
            <w:r w:rsidRPr="00BF4D0C">
              <w:rPr>
                <w:bCs/>
                <w:sz w:val="22"/>
                <w:szCs w:val="22"/>
              </w:rPr>
              <w:t>Объекты спорта</w:t>
            </w:r>
            <w:r w:rsidR="0093393E" w:rsidRPr="00BF4D0C">
              <w:rPr>
                <w:bCs/>
                <w:sz w:val="22"/>
                <w:szCs w:val="22"/>
              </w:rPr>
              <w:t xml:space="preserve"> из сооружений</w:t>
            </w:r>
          </w:p>
        </w:tc>
        <w:tc>
          <w:tcPr>
            <w:tcW w:w="2126" w:type="dxa"/>
            <w:shd w:val="clear" w:color="auto" w:fill="auto"/>
          </w:tcPr>
          <w:p w14:paraId="429BCB96" w14:textId="77777777" w:rsidR="0093393E" w:rsidRPr="00BF4D0C" w:rsidRDefault="0093393E" w:rsidP="001F2CC9">
            <w:pPr>
              <w:spacing w:before="0"/>
              <w:ind w:firstLine="0"/>
              <w:jc w:val="left"/>
              <w:rPr>
                <w:sz w:val="22"/>
                <w:szCs w:val="22"/>
              </w:rPr>
            </w:pPr>
            <w:r w:rsidRPr="00BF4D0C">
              <w:rPr>
                <w:sz w:val="22"/>
                <w:szCs w:val="22"/>
              </w:rPr>
              <w:t>Физкультурно-спортивный комплекс</w:t>
            </w:r>
          </w:p>
        </w:tc>
        <w:tc>
          <w:tcPr>
            <w:tcW w:w="2693" w:type="dxa"/>
            <w:shd w:val="clear" w:color="auto" w:fill="auto"/>
            <w:vAlign w:val="center"/>
          </w:tcPr>
          <w:p w14:paraId="6DDE04B8" w14:textId="77777777" w:rsidR="0093393E" w:rsidRPr="00BF4D0C" w:rsidRDefault="0093393E" w:rsidP="001F2CC9">
            <w:pPr>
              <w:spacing w:before="0"/>
              <w:ind w:firstLine="0"/>
              <w:jc w:val="left"/>
              <w:rPr>
                <w:sz w:val="22"/>
                <w:szCs w:val="22"/>
              </w:rPr>
            </w:pPr>
            <w:r w:rsidRPr="00BF4D0C">
              <w:rPr>
                <w:sz w:val="22"/>
                <w:szCs w:val="22"/>
              </w:rPr>
              <w:t>г. Тольятти, Центральный район, по ул. Мира, южнее дома 79</w:t>
            </w:r>
          </w:p>
        </w:tc>
        <w:tc>
          <w:tcPr>
            <w:tcW w:w="1985" w:type="dxa"/>
          </w:tcPr>
          <w:p w14:paraId="7967EEC4" w14:textId="77777777" w:rsidR="004914A3" w:rsidRPr="00BF4D0C" w:rsidRDefault="0093393E" w:rsidP="004914A3">
            <w:pPr>
              <w:spacing w:before="0"/>
              <w:ind w:firstLine="0"/>
              <w:jc w:val="left"/>
              <w:rPr>
                <w:sz w:val="22"/>
                <w:szCs w:val="22"/>
              </w:rPr>
            </w:pPr>
            <w:r w:rsidRPr="00BF4D0C">
              <w:rPr>
                <w:sz w:val="22"/>
                <w:szCs w:val="22"/>
              </w:rPr>
              <w:t>Строительство</w:t>
            </w:r>
            <w:r w:rsidR="004914A3" w:rsidRPr="00BF4D0C">
              <w:rPr>
                <w:sz w:val="22"/>
                <w:szCs w:val="22"/>
              </w:rPr>
              <w:t>/</w:t>
            </w:r>
          </w:p>
          <w:p w14:paraId="233FD303" w14:textId="77777777" w:rsidR="0093393E" w:rsidRPr="00BF4D0C" w:rsidRDefault="004914A3" w:rsidP="004914A3">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628ECCAA" w14:textId="77777777" w:rsidR="0093393E" w:rsidRPr="00BF4D0C" w:rsidRDefault="0093393E" w:rsidP="001F2CC9">
            <w:pPr>
              <w:spacing w:before="0"/>
              <w:ind w:firstLine="0"/>
              <w:jc w:val="left"/>
              <w:rPr>
                <w:sz w:val="22"/>
                <w:szCs w:val="22"/>
              </w:rPr>
            </w:pPr>
            <w:r w:rsidRPr="00BF4D0C">
              <w:rPr>
                <w:sz w:val="22"/>
                <w:szCs w:val="22"/>
              </w:rPr>
              <w:t xml:space="preserve">Спортивный зал 36х18 м; </w:t>
            </w:r>
          </w:p>
          <w:p w14:paraId="1B4E86E7" w14:textId="77777777" w:rsidR="0093393E" w:rsidRPr="00BF4D0C" w:rsidRDefault="0093393E" w:rsidP="001F2CC9">
            <w:pPr>
              <w:spacing w:before="0"/>
              <w:ind w:firstLine="0"/>
              <w:jc w:val="left"/>
              <w:rPr>
                <w:sz w:val="22"/>
                <w:szCs w:val="22"/>
              </w:rPr>
            </w:pPr>
            <w:r w:rsidRPr="00BF4D0C">
              <w:rPr>
                <w:sz w:val="22"/>
                <w:szCs w:val="22"/>
              </w:rPr>
              <w:t xml:space="preserve">32 </w:t>
            </w:r>
            <w:proofErr w:type="spellStart"/>
            <w:proofErr w:type="gramStart"/>
            <w:r w:rsidRPr="00BF4D0C">
              <w:rPr>
                <w:sz w:val="22"/>
                <w:szCs w:val="22"/>
              </w:rPr>
              <w:t>посещ</w:t>
            </w:r>
            <w:proofErr w:type="spellEnd"/>
            <w:r w:rsidRPr="00BF4D0C">
              <w:rPr>
                <w:sz w:val="22"/>
                <w:szCs w:val="22"/>
              </w:rPr>
              <w:t>./</w:t>
            </w:r>
            <w:proofErr w:type="gramEnd"/>
            <w:r w:rsidRPr="00BF4D0C">
              <w:rPr>
                <w:sz w:val="22"/>
                <w:szCs w:val="22"/>
              </w:rPr>
              <w:t>смену</w:t>
            </w:r>
          </w:p>
          <w:p w14:paraId="2E9A0A09" w14:textId="77777777" w:rsidR="00B461D1" w:rsidRPr="00BF4D0C" w:rsidRDefault="00B461D1" w:rsidP="00B461D1">
            <w:pPr>
              <w:spacing w:before="0"/>
              <w:ind w:firstLine="0"/>
              <w:jc w:val="left"/>
              <w:rPr>
                <w:sz w:val="22"/>
                <w:szCs w:val="22"/>
              </w:rPr>
            </w:pPr>
            <w:r w:rsidRPr="00BF4D0C">
              <w:rPr>
                <w:sz w:val="22"/>
                <w:szCs w:val="22"/>
              </w:rPr>
              <w:t>Основание – МНГП от 04.07.2018</w:t>
            </w:r>
          </w:p>
          <w:p w14:paraId="667FC4FF" w14:textId="77777777" w:rsidR="007B2205" w:rsidRPr="00BF4D0C" w:rsidRDefault="00B461D1" w:rsidP="00B461D1">
            <w:pPr>
              <w:spacing w:before="0"/>
              <w:ind w:firstLine="0"/>
              <w:jc w:val="left"/>
              <w:rPr>
                <w:sz w:val="22"/>
                <w:szCs w:val="22"/>
              </w:rPr>
            </w:pPr>
            <w:r w:rsidRPr="00BF4D0C">
              <w:rPr>
                <w:sz w:val="22"/>
                <w:szCs w:val="22"/>
              </w:rPr>
              <w:t>№1799</w:t>
            </w:r>
          </w:p>
        </w:tc>
        <w:tc>
          <w:tcPr>
            <w:tcW w:w="1701" w:type="dxa"/>
          </w:tcPr>
          <w:p w14:paraId="4EB560A6" w14:textId="77777777" w:rsidR="0093393E" w:rsidRPr="00BF4D0C" w:rsidRDefault="0093393E" w:rsidP="001F2CC9">
            <w:pPr>
              <w:spacing w:before="0"/>
              <w:ind w:firstLine="0"/>
              <w:jc w:val="left"/>
              <w:rPr>
                <w:sz w:val="22"/>
                <w:szCs w:val="22"/>
              </w:rPr>
            </w:pPr>
            <w:r w:rsidRPr="00BF4D0C">
              <w:rPr>
                <w:sz w:val="22"/>
                <w:szCs w:val="22"/>
              </w:rPr>
              <w:t>Жилая зона</w:t>
            </w:r>
          </w:p>
        </w:tc>
        <w:tc>
          <w:tcPr>
            <w:tcW w:w="1985" w:type="dxa"/>
          </w:tcPr>
          <w:p w14:paraId="1F499D5E" w14:textId="77777777" w:rsidR="0093393E" w:rsidRPr="00BF4D0C" w:rsidRDefault="0093393E" w:rsidP="001F2CC9">
            <w:pPr>
              <w:spacing w:before="0"/>
              <w:ind w:firstLine="0"/>
              <w:jc w:val="left"/>
              <w:rPr>
                <w:sz w:val="22"/>
                <w:szCs w:val="22"/>
              </w:rPr>
            </w:pPr>
            <w:r w:rsidRPr="00BF4D0C">
              <w:rPr>
                <w:sz w:val="22"/>
                <w:szCs w:val="22"/>
              </w:rPr>
              <w:t>Не устанавливается</w:t>
            </w:r>
          </w:p>
        </w:tc>
      </w:tr>
      <w:tr w:rsidR="00BF4D0C" w:rsidRPr="00BF4D0C" w14:paraId="552885D4" w14:textId="77777777" w:rsidTr="00294E75">
        <w:tc>
          <w:tcPr>
            <w:tcW w:w="851" w:type="dxa"/>
            <w:shd w:val="clear" w:color="auto" w:fill="auto"/>
          </w:tcPr>
          <w:p w14:paraId="7DDAAE38" w14:textId="77777777" w:rsidR="0093393E" w:rsidRPr="00BF4D0C" w:rsidRDefault="0093393E" w:rsidP="001F2CC9">
            <w:pPr>
              <w:widowControl/>
              <w:autoSpaceDE/>
              <w:autoSpaceDN/>
              <w:adjustRightInd/>
              <w:spacing w:before="0"/>
              <w:ind w:firstLine="0"/>
              <w:jc w:val="left"/>
              <w:rPr>
                <w:sz w:val="22"/>
                <w:szCs w:val="22"/>
              </w:rPr>
            </w:pPr>
            <w:r w:rsidRPr="00BF4D0C">
              <w:rPr>
                <w:sz w:val="22"/>
                <w:szCs w:val="22"/>
              </w:rPr>
              <w:t>4.44</w:t>
            </w:r>
          </w:p>
        </w:tc>
        <w:tc>
          <w:tcPr>
            <w:tcW w:w="1985" w:type="dxa"/>
            <w:shd w:val="clear" w:color="auto" w:fill="auto"/>
          </w:tcPr>
          <w:p w14:paraId="495A9F0B" w14:textId="77777777" w:rsidR="0093393E" w:rsidRPr="00BF4D0C" w:rsidRDefault="00864B38" w:rsidP="00E5742A">
            <w:pPr>
              <w:spacing w:before="0"/>
              <w:ind w:firstLine="0"/>
              <w:jc w:val="left"/>
              <w:rPr>
                <w:sz w:val="22"/>
                <w:szCs w:val="22"/>
              </w:rPr>
            </w:pPr>
            <w:r w:rsidRPr="00BF4D0C">
              <w:rPr>
                <w:bCs/>
                <w:sz w:val="22"/>
                <w:szCs w:val="22"/>
              </w:rPr>
              <w:t>Объекты спорта</w:t>
            </w:r>
            <w:r w:rsidR="0093393E" w:rsidRPr="00BF4D0C">
              <w:rPr>
                <w:bCs/>
                <w:sz w:val="22"/>
                <w:szCs w:val="22"/>
              </w:rPr>
              <w:t xml:space="preserve"> из сооружений</w:t>
            </w:r>
          </w:p>
        </w:tc>
        <w:tc>
          <w:tcPr>
            <w:tcW w:w="2126" w:type="dxa"/>
            <w:shd w:val="clear" w:color="auto" w:fill="auto"/>
          </w:tcPr>
          <w:p w14:paraId="349436D9" w14:textId="77777777" w:rsidR="0093393E" w:rsidRPr="00BF4D0C" w:rsidRDefault="0093393E" w:rsidP="001F2CC9">
            <w:pPr>
              <w:spacing w:before="0"/>
              <w:ind w:firstLine="0"/>
              <w:jc w:val="left"/>
              <w:rPr>
                <w:sz w:val="22"/>
                <w:szCs w:val="22"/>
              </w:rPr>
            </w:pPr>
            <w:r w:rsidRPr="00BF4D0C">
              <w:rPr>
                <w:sz w:val="22"/>
                <w:szCs w:val="22"/>
              </w:rPr>
              <w:t>Физкультурно-спортивный комплекс</w:t>
            </w:r>
          </w:p>
        </w:tc>
        <w:tc>
          <w:tcPr>
            <w:tcW w:w="2693" w:type="dxa"/>
            <w:shd w:val="clear" w:color="auto" w:fill="auto"/>
            <w:vAlign w:val="center"/>
          </w:tcPr>
          <w:p w14:paraId="3508F21B" w14:textId="77777777" w:rsidR="0093393E" w:rsidRPr="00BF4D0C" w:rsidRDefault="0093393E" w:rsidP="001F2CC9">
            <w:pPr>
              <w:spacing w:before="0"/>
              <w:ind w:firstLine="0"/>
              <w:jc w:val="left"/>
              <w:rPr>
                <w:sz w:val="22"/>
                <w:szCs w:val="22"/>
              </w:rPr>
            </w:pPr>
            <w:r w:rsidRPr="00BF4D0C">
              <w:rPr>
                <w:sz w:val="22"/>
                <w:szCs w:val="22"/>
              </w:rPr>
              <w:t>г. Тольятти, Центральный район, по ул. Мира, севернее дома 158</w:t>
            </w:r>
          </w:p>
        </w:tc>
        <w:tc>
          <w:tcPr>
            <w:tcW w:w="1985" w:type="dxa"/>
          </w:tcPr>
          <w:p w14:paraId="333CD664" w14:textId="77777777" w:rsidR="004914A3" w:rsidRPr="00BF4D0C" w:rsidRDefault="0093393E" w:rsidP="004914A3">
            <w:pPr>
              <w:spacing w:before="0"/>
              <w:ind w:firstLine="0"/>
              <w:jc w:val="left"/>
              <w:rPr>
                <w:sz w:val="22"/>
                <w:szCs w:val="22"/>
              </w:rPr>
            </w:pPr>
            <w:r w:rsidRPr="00BF4D0C">
              <w:rPr>
                <w:sz w:val="22"/>
                <w:szCs w:val="22"/>
              </w:rPr>
              <w:t>Строительство</w:t>
            </w:r>
            <w:r w:rsidR="004914A3" w:rsidRPr="00BF4D0C">
              <w:rPr>
                <w:sz w:val="22"/>
                <w:szCs w:val="22"/>
              </w:rPr>
              <w:t>/</w:t>
            </w:r>
          </w:p>
          <w:p w14:paraId="3FF99956" w14:textId="77777777" w:rsidR="0093393E" w:rsidRPr="00BF4D0C" w:rsidRDefault="004914A3" w:rsidP="004914A3">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657C5E5E" w14:textId="77777777" w:rsidR="0093393E" w:rsidRPr="00BF4D0C" w:rsidRDefault="0093393E" w:rsidP="001F2CC9">
            <w:pPr>
              <w:spacing w:before="0"/>
              <w:ind w:firstLine="0"/>
              <w:jc w:val="left"/>
              <w:rPr>
                <w:sz w:val="22"/>
                <w:szCs w:val="22"/>
              </w:rPr>
            </w:pPr>
            <w:r w:rsidRPr="00BF4D0C">
              <w:rPr>
                <w:sz w:val="22"/>
                <w:szCs w:val="22"/>
              </w:rPr>
              <w:t xml:space="preserve">Спортивный зал 36х18 м; </w:t>
            </w:r>
          </w:p>
          <w:p w14:paraId="6F3D2C17" w14:textId="77777777" w:rsidR="0093393E" w:rsidRPr="00BF4D0C" w:rsidRDefault="0093393E" w:rsidP="001F2CC9">
            <w:pPr>
              <w:spacing w:before="0"/>
              <w:ind w:firstLine="0"/>
              <w:jc w:val="left"/>
              <w:rPr>
                <w:sz w:val="22"/>
                <w:szCs w:val="22"/>
              </w:rPr>
            </w:pPr>
            <w:r w:rsidRPr="00BF4D0C">
              <w:rPr>
                <w:sz w:val="22"/>
                <w:szCs w:val="22"/>
              </w:rPr>
              <w:t xml:space="preserve">32 </w:t>
            </w:r>
            <w:proofErr w:type="spellStart"/>
            <w:proofErr w:type="gramStart"/>
            <w:r w:rsidRPr="00BF4D0C">
              <w:rPr>
                <w:sz w:val="22"/>
                <w:szCs w:val="22"/>
              </w:rPr>
              <w:t>посещ</w:t>
            </w:r>
            <w:proofErr w:type="spellEnd"/>
            <w:r w:rsidRPr="00BF4D0C">
              <w:rPr>
                <w:sz w:val="22"/>
                <w:szCs w:val="22"/>
              </w:rPr>
              <w:t>./</w:t>
            </w:r>
            <w:proofErr w:type="gramEnd"/>
            <w:r w:rsidRPr="00BF4D0C">
              <w:rPr>
                <w:sz w:val="22"/>
                <w:szCs w:val="22"/>
              </w:rPr>
              <w:t>смену</w:t>
            </w:r>
          </w:p>
          <w:p w14:paraId="18D1566F" w14:textId="77777777" w:rsidR="00B461D1" w:rsidRPr="00BF4D0C" w:rsidRDefault="00B461D1" w:rsidP="00B461D1">
            <w:pPr>
              <w:spacing w:before="0"/>
              <w:ind w:firstLine="0"/>
              <w:jc w:val="left"/>
              <w:rPr>
                <w:sz w:val="22"/>
                <w:szCs w:val="22"/>
              </w:rPr>
            </w:pPr>
            <w:r w:rsidRPr="00BF4D0C">
              <w:rPr>
                <w:sz w:val="22"/>
                <w:szCs w:val="22"/>
              </w:rPr>
              <w:t>Основание – МНГП от 04.07.2018</w:t>
            </w:r>
          </w:p>
          <w:p w14:paraId="31ED9F57" w14:textId="77777777" w:rsidR="007B2205" w:rsidRPr="00BF4D0C" w:rsidRDefault="00B461D1" w:rsidP="00B461D1">
            <w:pPr>
              <w:spacing w:before="0"/>
              <w:ind w:firstLine="0"/>
              <w:jc w:val="left"/>
              <w:rPr>
                <w:sz w:val="22"/>
                <w:szCs w:val="22"/>
              </w:rPr>
            </w:pPr>
            <w:r w:rsidRPr="00BF4D0C">
              <w:rPr>
                <w:sz w:val="22"/>
                <w:szCs w:val="22"/>
              </w:rPr>
              <w:t>№1799</w:t>
            </w:r>
          </w:p>
        </w:tc>
        <w:tc>
          <w:tcPr>
            <w:tcW w:w="1701" w:type="dxa"/>
          </w:tcPr>
          <w:p w14:paraId="04069D3B" w14:textId="77777777" w:rsidR="0093393E" w:rsidRPr="00BF4D0C" w:rsidRDefault="0093393E" w:rsidP="001F2CC9">
            <w:pPr>
              <w:spacing w:before="0"/>
              <w:ind w:firstLine="0"/>
              <w:jc w:val="left"/>
              <w:rPr>
                <w:sz w:val="22"/>
                <w:szCs w:val="22"/>
              </w:rPr>
            </w:pPr>
            <w:r w:rsidRPr="00BF4D0C">
              <w:rPr>
                <w:sz w:val="22"/>
                <w:szCs w:val="22"/>
              </w:rPr>
              <w:t>Жилая зона</w:t>
            </w:r>
          </w:p>
        </w:tc>
        <w:tc>
          <w:tcPr>
            <w:tcW w:w="1985" w:type="dxa"/>
          </w:tcPr>
          <w:p w14:paraId="0CCAA4FF" w14:textId="77777777" w:rsidR="0093393E" w:rsidRPr="00BF4D0C" w:rsidRDefault="0093393E" w:rsidP="001F2CC9">
            <w:pPr>
              <w:spacing w:before="0"/>
              <w:ind w:firstLine="0"/>
              <w:jc w:val="left"/>
              <w:rPr>
                <w:sz w:val="22"/>
                <w:szCs w:val="22"/>
              </w:rPr>
            </w:pPr>
            <w:r w:rsidRPr="00BF4D0C">
              <w:rPr>
                <w:sz w:val="22"/>
                <w:szCs w:val="22"/>
              </w:rPr>
              <w:t>Не устанавливается</w:t>
            </w:r>
          </w:p>
        </w:tc>
      </w:tr>
      <w:tr w:rsidR="00BF4D0C" w:rsidRPr="00BF4D0C" w14:paraId="5B8E9D40" w14:textId="77777777" w:rsidTr="00294E75">
        <w:tc>
          <w:tcPr>
            <w:tcW w:w="851" w:type="dxa"/>
            <w:shd w:val="clear" w:color="auto" w:fill="auto"/>
          </w:tcPr>
          <w:p w14:paraId="0EA302E4" w14:textId="77777777" w:rsidR="0093393E" w:rsidRPr="00BF4D0C" w:rsidRDefault="0093393E" w:rsidP="001F2CC9">
            <w:pPr>
              <w:widowControl/>
              <w:autoSpaceDE/>
              <w:autoSpaceDN/>
              <w:adjustRightInd/>
              <w:spacing w:before="0"/>
              <w:ind w:firstLine="0"/>
              <w:jc w:val="left"/>
              <w:rPr>
                <w:sz w:val="22"/>
                <w:szCs w:val="22"/>
              </w:rPr>
            </w:pPr>
            <w:r w:rsidRPr="00BF4D0C">
              <w:rPr>
                <w:sz w:val="22"/>
                <w:szCs w:val="22"/>
              </w:rPr>
              <w:t>4.45</w:t>
            </w:r>
          </w:p>
        </w:tc>
        <w:tc>
          <w:tcPr>
            <w:tcW w:w="1985" w:type="dxa"/>
            <w:shd w:val="clear" w:color="auto" w:fill="auto"/>
          </w:tcPr>
          <w:p w14:paraId="1EB29562" w14:textId="77777777" w:rsidR="0093393E" w:rsidRPr="00BF4D0C" w:rsidRDefault="00864B38" w:rsidP="00E5742A">
            <w:pPr>
              <w:spacing w:before="0"/>
              <w:ind w:firstLine="0"/>
              <w:jc w:val="left"/>
              <w:rPr>
                <w:sz w:val="22"/>
                <w:szCs w:val="22"/>
              </w:rPr>
            </w:pPr>
            <w:r w:rsidRPr="00BF4D0C">
              <w:rPr>
                <w:bCs/>
                <w:sz w:val="22"/>
                <w:szCs w:val="22"/>
              </w:rPr>
              <w:t>Объекты спорта</w:t>
            </w:r>
            <w:r w:rsidR="0093393E" w:rsidRPr="00BF4D0C">
              <w:rPr>
                <w:bCs/>
                <w:sz w:val="22"/>
                <w:szCs w:val="22"/>
              </w:rPr>
              <w:t xml:space="preserve"> из сооружений</w:t>
            </w:r>
          </w:p>
        </w:tc>
        <w:tc>
          <w:tcPr>
            <w:tcW w:w="2126" w:type="dxa"/>
            <w:shd w:val="clear" w:color="auto" w:fill="auto"/>
          </w:tcPr>
          <w:p w14:paraId="44199F0D" w14:textId="77777777" w:rsidR="0093393E" w:rsidRPr="00BF4D0C" w:rsidRDefault="0093393E" w:rsidP="001F2CC9">
            <w:pPr>
              <w:spacing w:before="0"/>
              <w:ind w:firstLine="0"/>
              <w:jc w:val="left"/>
              <w:rPr>
                <w:sz w:val="22"/>
                <w:szCs w:val="22"/>
              </w:rPr>
            </w:pPr>
            <w:r w:rsidRPr="00BF4D0C">
              <w:rPr>
                <w:sz w:val="22"/>
                <w:szCs w:val="22"/>
              </w:rPr>
              <w:t>Физкультурно-спортивный комплекс</w:t>
            </w:r>
          </w:p>
        </w:tc>
        <w:tc>
          <w:tcPr>
            <w:tcW w:w="2693" w:type="dxa"/>
            <w:shd w:val="clear" w:color="auto" w:fill="auto"/>
            <w:vAlign w:val="center"/>
          </w:tcPr>
          <w:p w14:paraId="25F79662" w14:textId="77777777" w:rsidR="0093393E" w:rsidRPr="00BF4D0C" w:rsidRDefault="0093393E" w:rsidP="001F2CC9">
            <w:pPr>
              <w:spacing w:before="0"/>
              <w:ind w:firstLine="0"/>
              <w:jc w:val="left"/>
              <w:rPr>
                <w:sz w:val="22"/>
                <w:szCs w:val="22"/>
              </w:rPr>
            </w:pPr>
            <w:r w:rsidRPr="00BF4D0C">
              <w:rPr>
                <w:sz w:val="22"/>
                <w:szCs w:val="22"/>
              </w:rPr>
              <w:t xml:space="preserve">г. Тольятти, Центральный район, по ул. </w:t>
            </w:r>
            <w:proofErr w:type="spellStart"/>
            <w:r w:rsidRPr="00BF4D0C">
              <w:rPr>
                <w:sz w:val="22"/>
                <w:szCs w:val="22"/>
              </w:rPr>
              <w:t>Баныкина</w:t>
            </w:r>
            <w:proofErr w:type="spellEnd"/>
            <w:r w:rsidRPr="00BF4D0C">
              <w:rPr>
                <w:sz w:val="22"/>
                <w:szCs w:val="22"/>
              </w:rPr>
              <w:t>, северо-восточнее дома 56</w:t>
            </w:r>
          </w:p>
        </w:tc>
        <w:tc>
          <w:tcPr>
            <w:tcW w:w="1985" w:type="dxa"/>
          </w:tcPr>
          <w:p w14:paraId="2650ED38" w14:textId="77777777" w:rsidR="004914A3" w:rsidRPr="00BF4D0C" w:rsidRDefault="0093393E" w:rsidP="004914A3">
            <w:pPr>
              <w:spacing w:before="0"/>
              <w:ind w:firstLine="0"/>
              <w:jc w:val="left"/>
              <w:rPr>
                <w:sz w:val="22"/>
                <w:szCs w:val="22"/>
              </w:rPr>
            </w:pPr>
            <w:r w:rsidRPr="00BF4D0C">
              <w:rPr>
                <w:sz w:val="22"/>
                <w:szCs w:val="22"/>
              </w:rPr>
              <w:t>Строительство</w:t>
            </w:r>
            <w:r w:rsidR="004914A3" w:rsidRPr="00BF4D0C">
              <w:rPr>
                <w:sz w:val="22"/>
                <w:szCs w:val="22"/>
              </w:rPr>
              <w:t>/</w:t>
            </w:r>
          </w:p>
          <w:p w14:paraId="09A938FE" w14:textId="77777777" w:rsidR="0093393E" w:rsidRPr="00BF4D0C" w:rsidRDefault="004914A3" w:rsidP="004914A3">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3BFC0BDD" w14:textId="77777777" w:rsidR="0093393E" w:rsidRPr="00BF4D0C" w:rsidRDefault="0093393E" w:rsidP="001F2CC9">
            <w:pPr>
              <w:spacing w:before="0"/>
              <w:ind w:firstLine="0"/>
              <w:jc w:val="left"/>
              <w:rPr>
                <w:sz w:val="22"/>
                <w:szCs w:val="22"/>
              </w:rPr>
            </w:pPr>
            <w:r w:rsidRPr="00BF4D0C">
              <w:rPr>
                <w:sz w:val="22"/>
                <w:szCs w:val="22"/>
              </w:rPr>
              <w:t xml:space="preserve">Спортивный зал 36х18 м; </w:t>
            </w:r>
          </w:p>
          <w:p w14:paraId="4F6001D7" w14:textId="77777777" w:rsidR="0093393E" w:rsidRPr="00BF4D0C" w:rsidRDefault="0093393E" w:rsidP="001F2CC9">
            <w:pPr>
              <w:spacing w:before="0"/>
              <w:ind w:firstLine="0"/>
              <w:jc w:val="left"/>
              <w:rPr>
                <w:sz w:val="22"/>
                <w:szCs w:val="22"/>
              </w:rPr>
            </w:pPr>
            <w:r w:rsidRPr="00BF4D0C">
              <w:rPr>
                <w:sz w:val="22"/>
                <w:szCs w:val="22"/>
              </w:rPr>
              <w:t xml:space="preserve">32 </w:t>
            </w:r>
            <w:proofErr w:type="spellStart"/>
            <w:proofErr w:type="gramStart"/>
            <w:r w:rsidRPr="00BF4D0C">
              <w:rPr>
                <w:sz w:val="22"/>
                <w:szCs w:val="22"/>
              </w:rPr>
              <w:t>посещ</w:t>
            </w:r>
            <w:proofErr w:type="spellEnd"/>
            <w:r w:rsidRPr="00BF4D0C">
              <w:rPr>
                <w:sz w:val="22"/>
                <w:szCs w:val="22"/>
              </w:rPr>
              <w:t>./</w:t>
            </w:r>
            <w:proofErr w:type="gramEnd"/>
            <w:r w:rsidRPr="00BF4D0C">
              <w:rPr>
                <w:sz w:val="22"/>
                <w:szCs w:val="22"/>
              </w:rPr>
              <w:t>смену</w:t>
            </w:r>
          </w:p>
          <w:p w14:paraId="313365CE" w14:textId="77777777" w:rsidR="00B461D1" w:rsidRPr="00BF4D0C" w:rsidRDefault="00B461D1" w:rsidP="00B461D1">
            <w:pPr>
              <w:spacing w:before="0"/>
              <w:ind w:firstLine="0"/>
              <w:jc w:val="left"/>
              <w:rPr>
                <w:sz w:val="22"/>
                <w:szCs w:val="22"/>
              </w:rPr>
            </w:pPr>
            <w:r w:rsidRPr="00BF4D0C">
              <w:rPr>
                <w:sz w:val="22"/>
                <w:szCs w:val="22"/>
              </w:rPr>
              <w:t>Основание – МНГП от 04.07.2018</w:t>
            </w:r>
          </w:p>
          <w:p w14:paraId="1BD55B5E" w14:textId="77777777" w:rsidR="007B2205" w:rsidRPr="00BF4D0C" w:rsidRDefault="00B461D1" w:rsidP="00B461D1">
            <w:pPr>
              <w:spacing w:before="0"/>
              <w:ind w:firstLine="0"/>
              <w:jc w:val="left"/>
              <w:rPr>
                <w:sz w:val="22"/>
                <w:szCs w:val="22"/>
              </w:rPr>
            </w:pPr>
            <w:r w:rsidRPr="00BF4D0C">
              <w:rPr>
                <w:sz w:val="22"/>
                <w:szCs w:val="22"/>
              </w:rPr>
              <w:t>№1799</w:t>
            </w:r>
          </w:p>
        </w:tc>
        <w:tc>
          <w:tcPr>
            <w:tcW w:w="1701" w:type="dxa"/>
          </w:tcPr>
          <w:p w14:paraId="631EDC38" w14:textId="77777777" w:rsidR="0093393E" w:rsidRPr="00BF4D0C" w:rsidRDefault="0093393E" w:rsidP="001F2CC9">
            <w:pPr>
              <w:spacing w:before="0"/>
              <w:ind w:firstLine="0"/>
              <w:jc w:val="left"/>
              <w:rPr>
                <w:sz w:val="22"/>
                <w:szCs w:val="22"/>
              </w:rPr>
            </w:pPr>
            <w:r w:rsidRPr="00BF4D0C">
              <w:rPr>
                <w:sz w:val="22"/>
                <w:szCs w:val="22"/>
              </w:rPr>
              <w:t>Жилая зона</w:t>
            </w:r>
          </w:p>
        </w:tc>
        <w:tc>
          <w:tcPr>
            <w:tcW w:w="1985" w:type="dxa"/>
          </w:tcPr>
          <w:p w14:paraId="31F33D97" w14:textId="77777777" w:rsidR="0093393E" w:rsidRPr="00BF4D0C" w:rsidRDefault="0093393E" w:rsidP="001F2CC9">
            <w:pPr>
              <w:spacing w:before="0"/>
              <w:ind w:firstLine="0"/>
              <w:jc w:val="left"/>
              <w:rPr>
                <w:sz w:val="22"/>
                <w:szCs w:val="22"/>
              </w:rPr>
            </w:pPr>
            <w:r w:rsidRPr="00BF4D0C">
              <w:rPr>
                <w:sz w:val="22"/>
                <w:szCs w:val="22"/>
              </w:rPr>
              <w:t>Не устанавливается</w:t>
            </w:r>
          </w:p>
        </w:tc>
      </w:tr>
      <w:tr w:rsidR="00BF4D0C" w:rsidRPr="00BF4D0C" w14:paraId="71C2D61C" w14:textId="77777777" w:rsidTr="00294E75">
        <w:tc>
          <w:tcPr>
            <w:tcW w:w="851" w:type="dxa"/>
            <w:shd w:val="clear" w:color="auto" w:fill="auto"/>
          </w:tcPr>
          <w:p w14:paraId="09338076" w14:textId="77777777" w:rsidR="0093393E" w:rsidRPr="00BF4D0C" w:rsidRDefault="0093393E" w:rsidP="001F2CC9">
            <w:pPr>
              <w:widowControl/>
              <w:autoSpaceDE/>
              <w:autoSpaceDN/>
              <w:adjustRightInd/>
              <w:spacing w:before="0"/>
              <w:ind w:firstLine="0"/>
              <w:jc w:val="left"/>
              <w:rPr>
                <w:sz w:val="22"/>
                <w:szCs w:val="22"/>
              </w:rPr>
            </w:pPr>
            <w:r w:rsidRPr="00BF4D0C">
              <w:rPr>
                <w:sz w:val="22"/>
                <w:szCs w:val="22"/>
              </w:rPr>
              <w:t>4.46</w:t>
            </w:r>
          </w:p>
        </w:tc>
        <w:tc>
          <w:tcPr>
            <w:tcW w:w="1985" w:type="dxa"/>
            <w:shd w:val="clear" w:color="auto" w:fill="auto"/>
          </w:tcPr>
          <w:p w14:paraId="17D3EB0A" w14:textId="77777777" w:rsidR="0093393E" w:rsidRPr="00BF4D0C" w:rsidRDefault="0068189C" w:rsidP="00E5742A">
            <w:pPr>
              <w:spacing w:before="0"/>
              <w:ind w:firstLine="0"/>
              <w:jc w:val="left"/>
              <w:rPr>
                <w:sz w:val="22"/>
                <w:szCs w:val="22"/>
              </w:rPr>
            </w:pPr>
            <w:r w:rsidRPr="00BF4D0C">
              <w:rPr>
                <w:bCs/>
                <w:sz w:val="22"/>
                <w:szCs w:val="22"/>
              </w:rPr>
              <w:t>Объекты спорта</w:t>
            </w:r>
            <w:r w:rsidR="0093393E" w:rsidRPr="00BF4D0C">
              <w:rPr>
                <w:bCs/>
                <w:sz w:val="22"/>
                <w:szCs w:val="22"/>
              </w:rPr>
              <w:t xml:space="preserve"> из сооружений</w:t>
            </w:r>
          </w:p>
        </w:tc>
        <w:tc>
          <w:tcPr>
            <w:tcW w:w="2126" w:type="dxa"/>
            <w:shd w:val="clear" w:color="auto" w:fill="auto"/>
          </w:tcPr>
          <w:p w14:paraId="37EC8CA4" w14:textId="77777777" w:rsidR="0093393E" w:rsidRPr="00BF4D0C" w:rsidRDefault="0093393E" w:rsidP="001F2CC9">
            <w:pPr>
              <w:spacing w:before="0"/>
              <w:ind w:firstLine="0"/>
              <w:jc w:val="left"/>
              <w:rPr>
                <w:sz w:val="22"/>
                <w:szCs w:val="22"/>
              </w:rPr>
            </w:pPr>
            <w:r w:rsidRPr="00BF4D0C">
              <w:rPr>
                <w:sz w:val="22"/>
                <w:szCs w:val="22"/>
              </w:rPr>
              <w:t>Физкультурно-спортивный комплекс</w:t>
            </w:r>
          </w:p>
        </w:tc>
        <w:tc>
          <w:tcPr>
            <w:tcW w:w="2693" w:type="dxa"/>
            <w:shd w:val="clear" w:color="auto" w:fill="auto"/>
            <w:vAlign w:val="center"/>
          </w:tcPr>
          <w:p w14:paraId="08DC374A" w14:textId="77777777" w:rsidR="0093393E" w:rsidRPr="00BF4D0C" w:rsidRDefault="0093393E" w:rsidP="001F2CC9">
            <w:pPr>
              <w:spacing w:before="0"/>
              <w:ind w:firstLine="0"/>
              <w:jc w:val="left"/>
              <w:rPr>
                <w:sz w:val="22"/>
                <w:szCs w:val="22"/>
              </w:rPr>
            </w:pPr>
            <w:r w:rsidRPr="00BF4D0C">
              <w:rPr>
                <w:sz w:val="22"/>
                <w:szCs w:val="22"/>
              </w:rPr>
              <w:t>г. Тольятти, Центральный район, Комсомольское шоссе, 1, юго-западнее дома</w:t>
            </w:r>
          </w:p>
        </w:tc>
        <w:tc>
          <w:tcPr>
            <w:tcW w:w="1985" w:type="dxa"/>
          </w:tcPr>
          <w:p w14:paraId="0341BED8" w14:textId="77777777" w:rsidR="004914A3" w:rsidRPr="00BF4D0C" w:rsidRDefault="0093393E" w:rsidP="004914A3">
            <w:pPr>
              <w:spacing w:before="0"/>
              <w:ind w:firstLine="0"/>
              <w:jc w:val="left"/>
              <w:rPr>
                <w:sz w:val="22"/>
                <w:szCs w:val="22"/>
              </w:rPr>
            </w:pPr>
            <w:r w:rsidRPr="00BF4D0C">
              <w:rPr>
                <w:sz w:val="22"/>
                <w:szCs w:val="22"/>
              </w:rPr>
              <w:t>Строительство</w:t>
            </w:r>
            <w:r w:rsidR="004914A3" w:rsidRPr="00BF4D0C">
              <w:rPr>
                <w:sz w:val="22"/>
                <w:szCs w:val="22"/>
              </w:rPr>
              <w:t>/</w:t>
            </w:r>
          </w:p>
          <w:p w14:paraId="0C431759" w14:textId="77777777" w:rsidR="0093393E" w:rsidRPr="00BF4D0C" w:rsidRDefault="004914A3" w:rsidP="004914A3">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04E371A0" w14:textId="77777777" w:rsidR="0093393E" w:rsidRPr="00BF4D0C" w:rsidRDefault="0093393E" w:rsidP="001F2CC9">
            <w:pPr>
              <w:spacing w:before="0"/>
              <w:ind w:firstLine="0"/>
              <w:jc w:val="left"/>
              <w:rPr>
                <w:sz w:val="22"/>
                <w:szCs w:val="22"/>
              </w:rPr>
            </w:pPr>
            <w:r w:rsidRPr="00BF4D0C">
              <w:rPr>
                <w:sz w:val="22"/>
                <w:szCs w:val="22"/>
              </w:rPr>
              <w:t xml:space="preserve">Спортивный зал 36х18 м; </w:t>
            </w:r>
          </w:p>
          <w:p w14:paraId="248ACBC1" w14:textId="77777777" w:rsidR="0093393E" w:rsidRPr="00BF4D0C" w:rsidRDefault="0093393E" w:rsidP="001F2CC9">
            <w:pPr>
              <w:spacing w:before="0"/>
              <w:ind w:firstLine="0"/>
              <w:jc w:val="left"/>
              <w:rPr>
                <w:sz w:val="22"/>
                <w:szCs w:val="22"/>
              </w:rPr>
            </w:pPr>
            <w:r w:rsidRPr="00BF4D0C">
              <w:rPr>
                <w:sz w:val="22"/>
                <w:szCs w:val="22"/>
              </w:rPr>
              <w:t xml:space="preserve">32 </w:t>
            </w:r>
            <w:proofErr w:type="spellStart"/>
            <w:proofErr w:type="gramStart"/>
            <w:r w:rsidRPr="00BF4D0C">
              <w:rPr>
                <w:sz w:val="22"/>
                <w:szCs w:val="22"/>
              </w:rPr>
              <w:t>посещ</w:t>
            </w:r>
            <w:proofErr w:type="spellEnd"/>
            <w:r w:rsidRPr="00BF4D0C">
              <w:rPr>
                <w:sz w:val="22"/>
                <w:szCs w:val="22"/>
              </w:rPr>
              <w:t>./</w:t>
            </w:r>
            <w:proofErr w:type="gramEnd"/>
            <w:r w:rsidRPr="00BF4D0C">
              <w:rPr>
                <w:sz w:val="22"/>
                <w:szCs w:val="22"/>
              </w:rPr>
              <w:t>смену</w:t>
            </w:r>
          </w:p>
          <w:p w14:paraId="5B34B555" w14:textId="77777777" w:rsidR="00EA68C8" w:rsidRPr="00BF4D0C" w:rsidRDefault="00EA68C8" w:rsidP="00EA68C8">
            <w:pPr>
              <w:spacing w:before="0"/>
              <w:ind w:firstLine="0"/>
              <w:jc w:val="left"/>
              <w:rPr>
                <w:sz w:val="22"/>
                <w:szCs w:val="22"/>
              </w:rPr>
            </w:pPr>
            <w:r w:rsidRPr="00BF4D0C">
              <w:rPr>
                <w:sz w:val="22"/>
                <w:szCs w:val="22"/>
              </w:rPr>
              <w:t>Основание – МНГП от 04.07.2018</w:t>
            </w:r>
          </w:p>
          <w:p w14:paraId="7BB75E04" w14:textId="101D62A9" w:rsidR="007B2205" w:rsidRPr="00BF4D0C" w:rsidRDefault="00EA68C8" w:rsidP="00EA68C8">
            <w:pPr>
              <w:spacing w:before="0"/>
              <w:ind w:firstLine="0"/>
              <w:jc w:val="left"/>
              <w:rPr>
                <w:sz w:val="22"/>
                <w:szCs w:val="22"/>
              </w:rPr>
            </w:pPr>
            <w:r w:rsidRPr="00BF4D0C">
              <w:rPr>
                <w:sz w:val="22"/>
                <w:szCs w:val="22"/>
              </w:rPr>
              <w:t>№1799</w:t>
            </w:r>
          </w:p>
        </w:tc>
        <w:tc>
          <w:tcPr>
            <w:tcW w:w="1701" w:type="dxa"/>
          </w:tcPr>
          <w:p w14:paraId="449EAD86" w14:textId="77777777" w:rsidR="0093393E" w:rsidRPr="00BF4D0C" w:rsidRDefault="0093393E" w:rsidP="001F2CC9">
            <w:pPr>
              <w:spacing w:before="0"/>
              <w:ind w:firstLine="0"/>
              <w:jc w:val="left"/>
              <w:rPr>
                <w:sz w:val="22"/>
                <w:szCs w:val="22"/>
              </w:rPr>
            </w:pPr>
            <w:r w:rsidRPr="00BF4D0C">
              <w:rPr>
                <w:sz w:val="22"/>
                <w:szCs w:val="22"/>
              </w:rPr>
              <w:t>Жилая зона</w:t>
            </w:r>
          </w:p>
        </w:tc>
        <w:tc>
          <w:tcPr>
            <w:tcW w:w="1985" w:type="dxa"/>
          </w:tcPr>
          <w:p w14:paraId="1673C114" w14:textId="77777777" w:rsidR="0093393E" w:rsidRPr="00BF4D0C" w:rsidRDefault="0093393E" w:rsidP="001F2CC9">
            <w:pPr>
              <w:jc w:val="left"/>
              <w:rPr>
                <w:sz w:val="22"/>
                <w:szCs w:val="22"/>
              </w:rPr>
            </w:pPr>
            <w:r w:rsidRPr="00BF4D0C">
              <w:rPr>
                <w:sz w:val="22"/>
                <w:szCs w:val="22"/>
              </w:rPr>
              <w:t>Не устанавливается</w:t>
            </w:r>
          </w:p>
        </w:tc>
      </w:tr>
      <w:tr w:rsidR="00BF4D0C" w:rsidRPr="00BF4D0C" w14:paraId="5EE4D338" w14:textId="77777777" w:rsidTr="00093CF9">
        <w:tc>
          <w:tcPr>
            <w:tcW w:w="851" w:type="dxa"/>
            <w:shd w:val="clear" w:color="auto" w:fill="auto"/>
          </w:tcPr>
          <w:p w14:paraId="5A9CD2B4" w14:textId="77777777" w:rsidR="00A93A56" w:rsidRPr="00BF4D0C" w:rsidRDefault="00A93A56" w:rsidP="00A93A56">
            <w:pPr>
              <w:widowControl/>
              <w:autoSpaceDE/>
              <w:autoSpaceDN/>
              <w:adjustRightInd/>
              <w:spacing w:before="0"/>
              <w:ind w:firstLine="0"/>
              <w:jc w:val="left"/>
              <w:rPr>
                <w:sz w:val="22"/>
                <w:szCs w:val="22"/>
              </w:rPr>
            </w:pPr>
            <w:r w:rsidRPr="00BF4D0C">
              <w:rPr>
                <w:sz w:val="22"/>
                <w:szCs w:val="22"/>
              </w:rPr>
              <w:t>4.47</w:t>
            </w:r>
          </w:p>
        </w:tc>
        <w:tc>
          <w:tcPr>
            <w:tcW w:w="1985" w:type="dxa"/>
            <w:shd w:val="clear" w:color="auto" w:fill="auto"/>
          </w:tcPr>
          <w:p w14:paraId="4D4C17D6" w14:textId="3D185ABD" w:rsidR="00A93A56" w:rsidRPr="00BF4D0C" w:rsidRDefault="00A93A56" w:rsidP="00A93A56">
            <w:pPr>
              <w:spacing w:before="0"/>
              <w:ind w:firstLine="0"/>
              <w:jc w:val="left"/>
              <w:rPr>
                <w:sz w:val="22"/>
                <w:szCs w:val="22"/>
              </w:rPr>
            </w:pPr>
            <w:r w:rsidRPr="00BF4D0C">
              <w:rPr>
                <w:bCs/>
                <w:sz w:val="22"/>
                <w:szCs w:val="22"/>
              </w:rPr>
              <w:t>Объекты спорта из сооружений</w:t>
            </w:r>
          </w:p>
        </w:tc>
        <w:tc>
          <w:tcPr>
            <w:tcW w:w="2126" w:type="dxa"/>
            <w:shd w:val="clear" w:color="auto" w:fill="auto"/>
          </w:tcPr>
          <w:p w14:paraId="057B5F11" w14:textId="77777777" w:rsidR="00A93A56" w:rsidRPr="00BF4D0C" w:rsidRDefault="00A93A56" w:rsidP="00A93A56">
            <w:pPr>
              <w:widowControl/>
              <w:autoSpaceDE/>
              <w:autoSpaceDN/>
              <w:adjustRightInd/>
              <w:snapToGrid w:val="0"/>
              <w:spacing w:before="0"/>
              <w:ind w:firstLine="0"/>
              <w:jc w:val="left"/>
              <w:rPr>
                <w:bCs/>
                <w:sz w:val="22"/>
                <w:szCs w:val="22"/>
              </w:rPr>
            </w:pPr>
            <w:r w:rsidRPr="00BF4D0C">
              <w:rPr>
                <w:bCs/>
                <w:sz w:val="22"/>
                <w:szCs w:val="22"/>
              </w:rPr>
              <w:t>Спортивно-оздоровительный центр</w:t>
            </w:r>
          </w:p>
          <w:p w14:paraId="7B3B3B6A" w14:textId="6A5DDFC5" w:rsidR="00A93A56" w:rsidRPr="00BF4D0C" w:rsidRDefault="00A93A56" w:rsidP="00A93A56">
            <w:pPr>
              <w:spacing w:before="0"/>
              <w:ind w:firstLine="0"/>
              <w:jc w:val="left"/>
              <w:rPr>
                <w:sz w:val="22"/>
                <w:szCs w:val="22"/>
              </w:rPr>
            </w:pPr>
          </w:p>
        </w:tc>
        <w:tc>
          <w:tcPr>
            <w:tcW w:w="2693" w:type="dxa"/>
            <w:shd w:val="clear" w:color="auto" w:fill="auto"/>
          </w:tcPr>
          <w:p w14:paraId="68FAB2D7" w14:textId="77777777" w:rsidR="00A93A56" w:rsidRPr="00BF4D0C" w:rsidRDefault="00A93A56" w:rsidP="00A93A56">
            <w:pPr>
              <w:spacing w:before="0"/>
              <w:ind w:firstLine="0"/>
              <w:jc w:val="left"/>
              <w:rPr>
                <w:bCs/>
                <w:sz w:val="22"/>
                <w:szCs w:val="22"/>
              </w:rPr>
            </w:pPr>
            <w:r w:rsidRPr="00BF4D0C">
              <w:rPr>
                <w:sz w:val="22"/>
                <w:szCs w:val="22"/>
              </w:rPr>
              <w:t xml:space="preserve">г. Тольятти, </w:t>
            </w:r>
            <w:r w:rsidRPr="00BF4D0C">
              <w:rPr>
                <w:bCs/>
                <w:sz w:val="22"/>
                <w:szCs w:val="22"/>
              </w:rPr>
              <w:t xml:space="preserve">ППТ 11А квартала Автозаводского района </w:t>
            </w:r>
            <w:proofErr w:type="spellStart"/>
            <w:r w:rsidRPr="00BF4D0C">
              <w:rPr>
                <w:bCs/>
                <w:sz w:val="22"/>
                <w:szCs w:val="22"/>
              </w:rPr>
              <w:t>г.о</w:t>
            </w:r>
            <w:proofErr w:type="spellEnd"/>
            <w:r w:rsidRPr="00BF4D0C">
              <w:rPr>
                <w:bCs/>
                <w:sz w:val="22"/>
                <w:szCs w:val="22"/>
              </w:rPr>
              <w:t>. Тольятти</w:t>
            </w:r>
          </w:p>
          <w:p w14:paraId="2A634712" w14:textId="2E5E83FA" w:rsidR="00A93A56" w:rsidRPr="00BF4D0C" w:rsidRDefault="00A93A56" w:rsidP="00A93A56">
            <w:pPr>
              <w:spacing w:before="0"/>
              <w:ind w:firstLine="0"/>
              <w:jc w:val="left"/>
              <w:rPr>
                <w:sz w:val="22"/>
                <w:szCs w:val="22"/>
              </w:rPr>
            </w:pPr>
            <w:r w:rsidRPr="00BF4D0C">
              <w:rPr>
                <w:sz w:val="22"/>
                <w:szCs w:val="22"/>
              </w:rPr>
              <w:t>пр. Степана Разина, 99</w:t>
            </w:r>
          </w:p>
        </w:tc>
        <w:tc>
          <w:tcPr>
            <w:tcW w:w="1985" w:type="dxa"/>
          </w:tcPr>
          <w:p w14:paraId="7DFC6610" w14:textId="77777777" w:rsidR="00A93A56" w:rsidRPr="00BF4D0C" w:rsidRDefault="00A93A56" w:rsidP="00A93A56">
            <w:pPr>
              <w:spacing w:before="0"/>
              <w:ind w:firstLine="0"/>
              <w:jc w:val="left"/>
              <w:rPr>
                <w:sz w:val="22"/>
                <w:szCs w:val="22"/>
              </w:rPr>
            </w:pPr>
            <w:r w:rsidRPr="00BF4D0C">
              <w:rPr>
                <w:sz w:val="22"/>
                <w:szCs w:val="22"/>
              </w:rPr>
              <w:t>Строительство/</w:t>
            </w:r>
          </w:p>
          <w:p w14:paraId="4AE1362B" w14:textId="4F7642C9" w:rsidR="00A93A56" w:rsidRPr="00BF4D0C" w:rsidRDefault="00A93A56" w:rsidP="00A93A56">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1332A700" w14:textId="77777777" w:rsidR="00A93A56" w:rsidRPr="00BF4D0C" w:rsidRDefault="00A93A56" w:rsidP="00A93A56">
            <w:pPr>
              <w:widowControl/>
              <w:autoSpaceDE/>
              <w:autoSpaceDN/>
              <w:adjustRightInd/>
              <w:snapToGrid w:val="0"/>
              <w:spacing w:before="0"/>
              <w:ind w:firstLine="0"/>
              <w:jc w:val="left"/>
              <w:rPr>
                <w:sz w:val="22"/>
                <w:szCs w:val="22"/>
              </w:rPr>
            </w:pPr>
            <w:r w:rsidRPr="00BF4D0C">
              <w:rPr>
                <w:sz w:val="22"/>
                <w:szCs w:val="22"/>
              </w:rPr>
              <w:t>Площадь застройки 3510 м</w:t>
            </w:r>
            <w:r w:rsidRPr="00BF4D0C">
              <w:rPr>
                <w:sz w:val="22"/>
                <w:szCs w:val="22"/>
                <w:vertAlign w:val="superscript"/>
              </w:rPr>
              <w:t>2</w:t>
            </w:r>
          </w:p>
          <w:p w14:paraId="193D5C01" w14:textId="77777777" w:rsidR="00A93A56" w:rsidRPr="00BF4D0C" w:rsidRDefault="00A93A56" w:rsidP="00A93A56">
            <w:pPr>
              <w:widowControl/>
              <w:autoSpaceDE/>
              <w:autoSpaceDN/>
              <w:adjustRightInd/>
              <w:snapToGrid w:val="0"/>
              <w:spacing w:before="0"/>
              <w:ind w:firstLine="0"/>
              <w:jc w:val="left"/>
              <w:rPr>
                <w:sz w:val="22"/>
                <w:szCs w:val="22"/>
              </w:rPr>
            </w:pPr>
            <w:r w:rsidRPr="00BF4D0C">
              <w:rPr>
                <w:sz w:val="22"/>
                <w:szCs w:val="22"/>
              </w:rPr>
              <w:t>40 чел./смену</w:t>
            </w:r>
          </w:p>
          <w:p w14:paraId="61FF6442" w14:textId="77777777" w:rsidR="00A93A56" w:rsidRPr="00BF4D0C" w:rsidRDefault="00A93A56" w:rsidP="00A93A56">
            <w:pPr>
              <w:spacing w:before="0"/>
              <w:ind w:firstLine="0"/>
              <w:jc w:val="left"/>
              <w:rPr>
                <w:sz w:val="22"/>
                <w:szCs w:val="22"/>
              </w:rPr>
            </w:pPr>
            <w:r w:rsidRPr="00BF4D0C">
              <w:rPr>
                <w:sz w:val="22"/>
                <w:szCs w:val="22"/>
              </w:rPr>
              <w:t>Основание – МНГП от 04.07.2018</w:t>
            </w:r>
          </w:p>
          <w:p w14:paraId="005B8FFF" w14:textId="3A565AB1" w:rsidR="00A93A56" w:rsidRPr="00BF4D0C" w:rsidRDefault="00A93A56" w:rsidP="00A93A56">
            <w:pPr>
              <w:spacing w:before="0"/>
              <w:ind w:firstLine="0"/>
              <w:jc w:val="left"/>
              <w:rPr>
                <w:sz w:val="22"/>
                <w:szCs w:val="22"/>
              </w:rPr>
            </w:pPr>
            <w:r w:rsidRPr="00BF4D0C">
              <w:rPr>
                <w:sz w:val="22"/>
                <w:szCs w:val="22"/>
              </w:rPr>
              <w:t>№1799</w:t>
            </w:r>
          </w:p>
        </w:tc>
        <w:tc>
          <w:tcPr>
            <w:tcW w:w="1701" w:type="dxa"/>
          </w:tcPr>
          <w:p w14:paraId="53AFE069" w14:textId="1DE20AA6" w:rsidR="00A93A56" w:rsidRPr="00BF4D0C" w:rsidRDefault="00A93A56" w:rsidP="00A93A56">
            <w:pPr>
              <w:spacing w:before="0"/>
              <w:ind w:firstLine="0"/>
              <w:jc w:val="left"/>
              <w:rPr>
                <w:sz w:val="22"/>
                <w:szCs w:val="22"/>
              </w:rPr>
            </w:pPr>
            <w:r w:rsidRPr="00BF4D0C">
              <w:rPr>
                <w:sz w:val="22"/>
                <w:szCs w:val="22"/>
              </w:rPr>
              <w:t>Общественно-деловая зона</w:t>
            </w:r>
          </w:p>
        </w:tc>
        <w:tc>
          <w:tcPr>
            <w:tcW w:w="1985" w:type="dxa"/>
          </w:tcPr>
          <w:p w14:paraId="1D40ED85" w14:textId="03BF4DB0" w:rsidR="00A93A56" w:rsidRPr="00BF4D0C" w:rsidRDefault="00A93A56" w:rsidP="00A93A56">
            <w:pPr>
              <w:jc w:val="left"/>
              <w:rPr>
                <w:sz w:val="22"/>
                <w:szCs w:val="22"/>
              </w:rPr>
            </w:pPr>
            <w:r w:rsidRPr="00BF4D0C">
              <w:rPr>
                <w:sz w:val="22"/>
                <w:szCs w:val="22"/>
              </w:rPr>
              <w:t>Не устанавливается</w:t>
            </w:r>
          </w:p>
        </w:tc>
      </w:tr>
      <w:tr w:rsidR="00BF4D0C" w:rsidRPr="00BF4D0C" w14:paraId="69144E6E" w14:textId="77777777" w:rsidTr="00294E75">
        <w:tc>
          <w:tcPr>
            <w:tcW w:w="851" w:type="dxa"/>
            <w:shd w:val="clear" w:color="auto" w:fill="auto"/>
          </w:tcPr>
          <w:p w14:paraId="0B87E543" w14:textId="77777777" w:rsidR="0093393E" w:rsidRPr="00BF4D0C" w:rsidRDefault="0093393E" w:rsidP="001F2CC9">
            <w:pPr>
              <w:widowControl/>
              <w:autoSpaceDE/>
              <w:autoSpaceDN/>
              <w:adjustRightInd/>
              <w:spacing w:before="0"/>
              <w:ind w:firstLine="0"/>
              <w:jc w:val="left"/>
              <w:rPr>
                <w:sz w:val="22"/>
                <w:szCs w:val="22"/>
              </w:rPr>
            </w:pPr>
            <w:r w:rsidRPr="00BF4D0C">
              <w:rPr>
                <w:sz w:val="22"/>
                <w:szCs w:val="22"/>
              </w:rPr>
              <w:t>4.48</w:t>
            </w:r>
          </w:p>
        </w:tc>
        <w:tc>
          <w:tcPr>
            <w:tcW w:w="1985" w:type="dxa"/>
            <w:shd w:val="clear" w:color="auto" w:fill="auto"/>
          </w:tcPr>
          <w:p w14:paraId="7772ED9D" w14:textId="77777777" w:rsidR="0093393E" w:rsidRPr="00BF4D0C" w:rsidRDefault="0068189C" w:rsidP="00E5742A">
            <w:pPr>
              <w:spacing w:before="0"/>
              <w:ind w:firstLine="0"/>
              <w:jc w:val="left"/>
              <w:rPr>
                <w:sz w:val="22"/>
                <w:szCs w:val="22"/>
              </w:rPr>
            </w:pPr>
            <w:r w:rsidRPr="00BF4D0C">
              <w:rPr>
                <w:bCs/>
                <w:sz w:val="22"/>
                <w:szCs w:val="22"/>
              </w:rPr>
              <w:t>Объекты спорта</w:t>
            </w:r>
            <w:r w:rsidR="0093393E" w:rsidRPr="00BF4D0C">
              <w:rPr>
                <w:bCs/>
                <w:sz w:val="22"/>
                <w:szCs w:val="22"/>
              </w:rPr>
              <w:t xml:space="preserve"> из сооружений</w:t>
            </w:r>
          </w:p>
        </w:tc>
        <w:tc>
          <w:tcPr>
            <w:tcW w:w="2126" w:type="dxa"/>
            <w:shd w:val="clear" w:color="auto" w:fill="auto"/>
          </w:tcPr>
          <w:p w14:paraId="0F129BAC" w14:textId="77777777" w:rsidR="0093393E" w:rsidRPr="00BF4D0C" w:rsidRDefault="0093393E" w:rsidP="001F2CC9">
            <w:pPr>
              <w:spacing w:before="0"/>
              <w:ind w:firstLine="0"/>
              <w:jc w:val="left"/>
              <w:rPr>
                <w:sz w:val="22"/>
                <w:szCs w:val="22"/>
              </w:rPr>
            </w:pPr>
            <w:r w:rsidRPr="00BF4D0C">
              <w:rPr>
                <w:sz w:val="22"/>
                <w:szCs w:val="22"/>
              </w:rPr>
              <w:t>Физкультурно-спортивный комплекс</w:t>
            </w:r>
          </w:p>
        </w:tc>
        <w:tc>
          <w:tcPr>
            <w:tcW w:w="2693" w:type="dxa"/>
            <w:shd w:val="clear" w:color="auto" w:fill="auto"/>
            <w:vAlign w:val="center"/>
          </w:tcPr>
          <w:p w14:paraId="57EABDDF" w14:textId="77777777" w:rsidR="0093393E" w:rsidRPr="00BF4D0C" w:rsidRDefault="0093393E" w:rsidP="001F2CC9">
            <w:pPr>
              <w:spacing w:before="0"/>
              <w:ind w:firstLine="0"/>
              <w:jc w:val="left"/>
              <w:rPr>
                <w:sz w:val="22"/>
                <w:szCs w:val="22"/>
              </w:rPr>
            </w:pPr>
            <w:r w:rsidRPr="00BF4D0C">
              <w:rPr>
                <w:sz w:val="22"/>
                <w:szCs w:val="22"/>
              </w:rPr>
              <w:t>г. Тольятти, Центральный район, по ул. Лесная, восточнее дома 48</w:t>
            </w:r>
          </w:p>
        </w:tc>
        <w:tc>
          <w:tcPr>
            <w:tcW w:w="1985" w:type="dxa"/>
          </w:tcPr>
          <w:p w14:paraId="6382EA2D" w14:textId="77777777" w:rsidR="004914A3" w:rsidRPr="00BF4D0C" w:rsidRDefault="0093393E" w:rsidP="004914A3">
            <w:pPr>
              <w:spacing w:before="0"/>
              <w:ind w:firstLine="0"/>
              <w:jc w:val="left"/>
              <w:rPr>
                <w:sz w:val="22"/>
                <w:szCs w:val="22"/>
              </w:rPr>
            </w:pPr>
            <w:r w:rsidRPr="00BF4D0C">
              <w:rPr>
                <w:sz w:val="22"/>
                <w:szCs w:val="22"/>
              </w:rPr>
              <w:t>Строительство</w:t>
            </w:r>
            <w:r w:rsidR="004914A3" w:rsidRPr="00BF4D0C">
              <w:rPr>
                <w:sz w:val="22"/>
                <w:szCs w:val="22"/>
              </w:rPr>
              <w:t>/</w:t>
            </w:r>
          </w:p>
          <w:p w14:paraId="305EBC35" w14:textId="77777777" w:rsidR="0093393E" w:rsidRPr="00BF4D0C" w:rsidRDefault="004914A3" w:rsidP="004914A3">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3D66FA65" w14:textId="77777777" w:rsidR="0093393E" w:rsidRPr="00BF4D0C" w:rsidRDefault="0093393E" w:rsidP="001F2CC9">
            <w:pPr>
              <w:spacing w:before="0"/>
              <w:ind w:firstLine="0"/>
              <w:jc w:val="left"/>
              <w:rPr>
                <w:sz w:val="22"/>
                <w:szCs w:val="22"/>
              </w:rPr>
            </w:pPr>
            <w:r w:rsidRPr="00BF4D0C">
              <w:rPr>
                <w:sz w:val="22"/>
                <w:szCs w:val="22"/>
              </w:rPr>
              <w:t xml:space="preserve">Спортивный зал 36х18 м; </w:t>
            </w:r>
          </w:p>
          <w:p w14:paraId="32A0D6EC" w14:textId="77777777" w:rsidR="0093393E" w:rsidRPr="00BF4D0C" w:rsidRDefault="0093393E" w:rsidP="001F2CC9">
            <w:pPr>
              <w:spacing w:before="0"/>
              <w:ind w:firstLine="0"/>
              <w:jc w:val="left"/>
              <w:rPr>
                <w:sz w:val="22"/>
                <w:szCs w:val="22"/>
              </w:rPr>
            </w:pPr>
            <w:r w:rsidRPr="00BF4D0C">
              <w:rPr>
                <w:sz w:val="22"/>
                <w:szCs w:val="22"/>
              </w:rPr>
              <w:t xml:space="preserve">32 </w:t>
            </w:r>
            <w:proofErr w:type="spellStart"/>
            <w:proofErr w:type="gramStart"/>
            <w:r w:rsidRPr="00BF4D0C">
              <w:rPr>
                <w:sz w:val="22"/>
                <w:szCs w:val="22"/>
              </w:rPr>
              <w:t>посещ</w:t>
            </w:r>
            <w:proofErr w:type="spellEnd"/>
            <w:r w:rsidRPr="00BF4D0C">
              <w:rPr>
                <w:sz w:val="22"/>
                <w:szCs w:val="22"/>
              </w:rPr>
              <w:t>./</w:t>
            </w:r>
            <w:proofErr w:type="gramEnd"/>
            <w:r w:rsidRPr="00BF4D0C">
              <w:rPr>
                <w:sz w:val="22"/>
                <w:szCs w:val="22"/>
              </w:rPr>
              <w:t>смену</w:t>
            </w:r>
          </w:p>
          <w:p w14:paraId="5F61FA98" w14:textId="77777777" w:rsidR="00B461D1" w:rsidRPr="00BF4D0C" w:rsidRDefault="00B461D1" w:rsidP="00B461D1">
            <w:pPr>
              <w:spacing w:before="0"/>
              <w:ind w:firstLine="0"/>
              <w:jc w:val="left"/>
              <w:rPr>
                <w:sz w:val="22"/>
                <w:szCs w:val="22"/>
              </w:rPr>
            </w:pPr>
            <w:r w:rsidRPr="00BF4D0C">
              <w:rPr>
                <w:sz w:val="22"/>
                <w:szCs w:val="22"/>
              </w:rPr>
              <w:t>Основание – МНГП от 04.07.2018</w:t>
            </w:r>
          </w:p>
          <w:p w14:paraId="4CD77169" w14:textId="77777777" w:rsidR="007B2205" w:rsidRPr="00BF4D0C" w:rsidRDefault="00B461D1" w:rsidP="00B461D1">
            <w:pPr>
              <w:spacing w:before="0"/>
              <w:ind w:firstLine="0"/>
              <w:jc w:val="left"/>
              <w:rPr>
                <w:sz w:val="22"/>
                <w:szCs w:val="22"/>
              </w:rPr>
            </w:pPr>
            <w:r w:rsidRPr="00BF4D0C">
              <w:rPr>
                <w:sz w:val="22"/>
                <w:szCs w:val="22"/>
              </w:rPr>
              <w:t>№1799</w:t>
            </w:r>
          </w:p>
        </w:tc>
        <w:tc>
          <w:tcPr>
            <w:tcW w:w="1701" w:type="dxa"/>
          </w:tcPr>
          <w:p w14:paraId="00269AF8" w14:textId="77777777" w:rsidR="0093393E" w:rsidRPr="00BF4D0C" w:rsidRDefault="0093393E" w:rsidP="001F2CC9">
            <w:pPr>
              <w:spacing w:before="0"/>
              <w:ind w:firstLine="0"/>
              <w:jc w:val="left"/>
              <w:rPr>
                <w:sz w:val="22"/>
                <w:szCs w:val="22"/>
              </w:rPr>
            </w:pPr>
            <w:r w:rsidRPr="00BF4D0C">
              <w:rPr>
                <w:sz w:val="22"/>
                <w:szCs w:val="22"/>
              </w:rPr>
              <w:t>Жилая зона</w:t>
            </w:r>
          </w:p>
        </w:tc>
        <w:tc>
          <w:tcPr>
            <w:tcW w:w="1985" w:type="dxa"/>
          </w:tcPr>
          <w:p w14:paraId="6413DD0E" w14:textId="77777777" w:rsidR="0093393E" w:rsidRPr="00BF4D0C" w:rsidRDefault="0093393E" w:rsidP="001F2CC9">
            <w:pPr>
              <w:jc w:val="left"/>
              <w:rPr>
                <w:sz w:val="22"/>
                <w:szCs w:val="22"/>
              </w:rPr>
            </w:pPr>
            <w:r w:rsidRPr="00BF4D0C">
              <w:rPr>
                <w:sz w:val="22"/>
                <w:szCs w:val="22"/>
              </w:rPr>
              <w:t>Не устанавливается</w:t>
            </w:r>
          </w:p>
        </w:tc>
      </w:tr>
      <w:tr w:rsidR="00BF4D0C" w:rsidRPr="00BF4D0C" w14:paraId="37580D31" w14:textId="77777777" w:rsidTr="00294E75">
        <w:tc>
          <w:tcPr>
            <w:tcW w:w="851" w:type="dxa"/>
            <w:shd w:val="clear" w:color="auto" w:fill="auto"/>
          </w:tcPr>
          <w:p w14:paraId="4B11D336" w14:textId="77777777" w:rsidR="0093393E" w:rsidRPr="00BF4D0C" w:rsidRDefault="0093393E" w:rsidP="001F2CC9">
            <w:pPr>
              <w:widowControl/>
              <w:autoSpaceDE/>
              <w:autoSpaceDN/>
              <w:adjustRightInd/>
              <w:spacing w:before="0"/>
              <w:ind w:firstLine="0"/>
              <w:jc w:val="left"/>
              <w:rPr>
                <w:sz w:val="22"/>
                <w:szCs w:val="22"/>
              </w:rPr>
            </w:pPr>
            <w:r w:rsidRPr="00BF4D0C">
              <w:rPr>
                <w:sz w:val="22"/>
                <w:szCs w:val="22"/>
              </w:rPr>
              <w:t>4.49</w:t>
            </w:r>
          </w:p>
        </w:tc>
        <w:tc>
          <w:tcPr>
            <w:tcW w:w="1985" w:type="dxa"/>
            <w:shd w:val="clear" w:color="auto" w:fill="auto"/>
          </w:tcPr>
          <w:p w14:paraId="05E0A51F" w14:textId="77777777" w:rsidR="0093393E" w:rsidRPr="00BF4D0C" w:rsidRDefault="0068189C" w:rsidP="00E5742A">
            <w:pPr>
              <w:spacing w:before="0"/>
              <w:ind w:firstLine="0"/>
              <w:jc w:val="left"/>
              <w:rPr>
                <w:sz w:val="22"/>
                <w:szCs w:val="22"/>
              </w:rPr>
            </w:pPr>
            <w:r w:rsidRPr="00BF4D0C">
              <w:rPr>
                <w:bCs/>
                <w:sz w:val="22"/>
                <w:szCs w:val="22"/>
              </w:rPr>
              <w:t>Объекты спорта</w:t>
            </w:r>
            <w:r w:rsidR="0093393E" w:rsidRPr="00BF4D0C">
              <w:rPr>
                <w:bCs/>
                <w:sz w:val="22"/>
                <w:szCs w:val="22"/>
              </w:rPr>
              <w:t xml:space="preserve"> из сооружений</w:t>
            </w:r>
          </w:p>
        </w:tc>
        <w:tc>
          <w:tcPr>
            <w:tcW w:w="2126" w:type="dxa"/>
            <w:shd w:val="clear" w:color="auto" w:fill="auto"/>
          </w:tcPr>
          <w:p w14:paraId="162B5C53" w14:textId="77777777" w:rsidR="0093393E" w:rsidRPr="00BF4D0C" w:rsidRDefault="0093393E" w:rsidP="001F2CC9">
            <w:pPr>
              <w:spacing w:before="0"/>
              <w:ind w:firstLine="0"/>
              <w:jc w:val="left"/>
              <w:rPr>
                <w:sz w:val="22"/>
                <w:szCs w:val="22"/>
              </w:rPr>
            </w:pPr>
            <w:r w:rsidRPr="00BF4D0C">
              <w:rPr>
                <w:sz w:val="22"/>
                <w:szCs w:val="22"/>
              </w:rPr>
              <w:t>Физкультурно-спортивный комплекс</w:t>
            </w:r>
          </w:p>
        </w:tc>
        <w:tc>
          <w:tcPr>
            <w:tcW w:w="2693" w:type="dxa"/>
            <w:shd w:val="clear" w:color="auto" w:fill="auto"/>
            <w:vAlign w:val="center"/>
          </w:tcPr>
          <w:p w14:paraId="18818943" w14:textId="77777777" w:rsidR="0093393E" w:rsidRPr="00BF4D0C" w:rsidRDefault="0093393E" w:rsidP="001F2CC9">
            <w:pPr>
              <w:spacing w:before="0"/>
              <w:ind w:right="571" w:firstLine="0"/>
              <w:jc w:val="left"/>
              <w:rPr>
                <w:sz w:val="22"/>
                <w:szCs w:val="22"/>
              </w:rPr>
            </w:pPr>
            <w:r w:rsidRPr="00BF4D0C">
              <w:rPr>
                <w:sz w:val="22"/>
                <w:szCs w:val="22"/>
              </w:rPr>
              <w:t>г. Тольятти, Центральный район, по ул. Ленина, юго-восточнее дома 19</w:t>
            </w:r>
          </w:p>
        </w:tc>
        <w:tc>
          <w:tcPr>
            <w:tcW w:w="1985" w:type="dxa"/>
          </w:tcPr>
          <w:p w14:paraId="3C7B9027" w14:textId="77777777" w:rsidR="004914A3" w:rsidRPr="00BF4D0C" w:rsidRDefault="0093393E" w:rsidP="004914A3">
            <w:pPr>
              <w:spacing w:before="0"/>
              <w:ind w:firstLine="0"/>
              <w:jc w:val="left"/>
              <w:rPr>
                <w:sz w:val="22"/>
                <w:szCs w:val="22"/>
              </w:rPr>
            </w:pPr>
            <w:r w:rsidRPr="00BF4D0C">
              <w:rPr>
                <w:sz w:val="22"/>
                <w:szCs w:val="22"/>
              </w:rPr>
              <w:t>Строительство</w:t>
            </w:r>
            <w:r w:rsidR="004914A3" w:rsidRPr="00BF4D0C">
              <w:rPr>
                <w:sz w:val="22"/>
                <w:szCs w:val="22"/>
              </w:rPr>
              <w:t>/</w:t>
            </w:r>
          </w:p>
          <w:p w14:paraId="6B560693" w14:textId="77777777" w:rsidR="0093393E" w:rsidRPr="00BF4D0C" w:rsidRDefault="004914A3" w:rsidP="004914A3">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5E473082" w14:textId="77777777" w:rsidR="0093393E" w:rsidRPr="00BF4D0C" w:rsidRDefault="0093393E" w:rsidP="001F2CC9">
            <w:pPr>
              <w:spacing w:before="0"/>
              <w:ind w:firstLine="0"/>
              <w:jc w:val="left"/>
              <w:rPr>
                <w:sz w:val="22"/>
                <w:szCs w:val="22"/>
              </w:rPr>
            </w:pPr>
            <w:r w:rsidRPr="00BF4D0C">
              <w:rPr>
                <w:sz w:val="22"/>
                <w:szCs w:val="22"/>
              </w:rPr>
              <w:t xml:space="preserve">Спортивный зал 36х18 м; </w:t>
            </w:r>
          </w:p>
          <w:p w14:paraId="6C1CD5D9" w14:textId="77777777" w:rsidR="0093393E" w:rsidRPr="00BF4D0C" w:rsidRDefault="0093393E" w:rsidP="001F2CC9">
            <w:pPr>
              <w:spacing w:before="0"/>
              <w:ind w:firstLine="0"/>
              <w:jc w:val="left"/>
              <w:rPr>
                <w:sz w:val="22"/>
                <w:szCs w:val="22"/>
              </w:rPr>
            </w:pPr>
            <w:r w:rsidRPr="00BF4D0C">
              <w:rPr>
                <w:sz w:val="22"/>
                <w:szCs w:val="22"/>
              </w:rPr>
              <w:t xml:space="preserve">32 </w:t>
            </w:r>
            <w:proofErr w:type="spellStart"/>
            <w:proofErr w:type="gramStart"/>
            <w:r w:rsidRPr="00BF4D0C">
              <w:rPr>
                <w:sz w:val="22"/>
                <w:szCs w:val="22"/>
              </w:rPr>
              <w:t>посещ</w:t>
            </w:r>
            <w:proofErr w:type="spellEnd"/>
            <w:r w:rsidRPr="00BF4D0C">
              <w:rPr>
                <w:sz w:val="22"/>
                <w:szCs w:val="22"/>
              </w:rPr>
              <w:t>./</w:t>
            </w:r>
            <w:proofErr w:type="gramEnd"/>
            <w:r w:rsidRPr="00BF4D0C">
              <w:rPr>
                <w:sz w:val="22"/>
                <w:szCs w:val="22"/>
              </w:rPr>
              <w:t>смену</w:t>
            </w:r>
          </w:p>
          <w:p w14:paraId="2944D1E1" w14:textId="77777777" w:rsidR="00B461D1" w:rsidRPr="00BF4D0C" w:rsidRDefault="00B461D1" w:rsidP="00B461D1">
            <w:pPr>
              <w:spacing w:before="0"/>
              <w:ind w:firstLine="0"/>
              <w:jc w:val="left"/>
              <w:rPr>
                <w:sz w:val="22"/>
                <w:szCs w:val="22"/>
              </w:rPr>
            </w:pPr>
            <w:r w:rsidRPr="00BF4D0C">
              <w:rPr>
                <w:sz w:val="22"/>
                <w:szCs w:val="22"/>
              </w:rPr>
              <w:t>Основание – МНГП от 04.07.2018</w:t>
            </w:r>
          </w:p>
          <w:p w14:paraId="50347BE1" w14:textId="77777777" w:rsidR="007B2205" w:rsidRPr="00BF4D0C" w:rsidRDefault="00B461D1" w:rsidP="00B461D1">
            <w:pPr>
              <w:spacing w:before="0"/>
              <w:ind w:firstLine="0"/>
              <w:jc w:val="left"/>
              <w:rPr>
                <w:sz w:val="22"/>
                <w:szCs w:val="22"/>
              </w:rPr>
            </w:pPr>
            <w:r w:rsidRPr="00BF4D0C">
              <w:rPr>
                <w:sz w:val="22"/>
                <w:szCs w:val="22"/>
              </w:rPr>
              <w:t>№1799</w:t>
            </w:r>
          </w:p>
        </w:tc>
        <w:tc>
          <w:tcPr>
            <w:tcW w:w="1701" w:type="dxa"/>
          </w:tcPr>
          <w:p w14:paraId="08814A19" w14:textId="77777777" w:rsidR="0093393E" w:rsidRPr="00BF4D0C" w:rsidRDefault="0093393E" w:rsidP="001F2CC9">
            <w:pPr>
              <w:spacing w:before="0"/>
              <w:ind w:firstLine="0"/>
              <w:jc w:val="left"/>
              <w:rPr>
                <w:sz w:val="22"/>
                <w:szCs w:val="22"/>
              </w:rPr>
            </w:pPr>
            <w:r w:rsidRPr="00BF4D0C">
              <w:rPr>
                <w:sz w:val="22"/>
                <w:szCs w:val="22"/>
              </w:rPr>
              <w:t>Жилая зона</w:t>
            </w:r>
          </w:p>
        </w:tc>
        <w:tc>
          <w:tcPr>
            <w:tcW w:w="1985" w:type="dxa"/>
          </w:tcPr>
          <w:p w14:paraId="63044F03" w14:textId="77777777" w:rsidR="0093393E" w:rsidRPr="00BF4D0C" w:rsidRDefault="0093393E" w:rsidP="001F2CC9">
            <w:pPr>
              <w:jc w:val="left"/>
              <w:rPr>
                <w:sz w:val="22"/>
                <w:szCs w:val="22"/>
              </w:rPr>
            </w:pPr>
            <w:r w:rsidRPr="00BF4D0C">
              <w:rPr>
                <w:sz w:val="22"/>
                <w:szCs w:val="22"/>
              </w:rPr>
              <w:t>Не устанавливается</w:t>
            </w:r>
          </w:p>
        </w:tc>
      </w:tr>
      <w:tr w:rsidR="00BF4D0C" w:rsidRPr="00BF4D0C" w14:paraId="31D932AB" w14:textId="77777777" w:rsidTr="00294E75">
        <w:tc>
          <w:tcPr>
            <w:tcW w:w="851" w:type="dxa"/>
            <w:shd w:val="clear" w:color="auto" w:fill="auto"/>
          </w:tcPr>
          <w:p w14:paraId="47FEE83E" w14:textId="77777777" w:rsidR="0093393E" w:rsidRPr="00BF4D0C" w:rsidRDefault="0093393E" w:rsidP="001F2CC9">
            <w:pPr>
              <w:widowControl/>
              <w:autoSpaceDE/>
              <w:autoSpaceDN/>
              <w:adjustRightInd/>
              <w:spacing w:before="0"/>
              <w:ind w:firstLine="0"/>
              <w:jc w:val="left"/>
              <w:rPr>
                <w:sz w:val="22"/>
                <w:szCs w:val="22"/>
              </w:rPr>
            </w:pPr>
            <w:r w:rsidRPr="00BF4D0C">
              <w:rPr>
                <w:sz w:val="22"/>
                <w:szCs w:val="22"/>
              </w:rPr>
              <w:t>4.50</w:t>
            </w:r>
          </w:p>
        </w:tc>
        <w:tc>
          <w:tcPr>
            <w:tcW w:w="1985" w:type="dxa"/>
            <w:shd w:val="clear" w:color="auto" w:fill="auto"/>
          </w:tcPr>
          <w:p w14:paraId="19206B64" w14:textId="77777777" w:rsidR="0093393E" w:rsidRPr="00BF4D0C" w:rsidRDefault="0068189C" w:rsidP="00E5742A">
            <w:pPr>
              <w:spacing w:before="0"/>
              <w:ind w:firstLine="0"/>
              <w:jc w:val="left"/>
              <w:rPr>
                <w:sz w:val="22"/>
                <w:szCs w:val="22"/>
              </w:rPr>
            </w:pPr>
            <w:r w:rsidRPr="00BF4D0C">
              <w:rPr>
                <w:bCs/>
                <w:sz w:val="22"/>
                <w:szCs w:val="22"/>
              </w:rPr>
              <w:t>Объекты спорта</w:t>
            </w:r>
            <w:r w:rsidR="0093393E" w:rsidRPr="00BF4D0C">
              <w:rPr>
                <w:bCs/>
                <w:sz w:val="22"/>
                <w:szCs w:val="22"/>
              </w:rPr>
              <w:t xml:space="preserve"> из сооружений</w:t>
            </w:r>
          </w:p>
        </w:tc>
        <w:tc>
          <w:tcPr>
            <w:tcW w:w="2126" w:type="dxa"/>
            <w:shd w:val="clear" w:color="auto" w:fill="auto"/>
          </w:tcPr>
          <w:p w14:paraId="0BC49F24" w14:textId="77777777" w:rsidR="0093393E" w:rsidRPr="00BF4D0C" w:rsidRDefault="0093393E" w:rsidP="001F2CC9">
            <w:pPr>
              <w:spacing w:before="0"/>
              <w:ind w:firstLine="0"/>
              <w:jc w:val="left"/>
              <w:rPr>
                <w:sz w:val="22"/>
                <w:szCs w:val="22"/>
              </w:rPr>
            </w:pPr>
            <w:r w:rsidRPr="00BF4D0C">
              <w:rPr>
                <w:sz w:val="22"/>
                <w:szCs w:val="22"/>
              </w:rPr>
              <w:t>Физкультурно-спортивный комплекс</w:t>
            </w:r>
          </w:p>
        </w:tc>
        <w:tc>
          <w:tcPr>
            <w:tcW w:w="2693" w:type="dxa"/>
            <w:shd w:val="clear" w:color="auto" w:fill="auto"/>
            <w:vAlign w:val="center"/>
          </w:tcPr>
          <w:p w14:paraId="1119EA51" w14:textId="77777777" w:rsidR="0093393E" w:rsidRPr="00BF4D0C" w:rsidRDefault="0093393E" w:rsidP="001F2CC9">
            <w:pPr>
              <w:spacing w:before="0"/>
              <w:ind w:firstLine="0"/>
              <w:jc w:val="left"/>
              <w:rPr>
                <w:sz w:val="22"/>
                <w:szCs w:val="22"/>
              </w:rPr>
            </w:pPr>
            <w:r w:rsidRPr="00BF4D0C">
              <w:rPr>
                <w:sz w:val="22"/>
                <w:szCs w:val="22"/>
              </w:rPr>
              <w:t>г. Тольятти, Центральный район, по ул. Мира, севернее дома 106</w:t>
            </w:r>
          </w:p>
        </w:tc>
        <w:tc>
          <w:tcPr>
            <w:tcW w:w="1985" w:type="dxa"/>
          </w:tcPr>
          <w:p w14:paraId="2A3EEEC8" w14:textId="77777777" w:rsidR="004914A3" w:rsidRPr="00BF4D0C" w:rsidRDefault="0093393E" w:rsidP="004914A3">
            <w:pPr>
              <w:spacing w:before="0"/>
              <w:ind w:firstLine="0"/>
              <w:jc w:val="left"/>
              <w:rPr>
                <w:sz w:val="22"/>
                <w:szCs w:val="22"/>
              </w:rPr>
            </w:pPr>
            <w:r w:rsidRPr="00BF4D0C">
              <w:rPr>
                <w:sz w:val="22"/>
                <w:szCs w:val="22"/>
              </w:rPr>
              <w:t>Строительство</w:t>
            </w:r>
            <w:r w:rsidR="004914A3" w:rsidRPr="00BF4D0C">
              <w:rPr>
                <w:sz w:val="22"/>
                <w:szCs w:val="22"/>
              </w:rPr>
              <w:t>/</w:t>
            </w:r>
          </w:p>
          <w:p w14:paraId="4B5B41D4" w14:textId="77777777" w:rsidR="0093393E" w:rsidRPr="00BF4D0C" w:rsidRDefault="004914A3" w:rsidP="004914A3">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06F92D53" w14:textId="77777777" w:rsidR="0093393E" w:rsidRPr="00BF4D0C" w:rsidRDefault="0093393E" w:rsidP="001F2CC9">
            <w:pPr>
              <w:spacing w:before="0"/>
              <w:ind w:firstLine="0"/>
              <w:jc w:val="left"/>
              <w:rPr>
                <w:sz w:val="22"/>
                <w:szCs w:val="22"/>
              </w:rPr>
            </w:pPr>
            <w:r w:rsidRPr="00BF4D0C">
              <w:rPr>
                <w:sz w:val="22"/>
                <w:szCs w:val="22"/>
              </w:rPr>
              <w:t xml:space="preserve">Спортивный зал 36х18 м; </w:t>
            </w:r>
          </w:p>
          <w:p w14:paraId="204C6B52" w14:textId="77777777" w:rsidR="0093393E" w:rsidRPr="00BF4D0C" w:rsidRDefault="0093393E" w:rsidP="001F2CC9">
            <w:pPr>
              <w:spacing w:before="0"/>
              <w:ind w:firstLine="0"/>
              <w:jc w:val="left"/>
              <w:rPr>
                <w:sz w:val="22"/>
                <w:szCs w:val="22"/>
              </w:rPr>
            </w:pPr>
            <w:r w:rsidRPr="00BF4D0C">
              <w:rPr>
                <w:sz w:val="22"/>
                <w:szCs w:val="22"/>
              </w:rPr>
              <w:t xml:space="preserve">32 </w:t>
            </w:r>
            <w:proofErr w:type="spellStart"/>
            <w:proofErr w:type="gramStart"/>
            <w:r w:rsidRPr="00BF4D0C">
              <w:rPr>
                <w:sz w:val="22"/>
                <w:szCs w:val="22"/>
              </w:rPr>
              <w:t>посещ</w:t>
            </w:r>
            <w:proofErr w:type="spellEnd"/>
            <w:r w:rsidRPr="00BF4D0C">
              <w:rPr>
                <w:sz w:val="22"/>
                <w:szCs w:val="22"/>
              </w:rPr>
              <w:t>./</w:t>
            </w:r>
            <w:proofErr w:type="gramEnd"/>
            <w:r w:rsidRPr="00BF4D0C">
              <w:rPr>
                <w:sz w:val="22"/>
                <w:szCs w:val="22"/>
              </w:rPr>
              <w:t>смену</w:t>
            </w:r>
          </w:p>
          <w:p w14:paraId="2EBDFC09" w14:textId="77777777" w:rsidR="00E804F3" w:rsidRPr="00BF4D0C" w:rsidRDefault="00E804F3" w:rsidP="00E804F3">
            <w:pPr>
              <w:spacing w:before="0"/>
              <w:ind w:firstLine="0"/>
              <w:jc w:val="left"/>
              <w:rPr>
                <w:sz w:val="22"/>
                <w:szCs w:val="22"/>
              </w:rPr>
            </w:pPr>
            <w:r w:rsidRPr="00BF4D0C">
              <w:rPr>
                <w:sz w:val="22"/>
                <w:szCs w:val="22"/>
              </w:rPr>
              <w:t>Основание – МНГП от 04.07.2018</w:t>
            </w:r>
          </w:p>
          <w:p w14:paraId="497AB78A" w14:textId="77777777" w:rsidR="007B2205" w:rsidRPr="00BF4D0C" w:rsidRDefault="00E804F3" w:rsidP="00E804F3">
            <w:pPr>
              <w:spacing w:before="0"/>
              <w:ind w:firstLine="0"/>
              <w:jc w:val="left"/>
              <w:rPr>
                <w:sz w:val="22"/>
                <w:szCs w:val="22"/>
              </w:rPr>
            </w:pPr>
            <w:r w:rsidRPr="00BF4D0C">
              <w:rPr>
                <w:sz w:val="22"/>
                <w:szCs w:val="22"/>
              </w:rPr>
              <w:t>№1799</w:t>
            </w:r>
          </w:p>
        </w:tc>
        <w:tc>
          <w:tcPr>
            <w:tcW w:w="1701" w:type="dxa"/>
          </w:tcPr>
          <w:p w14:paraId="03E013E9" w14:textId="77777777" w:rsidR="0093393E" w:rsidRPr="00BF4D0C" w:rsidRDefault="0093393E" w:rsidP="001F2CC9">
            <w:pPr>
              <w:spacing w:before="0"/>
              <w:ind w:firstLine="0"/>
              <w:jc w:val="left"/>
              <w:rPr>
                <w:sz w:val="22"/>
                <w:szCs w:val="22"/>
              </w:rPr>
            </w:pPr>
            <w:r w:rsidRPr="00BF4D0C">
              <w:rPr>
                <w:sz w:val="22"/>
                <w:szCs w:val="22"/>
              </w:rPr>
              <w:t>Жилая зона</w:t>
            </w:r>
          </w:p>
        </w:tc>
        <w:tc>
          <w:tcPr>
            <w:tcW w:w="1985" w:type="dxa"/>
          </w:tcPr>
          <w:p w14:paraId="46687EE7" w14:textId="77777777" w:rsidR="0093393E" w:rsidRPr="00BF4D0C" w:rsidRDefault="0093393E" w:rsidP="001F2CC9">
            <w:pPr>
              <w:jc w:val="left"/>
              <w:rPr>
                <w:sz w:val="22"/>
                <w:szCs w:val="22"/>
              </w:rPr>
            </w:pPr>
            <w:r w:rsidRPr="00BF4D0C">
              <w:rPr>
                <w:sz w:val="22"/>
                <w:szCs w:val="22"/>
              </w:rPr>
              <w:t>Не устанавливается</w:t>
            </w:r>
          </w:p>
        </w:tc>
      </w:tr>
      <w:tr w:rsidR="00BF4D0C" w:rsidRPr="00BF4D0C" w14:paraId="035702D6" w14:textId="77777777" w:rsidTr="00294E75">
        <w:tc>
          <w:tcPr>
            <w:tcW w:w="851" w:type="dxa"/>
            <w:shd w:val="clear" w:color="auto" w:fill="auto"/>
          </w:tcPr>
          <w:p w14:paraId="7479A049" w14:textId="77777777" w:rsidR="0093393E" w:rsidRPr="00BF4D0C" w:rsidRDefault="0093393E" w:rsidP="001F2CC9">
            <w:pPr>
              <w:widowControl/>
              <w:autoSpaceDE/>
              <w:autoSpaceDN/>
              <w:adjustRightInd/>
              <w:spacing w:before="0"/>
              <w:ind w:firstLine="0"/>
              <w:jc w:val="left"/>
              <w:rPr>
                <w:sz w:val="22"/>
                <w:szCs w:val="22"/>
              </w:rPr>
            </w:pPr>
            <w:r w:rsidRPr="00BF4D0C">
              <w:rPr>
                <w:sz w:val="22"/>
                <w:szCs w:val="22"/>
              </w:rPr>
              <w:t>4.51</w:t>
            </w:r>
          </w:p>
        </w:tc>
        <w:tc>
          <w:tcPr>
            <w:tcW w:w="1985" w:type="dxa"/>
            <w:shd w:val="clear" w:color="auto" w:fill="auto"/>
          </w:tcPr>
          <w:p w14:paraId="79070C5F" w14:textId="77777777" w:rsidR="0093393E" w:rsidRPr="00BF4D0C" w:rsidRDefault="0068189C" w:rsidP="00E5742A">
            <w:pPr>
              <w:spacing w:before="0"/>
              <w:ind w:firstLine="0"/>
              <w:jc w:val="left"/>
              <w:rPr>
                <w:sz w:val="22"/>
                <w:szCs w:val="22"/>
              </w:rPr>
            </w:pPr>
            <w:r w:rsidRPr="00BF4D0C">
              <w:rPr>
                <w:bCs/>
                <w:sz w:val="22"/>
                <w:szCs w:val="22"/>
              </w:rPr>
              <w:t>Объекты спорта</w:t>
            </w:r>
            <w:r w:rsidR="0093393E" w:rsidRPr="00BF4D0C">
              <w:rPr>
                <w:bCs/>
                <w:sz w:val="22"/>
                <w:szCs w:val="22"/>
              </w:rPr>
              <w:t xml:space="preserve"> из сооружений</w:t>
            </w:r>
          </w:p>
        </w:tc>
        <w:tc>
          <w:tcPr>
            <w:tcW w:w="2126" w:type="dxa"/>
            <w:shd w:val="clear" w:color="auto" w:fill="auto"/>
          </w:tcPr>
          <w:p w14:paraId="1E72A275" w14:textId="77777777" w:rsidR="0093393E" w:rsidRPr="00BF4D0C" w:rsidRDefault="0093393E" w:rsidP="001F2CC9">
            <w:pPr>
              <w:spacing w:before="0"/>
              <w:ind w:firstLine="0"/>
              <w:jc w:val="left"/>
              <w:rPr>
                <w:sz w:val="22"/>
                <w:szCs w:val="22"/>
              </w:rPr>
            </w:pPr>
            <w:r w:rsidRPr="00BF4D0C">
              <w:rPr>
                <w:sz w:val="22"/>
                <w:szCs w:val="22"/>
              </w:rPr>
              <w:t>Физкультурно-спортивный комплекс с залом для единоборств</w:t>
            </w:r>
          </w:p>
        </w:tc>
        <w:tc>
          <w:tcPr>
            <w:tcW w:w="2693" w:type="dxa"/>
            <w:shd w:val="clear" w:color="auto" w:fill="auto"/>
            <w:vAlign w:val="center"/>
          </w:tcPr>
          <w:p w14:paraId="2ECF256B" w14:textId="77777777" w:rsidR="0093393E" w:rsidRPr="00BF4D0C" w:rsidRDefault="0093393E" w:rsidP="001F2CC9">
            <w:pPr>
              <w:spacing w:before="0"/>
              <w:ind w:firstLine="0"/>
              <w:jc w:val="left"/>
              <w:rPr>
                <w:sz w:val="22"/>
                <w:szCs w:val="22"/>
              </w:rPr>
            </w:pPr>
            <w:r w:rsidRPr="00BF4D0C">
              <w:rPr>
                <w:sz w:val="22"/>
                <w:szCs w:val="22"/>
              </w:rPr>
              <w:t xml:space="preserve">г. Тольятти, Центральный район, по ул. </w:t>
            </w:r>
            <w:proofErr w:type="spellStart"/>
            <w:r w:rsidRPr="00BF4D0C">
              <w:rPr>
                <w:sz w:val="22"/>
                <w:szCs w:val="22"/>
              </w:rPr>
              <w:t>Голосова</w:t>
            </w:r>
            <w:proofErr w:type="spellEnd"/>
            <w:r w:rsidRPr="00BF4D0C">
              <w:rPr>
                <w:sz w:val="22"/>
                <w:szCs w:val="22"/>
              </w:rPr>
              <w:t>, восточнее дома 28</w:t>
            </w:r>
          </w:p>
          <w:p w14:paraId="5BDB3537" w14:textId="77777777" w:rsidR="0093393E" w:rsidRPr="00BF4D0C" w:rsidRDefault="0093393E" w:rsidP="001F2CC9">
            <w:pPr>
              <w:spacing w:before="0"/>
              <w:ind w:firstLine="0"/>
              <w:jc w:val="left"/>
              <w:rPr>
                <w:sz w:val="22"/>
                <w:szCs w:val="22"/>
              </w:rPr>
            </w:pPr>
          </w:p>
        </w:tc>
        <w:tc>
          <w:tcPr>
            <w:tcW w:w="1985" w:type="dxa"/>
          </w:tcPr>
          <w:p w14:paraId="0395536E" w14:textId="77777777" w:rsidR="004914A3" w:rsidRPr="00BF4D0C" w:rsidRDefault="0093393E" w:rsidP="004914A3">
            <w:pPr>
              <w:spacing w:before="0"/>
              <w:ind w:firstLine="0"/>
              <w:jc w:val="left"/>
              <w:rPr>
                <w:sz w:val="22"/>
                <w:szCs w:val="22"/>
              </w:rPr>
            </w:pPr>
            <w:r w:rsidRPr="00BF4D0C">
              <w:rPr>
                <w:sz w:val="22"/>
                <w:szCs w:val="22"/>
              </w:rPr>
              <w:t>Строительство</w:t>
            </w:r>
            <w:r w:rsidR="004914A3" w:rsidRPr="00BF4D0C">
              <w:rPr>
                <w:sz w:val="22"/>
                <w:szCs w:val="22"/>
              </w:rPr>
              <w:t>/</w:t>
            </w:r>
          </w:p>
          <w:p w14:paraId="12AE4B47" w14:textId="77777777" w:rsidR="0093393E" w:rsidRPr="00BF4D0C" w:rsidRDefault="004914A3" w:rsidP="004914A3">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438A8BA1" w14:textId="77777777" w:rsidR="0093393E" w:rsidRPr="00BF4D0C" w:rsidRDefault="0093393E" w:rsidP="001F2CC9">
            <w:pPr>
              <w:spacing w:before="0"/>
              <w:ind w:firstLine="0"/>
              <w:jc w:val="left"/>
              <w:rPr>
                <w:sz w:val="22"/>
                <w:szCs w:val="22"/>
              </w:rPr>
            </w:pPr>
            <w:r w:rsidRPr="00BF4D0C">
              <w:rPr>
                <w:sz w:val="22"/>
                <w:szCs w:val="22"/>
              </w:rPr>
              <w:t>Площадь застройки 3510 м</w:t>
            </w:r>
            <w:r w:rsidRPr="00BF4D0C">
              <w:rPr>
                <w:sz w:val="22"/>
                <w:szCs w:val="22"/>
                <w:vertAlign w:val="superscript"/>
              </w:rPr>
              <w:t>2</w:t>
            </w:r>
          </w:p>
          <w:p w14:paraId="351B791A" w14:textId="77777777" w:rsidR="00E804F3" w:rsidRPr="00BF4D0C" w:rsidRDefault="00E804F3" w:rsidP="00E804F3">
            <w:pPr>
              <w:spacing w:before="0"/>
              <w:ind w:firstLine="0"/>
              <w:jc w:val="left"/>
              <w:rPr>
                <w:sz w:val="22"/>
                <w:szCs w:val="22"/>
              </w:rPr>
            </w:pPr>
            <w:r w:rsidRPr="00BF4D0C">
              <w:rPr>
                <w:sz w:val="22"/>
                <w:szCs w:val="22"/>
              </w:rPr>
              <w:t xml:space="preserve">36 </w:t>
            </w:r>
            <w:proofErr w:type="spellStart"/>
            <w:proofErr w:type="gramStart"/>
            <w:r w:rsidRPr="00BF4D0C">
              <w:rPr>
                <w:sz w:val="22"/>
                <w:szCs w:val="22"/>
              </w:rPr>
              <w:t>посещ</w:t>
            </w:r>
            <w:proofErr w:type="spellEnd"/>
            <w:r w:rsidRPr="00BF4D0C">
              <w:rPr>
                <w:sz w:val="22"/>
                <w:szCs w:val="22"/>
              </w:rPr>
              <w:t>./</w:t>
            </w:r>
            <w:proofErr w:type="gramEnd"/>
            <w:r w:rsidRPr="00BF4D0C">
              <w:rPr>
                <w:sz w:val="22"/>
                <w:szCs w:val="22"/>
              </w:rPr>
              <w:t>смену</w:t>
            </w:r>
          </w:p>
          <w:p w14:paraId="7A01BD92" w14:textId="77777777" w:rsidR="00E804F3" w:rsidRPr="00BF4D0C" w:rsidRDefault="00E804F3" w:rsidP="00E804F3">
            <w:pPr>
              <w:spacing w:before="0"/>
              <w:ind w:firstLine="0"/>
              <w:jc w:val="left"/>
              <w:rPr>
                <w:sz w:val="22"/>
                <w:szCs w:val="22"/>
              </w:rPr>
            </w:pPr>
            <w:r w:rsidRPr="00BF4D0C">
              <w:rPr>
                <w:sz w:val="22"/>
                <w:szCs w:val="22"/>
              </w:rPr>
              <w:t>Основание – МНГП от 04.07.2018</w:t>
            </w:r>
          </w:p>
          <w:p w14:paraId="2FD29628" w14:textId="77777777" w:rsidR="0093393E" w:rsidRPr="00BF4D0C" w:rsidRDefault="00E804F3" w:rsidP="00E804F3">
            <w:pPr>
              <w:spacing w:before="0"/>
              <w:ind w:firstLine="0"/>
              <w:jc w:val="left"/>
              <w:rPr>
                <w:sz w:val="22"/>
                <w:szCs w:val="22"/>
              </w:rPr>
            </w:pPr>
            <w:r w:rsidRPr="00BF4D0C">
              <w:rPr>
                <w:sz w:val="22"/>
                <w:szCs w:val="22"/>
              </w:rPr>
              <w:t>№1799</w:t>
            </w:r>
          </w:p>
        </w:tc>
        <w:tc>
          <w:tcPr>
            <w:tcW w:w="1701" w:type="dxa"/>
          </w:tcPr>
          <w:p w14:paraId="3CD749C8" w14:textId="77777777" w:rsidR="0093393E" w:rsidRPr="00BF4D0C" w:rsidRDefault="0093393E" w:rsidP="001F2CC9">
            <w:pPr>
              <w:spacing w:before="0"/>
              <w:ind w:firstLine="0"/>
              <w:jc w:val="left"/>
              <w:rPr>
                <w:sz w:val="22"/>
                <w:szCs w:val="22"/>
              </w:rPr>
            </w:pPr>
            <w:r w:rsidRPr="00BF4D0C">
              <w:rPr>
                <w:sz w:val="22"/>
                <w:szCs w:val="22"/>
              </w:rPr>
              <w:t>Жилая зона</w:t>
            </w:r>
          </w:p>
        </w:tc>
        <w:tc>
          <w:tcPr>
            <w:tcW w:w="1985" w:type="dxa"/>
          </w:tcPr>
          <w:p w14:paraId="2A3661E9" w14:textId="77777777" w:rsidR="0093393E" w:rsidRPr="00BF4D0C" w:rsidRDefault="0093393E" w:rsidP="001F2CC9">
            <w:pPr>
              <w:spacing w:before="0"/>
              <w:ind w:firstLine="0"/>
              <w:jc w:val="left"/>
              <w:rPr>
                <w:sz w:val="22"/>
                <w:szCs w:val="22"/>
              </w:rPr>
            </w:pPr>
            <w:r w:rsidRPr="00BF4D0C">
              <w:rPr>
                <w:sz w:val="22"/>
                <w:szCs w:val="22"/>
              </w:rPr>
              <w:t>Не устанавливается</w:t>
            </w:r>
          </w:p>
        </w:tc>
      </w:tr>
      <w:tr w:rsidR="00BF4D0C" w:rsidRPr="00BF4D0C" w14:paraId="55A0778E" w14:textId="77777777" w:rsidTr="00294E75">
        <w:tc>
          <w:tcPr>
            <w:tcW w:w="851" w:type="dxa"/>
            <w:shd w:val="clear" w:color="auto" w:fill="auto"/>
          </w:tcPr>
          <w:p w14:paraId="3C148164" w14:textId="77777777" w:rsidR="0093393E" w:rsidRPr="00BF4D0C" w:rsidRDefault="0093393E" w:rsidP="001F2CC9">
            <w:pPr>
              <w:widowControl/>
              <w:autoSpaceDE/>
              <w:autoSpaceDN/>
              <w:adjustRightInd/>
              <w:spacing w:before="0"/>
              <w:ind w:firstLine="0"/>
              <w:jc w:val="left"/>
              <w:rPr>
                <w:sz w:val="22"/>
                <w:szCs w:val="22"/>
              </w:rPr>
            </w:pPr>
            <w:r w:rsidRPr="00BF4D0C">
              <w:rPr>
                <w:sz w:val="22"/>
                <w:szCs w:val="22"/>
              </w:rPr>
              <w:t>4.52</w:t>
            </w:r>
          </w:p>
        </w:tc>
        <w:tc>
          <w:tcPr>
            <w:tcW w:w="1985" w:type="dxa"/>
            <w:shd w:val="clear" w:color="auto" w:fill="auto"/>
          </w:tcPr>
          <w:p w14:paraId="79B4B543" w14:textId="77777777" w:rsidR="0093393E" w:rsidRPr="00BF4D0C" w:rsidRDefault="0068189C" w:rsidP="00E5742A">
            <w:pPr>
              <w:spacing w:before="0"/>
              <w:ind w:firstLine="0"/>
              <w:jc w:val="left"/>
              <w:rPr>
                <w:sz w:val="22"/>
                <w:szCs w:val="22"/>
              </w:rPr>
            </w:pPr>
            <w:r w:rsidRPr="00BF4D0C">
              <w:rPr>
                <w:bCs/>
                <w:sz w:val="22"/>
                <w:szCs w:val="22"/>
              </w:rPr>
              <w:t>Объекты спорта</w:t>
            </w:r>
            <w:r w:rsidR="0093393E" w:rsidRPr="00BF4D0C">
              <w:rPr>
                <w:bCs/>
                <w:sz w:val="22"/>
                <w:szCs w:val="22"/>
              </w:rPr>
              <w:t xml:space="preserve"> из сооружений</w:t>
            </w:r>
          </w:p>
        </w:tc>
        <w:tc>
          <w:tcPr>
            <w:tcW w:w="2126" w:type="dxa"/>
            <w:shd w:val="clear" w:color="auto" w:fill="auto"/>
          </w:tcPr>
          <w:p w14:paraId="249AC6AC" w14:textId="77777777" w:rsidR="0093393E" w:rsidRPr="00BF4D0C" w:rsidRDefault="0093393E" w:rsidP="001F2CC9">
            <w:pPr>
              <w:spacing w:before="0"/>
              <w:ind w:firstLine="0"/>
              <w:jc w:val="left"/>
              <w:rPr>
                <w:sz w:val="22"/>
                <w:szCs w:val="22"/>
              </w:rPr>
            </w:pPr>
            <w:r w:rsidRPr="00BF4D0C">
              <w:rPr>
                <w:sz w:val="22"/>
                <w:szCs w:val="22"/>
              </w:rPr>
              <w:t>Физкультурно-спортивный комплекс с универсальным игровым залом</w:t>
            </w:r>
          </w:p>
        </w:tc>
        <w:tc>
          <w:tcPr>
            <w:tcW w:w="2693" w:type="dxa"/>
            <w:shd w:val="clear" w:color="auto" w:fill="auto"/>
            <w:vAlign w:val="center"/>
          </w:tcPr>
          <w:p w14:paraId="60C48DB9" w14:textId="77777777" w:rsidR="0093393E" w:rsidRPr="00BF4D0C" w:rsidRDefault="0093393E" w:rsidP="001F2CC9">
            <w:pPr>
              <w:spacing w:before="0"/>
              <w:ind w:firstLine="0"/>
              <w:jc w:val="left"/>
              <w:rPr>
                <w:sz w:val="22"/>
                <w:szCs w:val="22"/>
              </w:rPr>
            </w:pPr>
            <w:r w:rsidRPr="00BF4D0C">
              <w:rPr>
                <w:sz w:val="22"/>
                <w:szCs w:val="22"/>
              </w:rPr>
              <w:t xml:space="preserve">г. Тольятти, Комсомольский район, по ул. </w:t>
            </w:r>
            <w:proofErr w:type="spellStart"/>
            <w:r w:rsidRPr="00BF4D0C">
              <w:rPr>
                <w:sz w:val="22"/>
                <w:szCs w:val="22"/>
              </w:rPr>
              <w:t>Мурысева</w:t>
            </w:r>
            <w:proofErr w:type="spellEnd"/>
            <w:r w:rsidRPr="00BF4D0C">
              <w:rPr>
                <w:sz w:val="22"/>
                <w:szCs w:val="22"/>
              </w:rPr>
              <w:t>, севернее дома 45</w:t>
            </w:r>
          </w:p>
        </w:tc>
        <w:tc>
          <w:tcPr>
            <w:tcW w:w="1985" w:type="dxa"/>
          </w:tcPr>
          <w:p w14:paraId="6F7DD8DB" w14:textId="77777777" w:rsidR="004914A3" w:rsidRPr="00BF4D0C" w:rsidRDefault="0093393E" w:rsidP="004914A3">
            <w:pPr>
              <w:spacing w:before="0"/>
              <w:ind w:firstLine="0"/>
              <w:jc w:val="left"/>
              <w:rPr>
                <w:sz w:val="22"/>
                <w:szCs w:val="22"/>
              </w:rPr>
            </w:pPr>
            <w:r w:rsidRPr="00BF4D0C">
              <w:rPr>
                <w:sz w:val="22"/>
                <w:szCs w:val="22"/>
              </w:rPr>
              <w:t>Строительство</w:t>
            </w:r>
            <w:r w:rsidR="004914A3" w:rsidRPr="00BF4D0C">
              <w:rPr>
                <w:sz w:val="22"/>
                <w:szCs w:val="22"/>
              </w:rPr>
              <w:t>/</w:t>
            </w:r>
          </w:p>
          <w:p w14:paraId="49F543EB" w14:textId="77777777" w:rsidR="0093393E" w:rsidRPr="00BF4D0C" w:rsidRDefault="004914A3" w:rsidP="004914A3">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613B59AC" w14:textId="77777777" w:rsidR="0093393E" w:rsidRPr="00BF4D0C" w:rsidRDefault="0093393E" w:rsidP="001F2CC9">
            <w:pPr>
              <w:spacing w:before="0"/>
              <w:ind w:firstLine="0"/>
              <w:jc w:val="left"/>
              <w:rPr>
                <w:sz w:val="22"/>
                <w:szCs w:val="22"/>
              </w:rPr>
            </w:pPr>
            <w:r w:rsidRPr="00BF4D0C">
              <w:rPr>
                <w:sz w:val="22"/>
                <w:szCs w:val="22"/>
              </w:rPr>
              <w:t xml:space="preserve">Универсальный игровой зал 30х18 м; </w:t>
            </w:r>
          </w:p>
          <w:p w14:paraId="3CEC0A61" w14:textId="77777777" w:rsidR="0093393E" w:rsidRPr="00BF4D0C" w:rsidRDefault="0093393E" w:rsidP="001F2CC9">
            <w:pPr>
              <w:spacing w:before="0"/>
              <w:ind w:firstLine="0"/>
              <w:jc w:val="left"/>
              <w:rPr>
                <w:sz w:val="22"/>
                <w:szCs w:val="22"/>
              </w:rPr>
            </w:pPr>
            <w:r w:rsidRPr="00BF4D0C">
              <w:rPr>
                <w:sz w:val="22"/>
                <w:szCs w:val="22"/>
              </w:rPr>
              <w:t xml:space="preserve">36 </w:t>
            </w:r>
            <w:proofErr w:type="spellStart"/>
            <w:proofErr w:type="gramStart"/>
            <w:r w:rsidRPr="00BF4D0C">
              <w:rPr>
                <w:sz w:val="22"/>
                <w:szCs w:val="22"/>
              </w:rPr>
              <w:t>посещ</w:t>
            </w:r>
            <w:proofErr w:type="spellEnd"/>
            <w:r w:rsidRPr="00BF4D0C">
              <w:rPr>
                <w:sz w:val="22"/>
                <w:szCs w:val="22"/>
              </w:rPr>
              <w:t>./</w:t>
            </w:r>
            <w:proofErr w:type="gramEnd"/>
            <w:r w:rsidRPr="00BF4D0C">
              <w:rPr>
                <w:sz w:val="22"/>
                <w:szCs w:val="22"/>
              </w:rPr>
              <w:t>смену</w:t>
            </w:r>
          </w:p>
          <w:p w14:paraId="4656FE7C" w14:textId="77777777" w:rsidR="00E804F3" w:rsidRPr="00BF4D0C" w:rsidRDefault="00E804F3" w:rsidP="00E804F3">
            <w:pPr>
              <w:spacing w:before="0"/>
              <w:ind w:firstLine="0"/>
              <w:jc w:val="left"/>
              <w:rPr>
                <w:sz w:val="22"/>
                <w:szCs w:val="22"/>
              </w:rPr>
            </w:pPr>
            <w:r w:rsidRPr="00BF4D0C">
              <w:rPr>
                <w:sz w:val="22"/>
                <w:szCs w:val="22"/>
              </w:rPr>
              <w:t>Основание – МНГП от 04.07.2018</w:t>
            </w:r>
          </w:p>
          <w:p w14:paraId="126DAD52" w14:textId="77777777" w:rsidR="007B2205" w:rsidRPr="00BF4D0C" w:rsidRDefault="00E804F3" w:rsidP="00E804F3">
            <w:pPr>
              <w:spacing w:before="0"/>
              <w:ind w:firstLine="0"/>
              <w:jc w:val="left"/>
              <w:rPr>
                <w:sz w:val="22"/>
                <w:szCs w:val="22"/>
              </w:rPr>
            </w:pPr>
            <w:r w:rsidRPr="00BF4D0C">
              <w:rPr>
                <w:sz w:val="22"/>
                <w:szCs w:val="22"/>
              </w:rPr>
              <w:t>№1799</w:t>
            </w:r>
          </w:p>
        </w:tc>
        <w:tc>
          <w:tcPr>
            <w:tcW w:w="1701" w:type="dxa"/>
          </w:tcPr>
          <w:p w14:paraId="149EE734" w14:textId="77777777" w:rsidR="0093393E" w:rsidRPr="00BF4D0C" w:rsidRDefault="0093393E" w:rsidP="001F2CC9">
            <w:pPr>
              <w:spacing w:before="0"/>
              <w:ind w:firstLine="0"/>
              <w:jc w:val="left"/>
              <w:rPr>
                <w:sz w:val="22"/>
                <w:szCs w:val="22"/>
              </w:rPr>
            </w:pPr>
            <w:r w:rsidRPr="00BF4D0C">
              <w:rPr>
                <w:sz w:val="22"/>
                <w:szCs w:val="22"/>
              </w:rPr>
              <w:t>Жилая зона</w:t>
            </w:r>
          </w:p>
        </w:tc>
        <w:tc>
          <w:tcPr>
            <w:tcW w:w="1985" w:type="dxa"/>
          </w:tcPr>
          <w:p w14:paraId="2F186326" w14:textId="77777777" w:rsidR="0093393E" w:rsidRPr="00BF4D0C" w:rsidRDefault="0093393E" w:rsidP="001F2CC9">
            <w:pPr>
              <w:jc w:val="left"/>
              <w:rPr>
                <w:sz w:val="22"/>
                <w:szCs w:val="22"/>
              </w:rPr>
            </w:pPr>
            <w:r w:rsidRPr="00BF4D0C">
              <w:rPr>
                <w:sz w:val="22"/>
                <w:szCs w:val="22"/>
              </w:rPr>
              <w:t>Не устанавливается</w:t>
            </w:r>
          </w:p>
        </w:tc>
      </w:tr>
      <w:tr w:rsidR="00BF4D0C" w:rsidRPr="00BF4D0C" w14:paraId="6ED0ADEA" w14:textId="77777777" w:rsidTr="00294E75">
        <w:tc>
          <w:tcPr>
            <w:tcW w:w="851" w:type="dxa"/>
            <w:shd w:val="clear" w:color="auto" w:fill="auto"/>
          </w:tcPr>
          <w:p w14:paraId="081758C2" w14:textId="77777777" w:rsidR="0093393E" w:rsidRPr="00BF4D0C" w:rsidRDefault="0093393E" w:rsidP="001F2CC9">
            <w:pPr>
              <w:widowControl/>
              <w:autoSpaceDE/>
              <w:autoSpaceDN/>
              <w:adjustRightInd/>
              <w:spacing w:before="0"/>
              <w:ind w:firstLine="0"/>
              <w:jc w:val="left"/>
              <w:rPr>
                <w:sz w:val="22"/>
                <w:szCs w:val="22"/>
              </w:rPr>
            </w:pPr>
            <w:r w:rsidRPr="00BF4D0C">
              <w:rPr>
                <w:sz w:val="22"/>
                <w:szCs w:val="22"/>
              </w:rPr>
              <w:t>4.53</w:t>
            </w:r>
          </w:p>
        </w:tc>
        <w:tc>
          <w:tcPr>
            <w:tcW w:w="1985" w:type="dxa"/>
            <w:shd w:val="clear" w:color="auto" w:fill="auto"/>
          </w:tcPr>
          <w:p w14:paraId="02B4B99C" w14:textId="77777777" w:rsidR="0093393E" w:rsidRPr="00BF4D0C" w:rsidRDefault="0068189C" w:rsidP="00E5742A">
            <w:pPr>
              <w:spacing w:before="0"/>
              <w:ind w:firstLine="0"/>
              <w:jc w:val="left"/>
              <w:rPr>
                <w:sz w:val="22"/>
                <w:szCs w:val="22"/>
              </w:rPr>
            </w:pPr>
            <w:r w:rsidRPr="00BF4D0C">
              <w:rPr>
                <w:bCs/>
                <w:sz w:val="22"/>
                <w:szCs w:val="22"/>
              </w:rPr>
              <w:t>Объекты спорта</w:t>
            </w:r>
            <w:r w:rsidR="0093393E" w:rsidRPr="00BF4D0C">
              <w:rPr>
                <w:bCs/>
                <w:sz w:val="22"/>
                <w:szCs w:val="22"/>
              </w:rPr>
              <w:t xml:space="preserve"> из сооружений</w:t>
            </w:r>
          </w:p>
        </w:tc>
        <w:tc>
          <w:tcPr>
            <w:tcW w:w="2126" w:type="dxa"/>
            <w:shd w:val="clear" w:color="auto" w:fill="auto"/>
          </w:tcPr>
          <w:p w14:paraId="6A4152D0" w14:textId="77777777" w:rsidR="0093393E" w:rsidRPr="00BF4D0C" w:rsidRDefault="0093393E" w:rsidP="001F2CC9">
            <w:pPr>
              <w:spacing w:before="0"/>
              <w:ind w:firstLine="0"/>
              <w:jc w:val="left"/>
              <w:rPr>
                <w:sz w:val="22"/>
                <w:szCs w:val="22"/>
              </w:rPr>
            </w:pPr>
            <w:r w:rsidRPr="00BF4D0C">
              <w:rPr>
                <w:sz w:val="22"/>
                <w:szCs w:val="22"/>
              </w:rPr>
              <w:t>Физкультурно-спортивный комплекс с крытым ледовым катком</w:t>
            </w:r>
          </w:p>
        </w:tc>
        <w:tc>
          <w:tcPr>
            <w:tcW w:w="2693" w:type="dxa"/>
            <w:shd w:val="clear" w:color="auto" w:fill="auto"/>
            <w:vAlign w:val="center"/>
          </w:tcPr>
          <w:p w14:paraId="6712D7CB" w14:textId="77777777" w:rsidR="0093393E" w:rsidRPr="00BF4D0C" w:rsidRDefault="0093393E" w:rsidP="001F2CC9">
            <w:pPr>
              <w:spacing w:before="0"/>
              <w:ind w:firstLine="0"/>
              <w:jc w:val="left"/>
              <w:rPr>
                <w:sz w:val="22"/>
                <w:szCs w:val="22"/>
              </w:rPr>
            </w:pPr>
            <w:r w:rsidRPr="00BF4D0C">
              <w:rPr>
                <w:sz w:val="22"/>
                <w:szCs w:val="22"/>
              </w:rPr>
              <w:t>г. Тольятти, Комсомольский район, по ул. Коммунистическая, южнее дома 22</w:t>
            </w:r>
          </w:p>
        </w:tc>
        <w:tc>
          <w:tcPr>
            <w:tcW w:w="1985" w:type="dxa"/>
          </w:tcPr>
          <w:p w14:paraId="58ED7C9B" w14:textId="77777777" w:rsidR="004914A3" w:rsidRPr="00BF4D0C" w:rsidRDefault="0093393E" w:rsidP="004914A3">
            <w:pPr>
              <w:spacing w:before="0"/>
              <w:ind w:firstLine="0"/>
              <w:jc w:val="left"/>
              <w:rPr>
                <w:sz w:val="22"/>
                <w:szCs w:val="22"/>
              </w:rPr>
            </w:pPr>
            <w:r w:rsidRPr="00BF4D0C">
              <w:rPr>
                <w:sz w:val="22"/>
                <w:szCs w:val="22"/>
              </w:rPr>
              <w:t>Строительство</w:t>
            </w:r>
            <w:r w:rsidR="004914A3" w:rsidRPr="00BF4D0C">
              <w:rPr>
                <w:sz w:val="22"/>
                <w:szCs w:val="22"/>
              </w:rPr>
              <w:t>/</w:t>
            </w:r>
          </w:p>
          <w:p w14:paraId="29D23BCC" w14:textId="77777777" w:rsidR="0093393E" w:rsidRPr="00BF4D0C" w:rsidRDefault="004914A3" w:rsidP="004914A3">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014CD3C2" w14:textId="77777777" w:rsidR="0093393E" w:rsidRPr="00BF4D0C" w:rsidRDefault="0093393E" w:rsidP="001F2CC9">
            <w:pPr>
              <w:spacing w:before="0"/>
              <w:ind w:firstLine="0"/>
              <w:jc w:val="left"/>
              <w:rPr>
                <w:sz w:val="22"/>
                <w:szCs w:val="22"/>
              </w:rPr>
            </w:pPr>
            <w:r w:rsidRPr="00BF4D0C">
              <w:rPr>
                <w:sz w:val="22"/>
                <w:szCs w:val="22"/>
              </w:rPr>
              <w:t>Площадь застройки – 3390 м</w:t>
            </w:r>
            <w:r w:rsidRPr="00BF4D0C">
              <w:rPr>
                <w:sz w:val="22"/>
                <w:szCs w:val="22"/>
                <w:vertAlign w:val="superscript"/>
              </w:rPr>
              <w:t>2</w:t>
            </w:r>
            <w:r w:rsidRPr="00BF4D0C">
              <w:rPr>
                <w:sz w:val="22"/>
                <w:szCs w:val="22"/>
              </w:rPr>
              <w:t>,</w:t>
            </w:r>
          </w:p>
          <w:p w14:paraId="7B647A5C" w14:textId="77777777" w:rsidR="0093393E" w:rsidRPr="00BF4D0C" w:rsidRDefault="0093393E" w:rsidP="001F2CC9">
            <w:pPr>
              <w:spacing w:before="0"/>
              <w:ind w:firstLine="0"/>
              <w:jc w:val="left"/>
              <w:rPr>
                <w:sz w:val="22"/>
                <w:szCs w:val="22"/>
              </w:rPr>
            </w:pPr>
            <w:r w:rsidRPr="00BF4D0C">
              <w:rPr>
                <w:sz w:val="22"/>
                <w:szCs w:val="22"/>
              </w:rPr>
              <w:t>Общая площадь здания – 4270 м</w:t>
            </w:r>
            <w:r w:rsidRPr="00BF4D0C">
              <w:rPr>
                <w:sz w:val="22"/>
                <w:szCs w:val="22"/>
                <w:vertAlign w:val="superscript"/>
              </w:rPr>
              <w:t>2</w:t>
            </w:r>
            <w:r w:rsidRPr="00BF4D0C">
              <w:rPr>
                <w:sz w:val="22"/>
                <w:szCs w:val="22"/>
              </w:rPr>
              <w:t>,</w:t>
            </w:r>
          </w:p>
          <w:p w14:paraId="58B7272A" w14:textId="77777777" w:rsidR="0093393E" w:rsidRPr="00BF4D0C" w:rsidRDefault="0093393E" w:rsidP="001F2CC9">
            <w:pPr>
              <w:spacing w:before="0"/>
              <w:ind w:firstLine="0"/>
              <w:jc w:val="left"/>
              <w:rPr>
                <w:sz w:val="22"/>
                <w:szCs w:val="22"/>
              </w:rPr>
            </w:pPr>
            <w:r w:rsidRPr="00BF4D0C">
              <w:rPr>
                <w:sz w:val="22"/>
                <w:szCs w:val="22"/>
              </w:rPr>
              <w:t xml:space="preserve">120 </w:t>
            </w:r>
            <w:proofErr w:type="gramStart"/>
            <w:r w:rsidRPr="00BF4D0C">
              <w:rPr>
                <w:sz w:val="22"/>
                <w:szCs w:val="22"/>
              </w:rPr>
              <w:t>чел</w:t>
            </w:r>
            <w:proofErr w:type="gramEnd"/>
            <w:r w:rsidRPr="00BF4D0C">
              <w:rPr>
                <w:sz w:val="22"/>
                <w:szCs w:val="22"/>
              </w:rPr>
              <w:t>/смену</w:t>
            </w:r>
          </w:p>
          <w:p w14:paraId="05665280" w14:textId="77777777" w:rsidR="00E804F3" w:rsidRPr="00BF4D0C" w:rsidRDefault="00E804F3" w:rsidP="00E804F3">
            <w:pPr>
              <w:spacing w:before="0"/>
              <w:ind w:firstLine="0"/>
              <w:jc w:val="left"/>
              <w:rPr>
                <w:sz w:val="22"/>
                <w:szCs w:val="22"/>
              </w:rPr>
            </w:pPr>
            <w:r w:rsidRPr="00BF4D0C">
              <w:rPr>
                <w:sz w:val="22"/>
                <w:szCs w:val="22"/>
              </w:rPr>
              <w:t>Основание – МНГП от 04.07.2018</w:t>
            </w:r>
          </w:p>
          <w:p w14:paraId="41779C9E" w14:textId="77777777" w:rsidR="007B2205" w:rsidRPr="00BF4D0C" w:rsidRDefault="00E804F3" w:rsidP="00E804F3">
            <w:pPr>
              <w:spacing w:before="0"/>
              <w:ind w:firstLine="0"/>
              <w:jc w:val="left"/>
              <w:rPr>
                <w:sz w:val="22"/>
                <w:szCs w:val="22"/>
              </w:rPr>
            </w:pPr>
            <w:r w:rsidRPr="00BF4D0C">
              <w:rPr>
                <w:sz w:val="22"/>
                <w:szCs w:val="22"/>
              </w:rPr>
              <w:t>№1799</w:t>
            </w:r>
          </w:p>
        </w:tc>
        <w:tc>
          <w:tcPr>
            <w:tcW w:w="1701" w:type="dxa"/>
          </w:tcPr>
          <w:p w14:paraId="24C02202" w14:textId="77777777" w:rsidR="0093393E" w:rsidRPr="00BF4D0C" w:rsidRDefault="0093393E" w:rsidP="001F2CC9">
            <w:pPr>
              <w:spacing w:before="0"/>
              <w:ind w:firstLine="0"/>
              <w:jc w:val="left"/>
              <w:rPr>
                <w:sz w:val="22"/>
                <w:szCs w:val="22"/>
              </w:rPr>
            </w:pPr>
            <w:r w:rsidRPr="00BF4D0C">
              <w:rPr>
                <w:sz w:val="22"/>
                <w:szCs w:val="22"/>
              </w:rPr>
              <w:t>Жилая зона</w:t>
            </w:r>
          </w:p>
        </w:tc>
        <w:tc>
          <w:tcPr>
            <w:tcW w:w="1985" w:type="dxa"/>
          </w:tcPr>
          <w:p w14:paraId="79E55A93" w14:textId="77777777" w:rsidR="0093393E" w:rsidRPr="00BF4D0C" w:rsidRDefault="0093393E" w:rsidP="001F2CC9">
            <w:pPr>
              <w:jc w:val="left"/>
              <w:rPr>
                <w:sz w:val="22"/>
                <w:szCs w:val="22"/>
              </w:rPr>
            </w:pPr>
            <w:r w:rsidRPr="00BF4D0C">
              <w:rPr>
                <w:sz w:val="22"/>
                <w:szCs w:val="22"/>
              </w:rPr>
              <w:t>Не устанавливается</w:t>
            </w:r>
          </w:p>
        </w:tc>
      </w:tr>
      <w:tr w:rsidR="00BF4D0C" w:rsidRPr="00BF4D0C" w14:paraId="1777832A" w14:textId="77777777" w:rsidTr="00294E75">
        <w:tc>
          <w:tcPr>
            <w:tcW w:w="851" w:type="dxa"/>
            <w:shd w:val="clear" w:color="auto" w:fill="auto"/>
          </w:tcPr>
          <w:p w14:paraId="56ACD53B" w14:textId="77777777" w:rsidR="0093393E" w:rsidRPr="00BF4D0C" w:rsidRDefault="0093393E" w:rsidP="001F2CC9">
            <w:pPr>
              <w:widowControl/>
              <w:autoSpaceDE/>
              <w:autoSpaceDN/>
              <w:adjustRightInd/>
              <w:spacing w:before="0"/>
              <w:ind w:firstLine="0"/>
              <w:jc w:val="left"/>
              <w:rPr>
                <w:sz w:val="22"/>
                <w:szCs w:val="22"/>
              </w:rPr>
            </w:pPr>
            <w:r w:rsidRPr="00BF4D0C">
              <w:rPr>
                <w:sz w:val="22"/>
                <w:szCs w:val="22"/>
              </w:rPr>
              <w:t>4.54</w:t>
            </w:r>
          </w:p>
        </w:tc>
        <w:tc>
          <w:tcPr>
            <w:tcW w:w="1985" w:type="dxa"/>
            <w:shd w:val="clear" w:color="auto" w:fill="auto"/>
          </w:tcPr>
          <w:p w14:paraId="3F7D0F93" w14:textId="77777777" w:rsidR="0093393E" w:rsidRPr="00BF4D0C" w:rsidRDefault="0068189C" w:rsidP="00E5742A">
            <w:pPr>
              <w:spacing w:before="0"/>
              <w:ind w:firstLine="0"/>
              <w:jc w:val="left"/>
              <w:rPr>
                <w:sz w:val="22"/>
                <w:szCs w:val="22"/>
              </w:rPr>
            </w:pPr>
            <w:r w:rsidRPr="00BF4D0C">
              <w:rPr>
                <w:bCs/>
                <w:sz w:val="22"/>
                <w:szCs w:val="22"/>
              </w:rPr>
              <w:t>Объекты спорта</w:t>
            </w:r>
            <w:r w:rsidR="0093393E" w:rsidRPr="00BF4D0C">
              <w:rPr>
                <w:bCs/>
                <w:sz w:val="22"/>
                <w:szCs w:val="22"/>
              </w:rPr>
              <w:t xml:space="preserve"> из сооружений</w:t>
            </w:r>
          </w:p>
        </w:tc>
        <w:tc>
          <w:tcPr>
            <w:tcW w:w="2126" w:type="dxa"/>
            <w:shd w:val="clear" w:color="auto" w:fill="auto"/>
          </w:tcPr>
          <w:p w14:paraId="3BCB5DC2" w14:textId="77777777" w:rsidR="0093393E" w:rsidRPr="00BF4D0C" w:rsidRDefault="0093393E" w:rsidP="001F2CC9">
            <w:pPr>
              <w:spacing w:before="0"/>
              <w:ind w:firstLine="0"/>
              <w:jc w:val="left"/>
              <w:rPr>
                <w:sz w:val="22"/>
                <w:szCs w:val="22"/>
              </w:rPr>
            </w:pPr>
            <w:r w:rsidRPr="00BF4D0C">
              <w:rPr>
                <w:sz w:val="22"/>
                <w:szCs w:val="22"/>
              </w:rPr>
              <w:t>Физкультурно-спортивный комплекс</w:t>
            </w:r>
          </w:p>
        </w:tc>
        <w:tc>
          <w:tcPr>
            <w:tcW w:w="2693" w:type="dxa"/>
            <w:shd w:val="clear" w:color="auto" w:fill="auto"/>
            <w:vAlign w:val="center"/>
          </w:tcPr>
          <w:p w14:paraId="03D8AFC6" w14:textId="77777777" w:rsidR="0093393E" w:rsidRPr="00BF4D0C" w:rsidRDefault="0093393E" w:rsidP="001F2CC9">
            <w:pPr>
              <w:spacing w:before="0"/>
              <w:ind w:firstLine="0"/>
              <w:jc w:val="left"/>
              <w:rPr>
                <w:sz w:val="22"/>
                <w:szCs w:val="22"/>
              </w:rPr>
            </w:pPr>
            <w:r w:rsidRPr="00BF4D0C">
              <w:rPr>
                <w:sz w:val="22"/>
                <w:szCs w:val="22"/>
              </w:rPr>
              <w:t>г. Тольятти, Комсомольский район, по ул. Гидротехнической, севернее дома 37</w:t>
            </w:r>
          </w:p>
        </w:tc>
        <w:tc>
          <w:tcPr>
            <w:tcW w:w="1985" w:type="dxa"/>
          </w:tcPr>
          <w:p w14:paraId="2ADBFFAB" w14:textId="77777777" w:rsidR="004914A3" w:rsidRPr="00BF4D0C" w:rsidRDefault="0093393E" w:rsidP="004914A3">
            <w:pPr>
              <w:spacing w:before="0"/>
              <w:ind w:firstLine="0"/>
              <w:jc w:val="left"/>
              <w:rPr>
                <w:sz w:val="22"/>
                <w:szCs w:val="22"/>
              </w:rPr>
            </w:pPr>
            <w:r w:rsidRPr="00BF4D0C">
              <w:rPr>
                <w:sz w:val="22"/>
                <w:szCs w:val="22"/>
              </w:rPr>
              <w:t>Строительство</w:t>
            </w:r>
            <w:r w:rsidR="004914A3" w:rsidRPr="00BF4D0C">
              <w:rPr>
                <w:sz w:val="22"/>
                <w:szCs w:val="22"/>
              </w:rPr>
              <w:t>/</w:t>
            </w:r>
          </w:p>
          <w:p w14:paraId="54EC1A90" w14:textId="77777777" w:rsidR="0093393E" w:rsidRPr="00BF4D0C" w:rsidRDefault="004914A3" w:rsidP="004914A3">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00C3DF2E" w14:textId="77777777" w:rsidR="0093393E" w:rsidRPr="00BF4D0C" w:rsidRDefault="0093393E" w:rsidP="001F2CC9">
            <w:pPr>
              <w:spacing w:before="0"/>
              <w:ind w:firstLine="0"/>
              <w:jc w:val="left"/>
              <w:rPr>
                <w:sz w:val="22"/>
                <w:szCs w:val="22"/>
              </w:rPr>
            </w:pPr>
            <w:r w:rsidRPr="00BF4D0C">
              <w:rPr>
                <w:sz w:val="22"/>
                <w:szCs w:val="22"/>
              </w:rPr>
              <w:t xml:space="preserve">Спортивный зал 36х18 м; </w:t>
            </w:r>
          </w:p>
          <w:p w14:paraId="7555AB85" w14:textId="77777777" w:rsidR="0093393E" w:rsidRPr="00BF4D0C" w:rsidRDefault="0093393E" w:rsidP="001F2CC9">
            <w:pPr>
              <w:spacing w:before="0"/>
              <w:ind w:firstLine="0"/>
              <w:jc w:val="left"/>
              <w:rPr>
                <w:sz w:val="22"/>
                <w:szCs w:val="22"/>
              </w:rPr>
            </w:pPr>
            <w:r w:rsidRPr="00BF4D0C">
              <w:rPr>
                <w:sz w:val="22"/>
                <w:szCs w:val="22"/>
              </w:rPr>
              <w:t xml:space="preserve">32 </w:t>
            </w:r>
            <w:proofErr w:type="spellStart"/>
            <w:proofErr w:type="gramStart"/>
            <w:r w:rsidRPr="00BF4D0C">
              <w:rPr>
                <w:sz w:val="22"/>
                <w:szCs w:val="22"/>
              </w:rPr>
              <w:t>посещ</w:t>
            </w:r>
            <w:proofErr w:type="spellEnd"/>
            <w:r w:rsidRPr="00BF4D0C">
              <w:rPr>
                <w:sz w:val="22"/>
                <w:szCs w:val="22"/>
              </w:rPr>
              <w:t>./</w:t>
            </w:r>
            <w:proofErr w:type="gramEnd"/>
            <w:r w:rsidRPr="00BF4D0C">
              <w:rPr>
                <w:sz w:val="22"/>
                <w:szCs w:val="22"/>
              </w:rPr>
              <w:t>смену</w:t>
            </w:r>
          </w:p>
          <w:p w14:paraId="72A1F5EA" w14:textId="77777777" w:rsidR="00E804F3" w:rsidRPr="00BF4D0C" w:rsidRDefault="00E804F3" w:rsidP="00E804F3">
            <w:pPr>
              <w:spacing w:before="0"/>
              <w:ind w:firstLine="0"/>
              <w:jc w:val="left"/>
              <w:rPr>
                <w:sz w:val="22"/>
                <w:szCs w:val="22"/>
              </w:rPr>
            </w:pPr>
            <w:r w:rsidRPr="00BF4D0C">
              <w:rPr>
                <w:sz w:val="22"/>
                <w:szCs w:val="22"/>
              </w:rPr>
              <w:t>Основание – МНГП от 04.07.2018</w:t>
            </w:r>
          </w:p>
          <w:p w14:paraId="4A640D44" w14:textId="77777777" w:rsidR="007B2205" w:rsidRPr="00BF4D0C" w:rsidRDefault="00E804F3" w:rsidP="00E804F3">
            <w:pPr>
              <w:spacing w:before="0"/>
              <w:ind w:firstLine="0"/>
              <w:jc w:val="left"/>
              <w:rPr>
                <w:sz w:val="22"/>
                <w:szCs w:val="22"/>
              </w:rPr>
            </w:pPr>
            <w:r w:rsidRPr="00BF4D0C">
              <w:rPr>
                <w:sz w:val="22"/>
                <w:szCs w:val="22"/>
              </w:rPr>
              <w:t>№1799</w:t>
            </w:r>
          </w:p>
        </w:tc>
        <w:tc>
          <w:tcPr>
            <w:tcW w:w="1701" w:type="dxa"/>
          </w:tcPr>
          <w:p w14:paraId="7B5DBBE5" w14:textId="77777777" w:rsidR="0093393E" w:rsidRPr="00BF4D0C" w:rsidRDefault="0093393E" w:rsidP="001F2CC9">
            <w:pPr>
              <w:spacing w:before="0"/>
              <w:ind w:firstLine="0"/>
              <w:jc w:val="left"/>
              <w:rPr>
                <w:sz w:val="22"/>
                <w:szCs w:val="22"/>
              </w:rPr>
            </w:pPr>
            <w:r w:rsidRPr="00BF4D0C">
              <w:rPr>
                <w:sz w:val="22"/>
                <w:szCs w:val="22"/>
              </w:rPr>
              <w:t>Жилая зона</w:t>
            </w:r>
          </w:p>
        </w:tc>
        <w:tc>
          <w:tcPr>
            <w:tcW w:w="1985" w:type="dxa"/>
          </w:tcPr>
          <w:p w14:paraId="55FE4A5C" w14:textId="77777777" w:rsidR="0093393E" w:rsidRPr="00BF4D0C" w:rsidRDefault="0093393E" w:rsidP="001F2CC9">
            <w:pPr>
              <w:jc w:val="left"/>
              <w:rPr>
                <w:sz w:val="22"/>
                <w:szCs w:val="22"/>
              </w:rPr>
            </w:pPr>
            <w:r w:rsidRPr="00BF4D0C">
              <w:rPr>
                <w:sz w:val="22"/>
                <w:szCs w:val="22"/>
              </w:rPr>
              <w:t>Не устанавливается</w:t>
            </w:r>
          </w:p>
        </w:tc>
      </w:tr>
      <w:tr w:rsidR="00BF4D0C" w:rsidRPr="00BF4D0C" w14:paraId="57BE2D5F" w14:textId="77777777" w:rsidTr="00294E75">
        <w:tc>
          <w:tcPr>
            <w:tcW w:w="851" w:type="dxa"/>
            <w:shd w:val="clear" w:color="auto" w:fill="auto"/>
          </w:tcPr>
          <w:p w14:paraId="5EEFB0A2" w14:textId="77777777" w:rsidR="0093393E" w:rsidRPr="00BF4D0C" w:rsidRDefault="0093393E" w:rsidP="001F2CC9">
            <w:pPr>
              <w:widowControl/>
              <w:autoSpaceDE/>
              <w:autoSpaceDN/>
              <w:adjustRightInd/>
              <w:spacing w:before="0"/>
              <w:ind w:firstLine="0"/>
              <w:jc w:val="left"/>
              <w:rPr>
                <w:sz w:val="22"/>
                <w:szCs w:val="22"/>
              </w:rPr>
            </w:pPr>
            <w:r w:rsidRPr="00BF4D0C">
              <w:rPr>
                <w:sz w:val="22"/>
                <w:szCs w:val="22"/>
              </w:rPr>
              <w:t>4.55</w:t>
            </w:r>
          </w:p>
        </w:tc>
        <w:tc>
          <w:tcPr>
            <w:tcW w:w="1985" w:type="dxa"/>
            <w:shd w:val="clear" w:color="auto" w:fill="auto"/>
          </w:tcPr>
          <w:p w14:paraId="2C58108B" w14:textId="77777777" w:rsidR="0093393E" w:rsidRPr="00BF4D0C" w:rsidRDefault="0068189C" w:rsidP="00E5742A">
            <w:pPr>
              <w:spacing w:before="0"/>
              <w:ind w:firstLine="0"/>
              <w:jc w:val="left"/>
              <w:rPr>
                <w:sz w:val="22"/>
                <w:szCs w:val="22"/>
              </w:rPr>
            </w:pPr>
            <w:r w:rsidRPr="00BF4D0C">
              <w:rPr>
                <w:bCs/>
                <w:sz w:val="22"/>
                <w:szCs w:val="22"/>
              </w:rPr>
              <w:t>Объекты спорта</w:t>
            </w:r>
            <w:r w:rsidR="0093393E" w:rsidRPr="00BF4D0C">
              <w:rPr>
                <w:bCs/>
                <w:sz w:val="22"/>
                <w:szCs w:val="22"/>
              </w:rPr>
              <w:t xml:space="preserve"> из сооружений</w:t>
            </w:r>
          </w:p>
        </w:tc>
        <w:tc>
          <w:tcPr>
            <w:tcW w:w="2126" w:type="dxa"/>
            <w:shd w:val="clear" w:color="auto" w:fill="auto"/>
          </w:tcPr>
          <w:p w14:paraId="497F683B" w14:textId="77777777" w:rsidR="0093393E" w:rsidRPr="00BF4D0C" w:rsidRDefault="0093393E" w:rsidP="001F2CC9">
            <w:pPr>
              <w:spacing w:before="0"/>
              <w:ind w:firstLine="0"/>
              <w:jc w:val="left"/>
              <w:rPr>
                <w:sz w:val="22"/>
                <w:szCs w:val="22"/>
              </w:rPr>
            </w:pPr>
            <w:r w:rsidRPr="00BF4D0C">
              <w:rPr>
                <w:sz w:val="22"/>
                <w:szCs w:val="22"/>
              </w:rPr>
              <w:t>Физкультурно-спортивный комплекс</w:t>
            </w:r>
          </w:p>
        </w:tc>
        <w:tc>
          <w:tcPr>
            <w:tcW w:w="2693" w:type="dxa"/>
            <w:shd w:val="clear" w:color="auto" w:fill="auto"/>
            <w:vAlign w:val="center"/>
          </w:tcPr>
          <w:p w14:paraId="37CE8111" w14:textId="77777777" w:rsidR="0093393E" w:rsidRPr="00BF4D0C" w:rsidRDefault="0093393E" w:rsidP="001F2CC9">
            <w:pPr>
              <w:spacing w:before="0"/>
              <w:ind w:firstLine="0"/>
              <w:jc w:val="left"/>
              <w:rPr>
                <w:sz w:val="22"/>
                <w:szCs w:val="22"/>
              </w:rPr>
            </w:pPr>
            <w:r w:rsidRPr="00BF4D0C">
              <w:rPr>
                <w:sz w:val="22"/>
                <w:szCs w:val="22"/>
              </w:rPr>
              <w:t>г. Тольятти, Комсомольский район, по ул. 60 лет СССР, восточнее дома 45</w:t>
            </w:r>
          </w:p>
        </w:tc>
        <w:tc>
          <w:tcPr>
            <w:tcW w:w="1985" w:type="dxa"/>
          </w:tcPr>
          <w:p w14:paraId="083A36A8" w14:textId="77777777" w:rsidR="004914A3" w:rsidRPr="00BF4D0C" w:rsidRDefault="0093393E" w:rsidP="004914A3">
            <w:pPr>
              <w:spacing w:before="0"/>
              <w:ind w:firstLine="0"/>
              <w:jc w:val="left"/>
              <w:rPr>
                <w:sz w:val="22"/>
                <w:szCs w:val="22"/>
              </w:rPr>
            </w:pPr>
            <w:r w:rsidRPr="00BF4D0C">
              <w:rPr>
                <w:sz w:val="22"/>
                <w:szCs w:val="22"/>
              </w:rPr>
              <w:t>Строительство</w:t>
            </w:r>
            <w:r w:rsidR="004914A3" w:rsidRPr="00BF4D0C">
              <w:rPr>
                <w:sz w:val="22"/>
                <w:szCs w:val="22"/>
              </w:rPr>
              <w:t>/</w:t>
            </w:r>
          </w:p>
          <w:p w14:paraId="3C4F7777" w14:textId="77777777" w:rsidR="0093393E" w:rsidRPr="00BF4D0C" w:rsidRDefault="004914A3" w:rsidP="004914A3">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4FA6DF0E" w14:textId="77777777" w:rsidR="0093393E" w:rsidRPr="00BF4D0C" w:rsidRDefault="0093393E" w:rsidP="001F2CC9">
            <w:pPr>
              <w:spacing w:before="0"/>
              <w:ind w:firstLine="0"/>
              <w:jc w:val="left"/>
              <w:rPr>
                <w:sz w:val="22"/>
                <w:szCs w:val="22"/>
              </w:rPr>
            </w:pPr>
            <w:r w:rsidRPr="00BF4D0C">
              <w:rPr>
                <w:sz w:val="22"/>
                <w:szCs w:val="22"/>
              </w:rPr>
              <w:t xml:space="preserve">Спортивный зал 36х18 м; </w:t>
            </w:r>
          </w:p>
          <w:p w14:paraId="4FC7F939" w14:textId="77777777" w:rsidR="0093393E" w:rsidRPr="00BF4D0C" w:rsidRDefault="0093393E" w:rsidP="001F2CC9">
            <w:pPr>
              <w:spacing w:before="0"/>
              <w:ind w:firstLine="0"/>
              <w:jc w:val="left"/>
              <w:rPr>
                <w:sz w:val="22"/>
                <w:szCs w:val="22"/>
              </w:rPr>
            </w:pPr>
            <w:r w:rsidRPr="00BF4D0C">
              <w:rPr>
                <w:sz w:val="22"/>
                <w:szCs w:val="22"/>
              </w:rPr>
              <w:t xml:space="preserve">32 </w:t>
            </w:r>
            <w:proofErr w:type="spellStart"/>
            <w:proofErr w:type="gramStart"/>
            <w:r w:rsidRPr="00BF4D0C">
              <w:rPr>
                <w:sz w:val="22"/>
                <w:szCs w:val="22"/>
              </w:rPr>
              <w:t>посещ</w:t>
            </w:r>
            <w:proofErr w:type="spellEnd"/>
            <w:r w:rsidRPr="00BF4D0C">
              <w:rPr>
                <w:sz w:val="22"/>
                <w:szCs w:val="22"/>
              </w:rPr>
              <w:t>./</w:t>
            </w:r>
            <w:proofErr w:type="gramEnd"/>
            <w:r w:rsidRPr="00BF4D0C">
              <w:rPr>
                <w:sz w:val="22"/>
                <w:szCs w:val="22"/>
              </w:rPr>
              <w:t>смену</w:t>
            </w:r>
          </w:p>
          <w:p w14:paraId="45B0D114" w14:textId="77777777" w:rsidR="00E804F3" w:rsidRPr="00BF4D0C" w:rsidRDefault="00E804F3" w:rsidP="00E804F3">
            <w:pPr>
              <w:spacing w:before="0"/>
              <w:ind w:firstLine="0"/>
              <w:jc w:val="left"/>
              <w:rPr>
                <w:sz w:val="22"/>
                <w:szCs w:val="22"/>
              </w:rPr>
            </w:pPr>
            <w:r w:rsidRPr="00BF4D0C">
              <w:rPr>
                <w:sz w:val="22"/>
                <w:szCs w:val="22"/>
              </w:rPr>
              <w:t>Основание – МНГП от 04.07.2018</w:t>
            </w:r>
          </w:p>
          <w:p w14:paraId="2B51D026" w14:textId="77777777" w:rsidR="007B2205" w:rsidRPr="00BF4D0C" w:rsidRDefault="00E804F3" w:rsidP="00E804F3">
            <w:pPr>
              <w:spacing w:before="0"/>
              <w:ind w:firstLine="0"/>
              <w:jc w:val="left"/>
              <w:rPr>
                <w:sz w:val="22"/>
                <w:szCs w:val="22"/>
              </w:rPr>
            </w:pPr>
            <w:r w:rsidRPr="00BF4D0C">
              <w:rPr>
                <w:sz w:val="22"/>
                <w:szCs w:val="22"/>
              </w:rPr>
              <w:t>№1799</w:t>
            </w:r>
          </w:p>
        </w:tc>
        <w:tc>
          <w:tcPr>
            <w:tcW w:w="1701" w:type="dxa"/>
          </w:tcPr>
          <w:p w14:paraId="7CAAFA26" w14:textId="77777777" w:rsidR="0093393E" w:rsidRPr="00BF4D0C" w:rsidRDefault="0093393E" w:rsidP="001F2CC9">
            <w:pPr>
              <w:spacing w:before="0"/>
              <w:ind w:firstLine="0"/>
              <w:jc w:val="left"/>
              <w:rPr>
                <w:sz w:val="22"/>
                <w:szCs w:val="22"/>
              </w:rPr>
            </w:pPr>
            <w:r w:rsidRPr="00BF4D0C">
              <w:rPr>
                <w:sz w:val="22"/>
                <w:szCs w:val="22"/>
              </w:rPr>
              <w:t>Жилая зона</w:t>
            </w:r>
          </w:p>
        </w:tc>
        <w:tc>
          <w:tcPr>
            <w:tcW w:w="1985" w:type="dxa"/>
          </w:tcPr>
          <w:p w14:paraId="464B746C" w14:textId="77777777" w:rsidR="0093393E" w:rsidRPr="00BF4D0C" w:rsidRDefault="0093393E" w:rsidP="001F2CC9">
            <w:pPr>
              <w:jc w:val="left"/>
              <w:rPr>
                <w:sz w:val="22"/>
                <w:szCs w:val="22"/>
              </w:rPr>
            </w:pPr>
            <w:r w:rsidRPr="00BF4D0C">
              <w:rPr>
                <w:sz w:val="22"/>
                <w:szCs w:val="22"/>
              </w:rPr>
              <w:t>Не устанавливается</w:t>
            </w:r>
          </w:p>
        </w:tc>
      </w:tr>
      <w:tr w:rsidR="00BF4D0C" w:rsidRPr="00BF4D0C" w14:paraId="429173CE" w14:textId="77777777" w:rsidTr="00294E75">
        <w:tc>
          <w:tcPr>
            <w:tcW w:w="851" w:type="dxa"/>
            <w:shd w:val="clear" w:color="auto" w:fill="auto"/>
          </w:tcPr>
          <w:p w14:paraId="35DF830F" w14:textId="77777777" w:rsidR="0093393E" w:rsidRPr="00BF4D0C" w:rsidRDefault="0093393E" w:rsidP="001F2CC9">
            <w:pPr>
              <w:widowControl/>
              <w:autoSpaceDE/>
              <w:autoSpaceDN/>
              <w:adjustRightInd/>
              <w:spacing w:before="0"/>
              <w:ind w:firstLine="0"/>
              <w:jc w:val="left"/>
              <w:rPr>
                <w:sz w:val="22"/>
                <w:szCs w:val="22"/>
              </w:rPr>
            </w:pPr>
            <w:r w:rsidRPr="00BF4D0C">
              <w:rPr>
                <w:sz w:val="22"/>
                <w:szCs w:val="22"/>
              </w:rPr>
              <w:t>4.56</w:t>
            </w:r>
          </w:p>
        </w:tc>
        <w:tc>
          <w:tcPr>
            <w:tcW w:w="1985" w:type="dxa"/>
            <w:shd w:val="clear" w:color="auto" w:fill="auto"/>
          </w:tcPr>
          <w:p w14:paraId="5AB39F5A" w14:textId="77777777" w:rsidR="0093393E" w:rsidRPr="00BF4D0C" w:rsidRDefault="0068189C" w:rsidP="00E5742A">
            <w:pPr>
              <w:spacing w:before="0"/>
              <w:ind w:firstLine="0"/>
              <w:jc w:val="left"/>
              <w:rPr>
                <w:sz w:val="22"/>
                <w:szCs w:val="22"/>
              </w:rPr>
            </w:pPr>
            <w:r w:rsidRPr="00BF4D0C">
              <w:rPr>
                <w:bCs/>
                <w:sz w:val="22"/>
                <w:szCs w:val="22"/>
              </w:rPr>
              <w:t>Объекты спорта</w:t>
            </w:r>
            <w:r w:rsidR="0093393E" w:rsidRPr="00BF4D0C">
              <w:rPr>
                <w:bCs/>
                <w:sz w:val="22"/>
                <w:szCs w:val="22"/>
              </w:rPr>
              <w:t xml:space="preserve"> из сооружений</w:t>
            </w:r>
          </w:p>
        </w:tc>
        <w:tc>
          <w:tcPr>
            <w:tcW w:w="2126" w:type="dxa"/>
            <w:shd w:val="clear" w:color="auto" w:fill="auto"/>
          </w:tcPr>
          <w:p w14:paraId="37F535C8" w14:textId="77777777" w:rsidR="0093393E" w:rsidRPr="00BF4D0C" w:rsidRDefault="0093393E" w:rsidP="001F2CC9">
            <w:pPr>
              <w:spacing w:before="0"/>
              <w:ind w:firstLine="0"/>
              <w:jc w:val="left"/>
              <w:rPr>
                <w:sz w:val="22"/>
                <w:szCs w:val="22"/>
              </w:rPr>
            </w:pPr>
            <w:r w:rsidRPr="00BF4D0C">
              <w:rPr>
                <w:sz w:val="22"/>
                <w:szCs w:val="22"/>
              </w:rPr>
              <w:t>Физкультурно-спортивный комплекс</w:t>
            </w:r>
          </w:p>
        </w:tc>
        <w:tc>
          <w:tcPr>
            <w:tcW w:w="2693" w:type="dxa"/>
            <w:shd w:val="clear" w:color="auto" w:fill="auto"/>
            <w:vAlign w:val="center"/>
          </w:tcPr>
          <w:p w14:paraId="551D1DAF" w14:textId="77777777" w:rsidR="0093393E" w:rsidRPr="00BF4D0C" w:rsidRDefault="0093393E" w:rsidP="001F2CC9">
            <w:pPr>
              <w:spacing w:before="0"/>
              <w:ind w:firstLine="0"/>
              <w:jc w:val="left"/>
              <w:rPr>
                <w:sz w:val="22"/>
                <w:szCs w:val="22"/>
              </w:rPr>
            </w:pPr>
            <w:r w:rsidRPr="00BF4D0C">
              <w:rPr>
                <w:sz w:val="22"/>
                <w:szCs w:val="22"/>
              </w:rPr>
              <w:t xml:space="preserve">г. Тольятти, Комсомольский район, по ул. </w:t>
            </w:r>
            <w:proofErr w:type="spellStart"/>
            <w:r w:rsidRPr="00BF4D0C">
              <w:rPr>
                <w:sz w:val="22"/>
                <w:szCs w:val="22"/>
              </w:rPr>
              <w:t>Задельная</w:t>
            </w:r>
            <w:proofErr w:type="spellEnd"/>
            <w:r w:rsidRPr="00BF4D0C">
              <w:rPr>
                <w:sz w:val="22"/>
                <w:szCs w:val="22"/>
              </w:rPr>
              <w:t>, восточнее дома 17</w:t>
            </w:r>
          </w:p>
        </w:tc>
        <w:tc>
          <w:tcPr>
            <w:tcW w:w="1985" w:type="dxa"/>
          </w:tcPr>
          <w:p w14:paraId="5908AF38" w14:textId="77777777" w:rsidR="004914A3" w:rsidRPr="00BF4D0C" w:rsidRDefault="0093393E" w:rsidP="004914A3">
            <w:pPr>
              <w:spacing w:before="0"/>
              <w:ind w:firstLine="0"/>
              <w:jc w:val="left"/>
              <w:rPr>
                <w:sz w:val="22"/>
                <w:szCs w:val="22"/>
              </w:rPr>
            </w:pPr>
            <w:r w:rsidRPr="00BF4D0C">
              <w:rPr>
                <w:sz w:val="22"/>
                <w:szCs w:val="22"/>
              </w:rPr>
              <w:t>Строительство</w:t>
            </w:r>
            <w:r w:rsidR="004914A3" w:rsidRPr="00BF4D0C">
              <w:rPr>
                <w:sz w:val="22"/>
                <w:szCs w:val="22"/>
              </w:rPr>
              <w:t>/</w:t>
            </w:r>
          </w:p>
          <w:p w14:paraId="3D36DFB8" w14:textId="77777777" w:rsidR="0093393E" w:rsidRPr="00BF4D0C" w:rsidRDefault="004914A3" w:rsidP="004914A3">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7D3170A7" w14:textId="77777777" w:rsidR="0093393E" w:rsidRPr="00BF4D0C" w:rsidRDefault="0093393E" w:rsidP="001F2CC9">
            <w:pPr>
              <w:spacing w:before="0"/>
              <w:ind w:firstLine="0"/>
              <w:jc w:val="left"/>
              <w:rPr>
                <w:sz w:val="22"/>
                <w:szCs w:val="22"/>
              </w:rPr>
            </w:pPr>
            <w:r w:rsidRPr="00BF4D0C">
              <w:rPr>
                <w:sz w:val="22"/>
                <w:szCs w:val="22"/>
              </w:rPr>
              <w:t xml:space="preserve">Спортивный зал 36х18 м; </w:t>
            </w:r>
          </w:p>
          <w:p w14:paraId="6CBBBC90" w14:textId="77777777" w:rsidR="0093393E" w:rsidRPr="00BF4D0C" w:rsidRDefault="0093393E" w:rsidP="001F2CC9">
            <w:pPr>
              <w:spacing w:before="0"/>
              <w:ind w:firstLine="0"/>
              <w:jc w:val="left"/>
              <w:rPr>
                <w:sz w:val="22"/>
                <w:szCs w:val="22"/>
              </w:rPr>
            </w:pPr>
            <w:r w:rsidRPr="00BF4D0C">
              <w:rPr>
                <w:sz w:val="22"/>
                <w:szCs w:val="22"/>
              </w:rPr>
              <w:t xml:space="preserve">32 </w:t>
            </w:r>
            <w:proofErr w:type="spellStart"/>
            <w:proofErr w:type="gramStart"/>
            <w:r w:rsidRPr="00BF4D0C">
              <w:rPr>
                <w:sz w:val="22"/>
                <w:szCs w:val="22"/>
              </w:rPr>
              <w:t>посещ</w:t>
            </w:r>
            <w:proofErr w:type="spellEnd"/>
            <w:r w:rsidRPr="00BF4D0C">
              <w:rPr>
                <w:sz w:val="22"/>
                <w:szCs w:val="22"/>
              </w:rPr>
              <w:t>./</w:t>
            </w:r>
            <w:proofErr w:type="gramEnd"/>
            <w:r w:rsidRPr="00BF4D0C">
              <w:rPr>
                <w:sz w:val="22"/>
                <w:szCs w:val="22"/>
              </w:rPr>
              <w:t>смену</w:t>
            </w:r>
          </w:p>
          <w:p w14:paraId="793DD0ED" w14:textId="77777777" w:rsidR="00E804F3" w:rsidRPr="00BF4D0C" w:rsidRDefault="00E804F3" w:rsidP="00E804F3">
            <w:pPr>
              <w:spacing w:before="0"/>
              <w:ind w:firstLine="0"/>
              <w:jc w:val="left"/>
              <w:rPr>
                <w:sz w:val="22"/>
                <w:szCs w:val="22"/>
              </w:rPr>
            </w:pPr>
            <w:r w:rsidRPr="00BF4D0C">
              <w:rPr>
                <w:sz w:val="22"/>
                <w:szCs w:val="22"/>
              </w:rPr>
              <w:t>Основание – МНГП от 04.07.2018</w:t>
            </w:r>
          </w:p>
          <w:p w14:paraId="53851499" w14:textId="77777777" w:rsidR="007B2205" w:rsidRPr="00BF4D0C" w:rsidRDefault="00E804F3" w:rsidP="00E804F3">
            <w:pPr>
              <w:spacing w:before="0"/>
              <w:ind w:firstLine="0"/>
              <w:jc w:val="left"/>
              <w:rPr>
                <w:sz w:val="22"/>
                <w:szCs w:val="22"/>
              </w:rPr>
            </w:pPr>
            <w:r w:rsidRPr="00BF4D0C">
              <w:rPr>
                <w:sz w:val="22"/>
                <w:szCs w:val="22"/>
              </w:rPr>
              <w:t>№1799</w:t>
            </w:r>
          </w:p>
        </w:tc>
        <w:tc>
          <w:tcPr>
            <w:tcW w:w="1701" w:type="dxa"/>
          </w:tcPr>
          <w:p w14:paraId="33741F34" w14:textId="77777777" w:rsidR="0093393E" w:rsidRPr="00BF4D0C" w:rsidRDefault="0093393E" w:rsidP="001F2CC9">
            <w:pPr>
              <w:spacing w:before="0"/>
              <w:ind w:firstLine="0"/>
              <w:jc w:val="left"/>
              <w:rPr>
                <w:sz w:val="22"/>
                <w:szCs w:val="22"/>
              </w:rPr>
            </w:pPr>
            <w:r w:rsidRPr="00BF4D0C">
              <w:rPr>
                <w:sz w:val="22"/>
                <w:szCs w:val="22"/>
              </w:rPr>
              <w:t>Жилая зона</w:t>
            </w:r>
          </w:p>
        </w:tc>
        <w:tc>
          <w:tcPr>
            <w:tcW w:w="1985" w:type="dxa"/>
          </w:tcPr>
          <w:p w14:paraId="08DDDDC5" w14:textId="77777777" w:rsidR="0093393E" w:rsidRPr="00BF4D0C" w:rsidRDefault="0093393E" w:rsidP="001F2CC9">
            <w:pPr>
              <w:jc w:val="left"/>
              <w:rPr>
                <w:sz w:val="22"/>
                <w:szCs w:val="22"/>
              </w:rPr>
            </w:pPr>
            <w:r w:rsidRPr="00BF4D0C">
              <w:rPr>
                <w:sz w:val="22"/>
                <w:szCs w:val="22"/>
              </w:rPr>
              <w:t>Не устанавливается</w:t>
            </w:r>
          </w:p>
        </w:tc>
      </w:tr>
      <w:tr w:rsidR="00BF4D0C" w:rsidRPr="00BF4D0C" w14:paraId="3D4ED906" w14:textId="77777777" w:rsidTr="00294E75">
        <w:tc>
          <w:tcPr>
            <w:tcW w:w="851" w:type="dxa"/>
            <w:shd w:val="clear" w:color="auto" w:fill="auto"/>
          </w:tcPr>
          <w:p w14:paraId="61148A3D" w14:textId="77777777" w:rsidR="0093393E" w:rsidRPr="00BF4D0C" w:rsidRDefault="0093393E" w:rsidP="001F2CC9">
            <w:pPr>
              <w:widowControl/>
              <w:autoSpaceDE/>
              <w:autoSpaceDN/>
              <w:adjustRightInd/>
              <w:spacing w:before="0"/>
              <w:ind w:firstLine="0"/>
              <w:jc w:val="left"/>
              <w:rPr>
                <w:sz w:val="22"/>
                <w:szCs w:val="22"/>
              </w:rPr>
            </w:pPr>
            <w:r w:rsidRPr="00BF4D0C">
              <w:rPr>
                <w:sz w:val="22"/>
                <w:szCs w:val="22"/>
              </w:rPr>
              <w:t>4.57</w:t>
            </w:r>
          </w:p>
        </w:tc>
        <w:tc>
          <w:tcPr>
            <w:tcW w:w="1985" w:type="dxa"/>
            <w:shd w:val="clear" w:color="auto" w:fill="auto"/>
          </w:tcPr>
          <w:p w14:paraId="6C082F48" w14:textId="77777777" w:rsidR="0093393E" w:rsidRPr="00BF4D0C" w:rsidRDefault="0068189C" w:rsidP="00E5742A">
            <w:pPr>
              <w:spacing w:before="0"/>
              <w:ind w:firstLine="0"/>
              <w:jc w:val="left"/>
              <w:rPr>
                <w:sz w:val="22"/>
                <w:szCs w:val="22"/>
              </w:rPr>
            </w:pPr>
            <w:r w:rsidRPr="00BF4D0C">
              <w:rPr>
                <w:bCs/>
                <w:sz w:val="22"/>
                <w:szCs w:val="22"/>
              </w:rPr>
              <w:t>Объекты спорта</w:t>
            </w:r>
            <w:r w:rsidR="0093393E" w:rsidRPr="00BF4D0C">
              <w:rPr>
                <w:bCs/>
                <w:sz w:val="22"/>
                <w:szCs w:val="22"/>
              </w:rPr>
              <w:t xml:space="preserve"> из сооружений</w:t>
            </w:r>
          </w:p>
        </w:tc>
        <w:tc>
          <w:tcPr>
            <w:tcW w:w="2126" w:type="dxa"/>
            <w:shd w:val="clear" w:color="auto" w:fill="auto"/>
          </w:tcPr>
          <w:p w14:paraId="110AD74B" w14:textId="77777777" w:rsidR="0093393E" w:rsidRPr="00BF4D0C" w:rsidRDefault="0093393E" w:rsidP="001F2CC9">
            <w:pPr>
              <w:spacing w:before="0"/>
              <w:ind w:firstLine="0"/>
              <w:jc w:val="left"/>
              <w:rPr>
                <w:sz w:val="22"/>
                <w:szCs w:val="22"/>
              </w:rPr>
            </w:pPr>
            <w:r w:rsidRPr="00BF4D0C">
              <w:rPr>
                <w:sz w:val="22"/>
                <w:szCs w:val="22"/>
              </w:rPr>
              <w:t>Физкультурно-спортивный комплекс</w:t>
            </w:r>
          </w:p>
        </w:tc>
        <w:tc>
          <w:tcPr>
            <w:tcW w:w="2693" w:type="dxa"/>
            <w:shd w:val="clear" w:color="auto" w:fill="auto"/>
            <w:vAlign w:val="center"/>
          </w:tcPr>
          <w:p w14:paraId="67F20EB8" w14:textId="77777777" w:rsidR="0093393E" w:rsidRPr="00BF4D0C" w:rsidRDefault="0093393E" w:rsidP="001F2CC9">
            <w:pPr>
              <w:spacing w:before="0"/>
              <w:ind w:firstLine="0"/>
              <w:jc w:val="left"/>
              <w:rPr>
                <w:sz w:val="22"/>
                <w:szCs w:val="22"/>
              </w:rPr>
            </w:pPr>
            <w:r w:rsidRPr="00BF4D0C">
              <w:rPr>
                <w:sz w:val="22"/>
                <w:szCs w:val="22"/>
              </w:rPr>
              <w:t xml:space="preserve">г. Тольятти, Комсомольский район, по ул. </w:t>
            </w:r>
            <w:proofErr w:type="spellStart"/>
            <w:r w:rsidRPr="00BF4D0C">
              <w:rPr>
                <w:sz w:val="22"/>
                <w:szCs w:val="22"/>
              </w:rPr>
              <w:t>Мурысева</w:t>
            </w:r>
            <w:proofErr w:type="spellEnd"/>
            <w:r w:rsidRPr="00BF4D0C">
              <w:rPr>
                <w:sz w:val="22"/>
                <w:szCs w:val="22"/>
              </w:rPr>
              <w:t>, северо-восточнее дома 55-а</w:t>
            </w:r>
          </w:p>
        </w:tc>
        <w:tc>
          <w:tcPr>
            <w:tcW w:w="1985" w:type="dxa"/>
          </w:tcPr>
          <w:p w14:paraId="4C2B84B5" w14:textId="77777777" w:rsidR="004914A3" w:rsidRPr="00BF4D0C" w:rsidRDefault="0093393E" w:rsidP="004914A3">
            <w:pPr>
              <w:spacing w:before="0"/>
              <w:ind w:firstLine="0"/>
              <w:jc w:val="left"/>
              <w:rPr>
                <w:sz w:val="22"/>
                <w:szCs w:val="22"/>
              </w:rPr>
            </w:pPr>
            <w:r w:rsidRPr="00BF4D0C">
              <w:rPr>
                <w:sz w:val="22"/>
                <w:szCs w:val="22"/>
              </w:rPr>
              <w:t>Строительство</w:t>
            </w:r>
            <w:r w:rsidR="004914A3" w:rsidRPr="00BF4D0C">
              <w:rPr>
                <w:sz w:val="22"/>
                <w:szCs w:val="22"/>
              </w:rPr>
              <w:t>/</w:t>
            </w:r>
          </w:p>
          <w:p w14:paraId="3C8EE1C1" w14:textId="77777777" w:rsidR="0093393E" w:rsidRPr="00BF4D0C" w:rsidRDefault="004914A3" w:rsidP="004914A3">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50778653" w14:textId="77777777" w:rsidR="0093393E" w:rsidRPr="00BF4D0C" w:rsidRDefault="0093393E" w:rsidP="001F2CC9">
            <w:pPr>
              <w:spacing w:before="0"/>
              <w:ind w:firstLine="0"/>
              <w:jc w:val="left"/>
              <w:rPr>
                <w:sz w:val="22"/>
                <w:szCs w:val="22"/>
              </w:rPr>
            </w:pPr>
            <w:r w:rsidRPr="00BF4D0C">
              <w:rPr>
                <w:sz w:val="22"/>
                <w:szCs w:val="22"/>
              </w:rPr>
              <w:t xml:space="preserve">Спортивный зал 36х18 м; </w:t>
            </w:r>
          </w:p>
          <w:p w14:paraId="1468F67F" w14:textId="77777777" w:rsidR="0093393E" w:rsidRPr="00BF4D0C" w:rsidRDefault="0093393E" w:rsidP="001F2CC9">
            <w:pPr>
              <w:spacing w:before="0"/>
              <w:ind w:firstLine="0"/>
              <w:jc w:val="left"/>
              <w:rPr>
                <w:sz w:val="22"/>
                <w:szCs w:val="22"/>
              </w:rPr>
            </w:pPr>
            <w:r w:rsidRPr="00BF4D0C">
              <w:rPr>
                <w:sz w:val="22"/>
                <w:szCs w:val="22"/>
              </w:rPr>
              <w:t xml:space="preserve">32 </w:t>
            </w:r>
            <w:proofErr w:type="spellStart"/>
            <w:proofErr w:type="gramStart"/>
            <w:r w:rsidRPr="00BF4D0C">
              <w:rPr>
                <w:sz w:val="22"/>
                <w:szCs w:val="22"/>
              </w:rPr>
              <w:t>посещ</w:t>
            </w:r>
            <w:proofErr w:type="spellEnd"/>
            <w:r w:rsidRPr="00BF4D0C">
              <w:rPr>
                <w:sz w:val="22"/>
                <w:szCs w:val="22"/>
              </w:rPr>
              <w:t>./</w:t>
            </w:r>
            <w:proofErr w:type="gramEnd"/>
            <w:r w:rsidRPr="00BF4D0C">
              <w:rPr>
                <w:sz w:val="22"/>
                <w:szCs w:val="22"/>
              </w:rPr>
              <w:t>смену</w:t>
            </w:r>
          </w:p>
          <w:p w14:paraId="19C51F89" w14:textId="77777777" w:rsidR="00E804F3" w:rsidRPr="00BF4D0C" w:rsidRDefault="00E804F3" w:rsidP="00E804F3">
            <w:pPr>
              <w:spacing w:before="0"/>
              <w:ind w:firstLine="0"/>
              <w:jc w:val="left"/>
              <w:rPr>
                <w:sz w:val="22"/>
                <w:szCs w:val="22"/>
              </w:rPr>
            </w:pPr>
            <w:r w:rsidRPr="00BF4D0C">
              <w:rPr>
                <w:sz w:val="22"/>
                <w:szCs w:val="22"/>
              </w:rPr>
              <w:t>Основание – МНГП от 04.07.2018</w:t>
            </w:r>
          </w:p>
          <w:p w14:paraId="3A57837E" w14:textId="77777777" w:rsidR="007B2205" w:rsidRPr="00BF4D0C" w:rsidRDefault="00E804F3" w:rsidP="00E804F3">
            <w:pPr>
              <w:spacing w:before="0"/>
              <w:ind w:firstLine="0"/>
              <w:jc w:val="left"/>
              <w:rPr>
                <w:sz w:val="22"/>
                <w:szCs w:val="22"/>
              </w:rPr>
            </w:pPr>
            <w:r w:rsidRPr="00BF4D0C">
              <w:rPr>
                <w:sz w:val="22"/>
                <w:szCs w:val="22"/>
              </w:rPr>
              <w:t>№1799</w:t>
            </w:r>
          </w:p>
        </w:tc>
        <w:tc>
          <w:tcPr>
            <w:tcW w:w="1701" w:type="dxa"/>
          </w:tcPr>
          <w:p w14:paraId="4A5C3F81" w14:textId="77777777" w:rsidR="0093393E" w:rsidRPr="00BF4D0C" w:rsidRDefault="0093393E" w:rsidP="001F2CC9">
            <w:pPr>
              <w:spacing w:before="0"/>
              <w:ind w:firstLine="0"/>
              <w:jc w:val="left"/>
              <w:rPr>
                <w:sz w:val="22"/>
                <w:szCs w:val="22"/>
              </w:rPr>
            </w:pPr>
            <w:r w:rsidRPr="00BF4D0C">
              <w:rPr>
                <w:sz w:val="22"/>
                <w:szCs w:val="22"/>
              </w:rPr>
              <w:t>Жилая зона</w:t>
            </w:r>
          </w:p>
        </w:tc>
        <w:tc>
          <w:tcPr>
            <w:tcW w:w="1985" w:type="dxa"/>
          </w:tcPr>
          <w:p w14:paraId="4FFD23AF" w14:textId="77777777" w:rsidR="0093393E" w:rsidRPr="00BF4D0C" w:rsidRDefault="0093393E" w:rsidP="001F2CC9">
            <w:pPr>
              <w:ind w:firstLine="0"/>
              <w:jc w:val="left"/>
              <w:rPr>
                <w:sz w:val="22"/>
                <w:szCs w:val="22"/>
              </w:rPr>
            </w:pPr>
            <w:r w:rsidRPr="00BF4D0C">
              <w:rPr>
                <w:sz w:val="22"/>
                <w:szCs w:val="22"/>
              </w:rPr>
              <w:t>Не устанавливается</w:t>
            </w:r>
          </w:p>
        </w:tc>
      </w:tr>
      <w:tr w:rsidR="00BF4D0C" w:rsidRPr="00BF4D0C" w14:paraId="6C2310D8" w14:textId="77777777" w:rsidTr="00B46AF6">
        <w:tc>
          <w:tcPr>
            <w:tcW w:w="851" w:type="dxa"/>
            <w:shd w:val="clear" w:color="auto" w:fill="auto"/>
          </w:tcPr>
          <w:p w14:paraId="5B823FB5" w14:textId="77777777" w:rsidR="00293CE5" w:rsidRPr="00BF4D0C" w:rsidRDefault="00293CE5" w:rsidP="00293CE5">
            <w:pPr>
              <w:ind w:firstLine="0"/>
              <w:jc w:val="left"/>
              <w:rPr>
                <w:sz w:val="22"/>
                <w:szCs w:val="22"/>
                <w:lang w:val="en-US"/>
              </w:rPr>
            </w:pPr>
            <w:r w:rsidRPr="00BF4D0C">
              <w:rPr>
                <w:sz w:val="22"/>
                <w:szCs w:val="22"/>
              </w:rPr>
              <w:t>5</w:t>
            </w:r>
          </w:p>
        </w:tc>
        <w:tc>
          <w:tcPr>
            <w:tcW w:w="14601" w:type="dxa"/>
            <w:gridSpan w:val="7"/>
          </w:tcPr>
          <w:p w14:paraId="2ED2E835" w14:textId="77777777" w:rsidR="00293CE5" w:rsidRPr="00BF4D0C" w:rsidRDefault="00293CE5" w:rsidP="00293CE5">
            <w:pPr>
              <w:spacing w:before="0"/>
              <w:ind w:firstLine="0"/>
              <w:jc w:val="center"/>
              <w:rPr>
                <w:sz w:val="24"/>
                <w:szCs w:val="24"/>
              </w:rPr>
            </w:pPr>
            <w:r w:rsidRPr="00BF4D0C">
              <w:rPr>
                <w:b/>
                <w:bCs/>
                <w:sz w:val="24"/>
                <w:szCs w:val="24"/>
              </w:rPr>
              <w:t>Иные объекты местного значения (в области культуры)</w:t>
            </w:r>
          </w:p>
        </w:tc>
      </w:tr>
      <w:tr w:rsidR="00BF4D0C" w:rsidRPr="00BF4D0C" w14:paraId="73777BAF" w14:textId="77777777" w:rsidTr="00093CF9">
        <w:tc>
          <w:tcPr>
            <w:tcW w:w="851" w:type="dxa"/>
            <w:shd w:val="clear" w:color="auto" w:fill="auto"/>
          </w:tcPr>
          <w:p w14:paraId="184A1546" w14:textId="77777777" w:rsidR="00293CE5" w:rsidRPr="00BF4D0C" w:rsidRDefault="00293CE5" w:rsidP="00293CE5">
            <w:pPr>
              <w:spacing w:before="0"/>
              <w:ind w:firstLine="0"/>
              <w:jc w:val="left"/>
              <w:rPr>
                <w:sz w:val="22"/>
                <w:szCs w:val="22"/>
              </w:rPr>
            </w:pPr>
            <w:r w:rsidRPr="00BF4D0C">
              <w:rPr>
                <w:sz w:val="22"/>
                <w:szCs w:val="22"/>
                <w:lang w:val="en-US"/>
              </w:rPr>
              <w:t>5</w:t>
            </w:r>
            <w:r w:rsidRPr="00BF4D0C">
              <w:rPr>
                <w:sz w:val="22"/>
                <w:szCs w:val="22"/>
              </w:rPr>
              <w:t>.1</w:t>
            </w:r>
          </w:p>
        </w:tc>
        <w:tc>
          <w:tcPr>
            <w:tcW w:w="1985" w:type="dxa"/>
            <w:shd w:val="clear" w:color="auto" w:fill="auto"/>
          </w:tcPr>
          <w:p w14:paraId="6D1ED9FF" w14:textId="77777777" w:rsidR="00293CE5" w:rsidRPr="00BF4D0C" w:rsidRDefault="00293CE5" w:rsidP="00293CE5">
            <w:pPr>
              <w:pStyle w:val="afff4"/>
              <w:ind w:firstLine="0"/>
              <w:rPr>
                <w:sz w:val="22"/>
                <w:szCs w:val="22"/>
              </w:rPr>
            </w:pPr>
            <w:r w:rsidRPr="00BF4D0C">
              <w:rPr>
                <w:sz w:val="22"/>
                <w:szCs w:val="22"/>
              </w:rPr>
              <w:t>Объекты культуры и искусства</w:t>
            </w:r>
          </w:p>
        </w:tc>
        <w:tc>
          <w:tcPr>
            <w:tcW w:w="2126" w:type="dxa"/>
            <w:shd w:val="clear" w:color="auto" w:fill="auto"/>
          </w:tcPr>
          <w:p w14:paraId="539DF4FC" w14:textId="77777777" w:rsidR="00293CE5" w:rsidRPr="00BF4D0C" w:rsidRDefault="00293CE5" w:rsidP="00293CE5">
            <w:pPr>
              <w:pStyle w:val="afff4"/>
              <w:ind w:firstLine="0"/>
              <w:rPr>
                <w:sz w:val="22"/>
                <w:szCs w:val="22"/>
              </w:rPr>
            </w:pPr>
            <w:r w:rsidRPr="00BF4D0C">
              <w:rPr>
                <w:sz w:val="22"/>
                <w:szCs w:val="22"/>
              </w:rPr>
              <w:t>МАУИ «ТЮЗ «Дилижанс»</w:t>
            </w:r>
          </w:p>
        </w:tc>
        <w:tc>
          <w:tcPr>
            <w:tcW w:w="2693" w:type="dxa"/>
            <w:shd w:val="clear" w:color="auto" w:fill="auto"/>
          </w:tcPr>
          <w:p w14:paraId="6DCC505E" w14:textId="77777777" w:rsidR="00293CE5" w:rsidRPr="00BF4D0C" w:rsidRDefault="00293CE5" w:rsidP="00293CE5">
            <w:pPr>
              <w:spacing w:before="0"/>
              <w:ind w:firstLine="0"/>
              <w:rPr>
                <w:sz w:val="22"/>
                <w:szCs w:val="22"/>
              </w:rPr>
            </w:pPr>
            <w:r w:rsidRPr="00BF4D0C">
              <w:rPr>
                <w:sz w:val="24"/>
                <w:szCs w:val="24"/>
              </w:rPr>
              <w:t>г. Тольятти, ул. Степана Разина, д.93</w:t>
            </w:r>
          </w:p>
        </w:tc>
        <w:tc>
          <w:tcPr>
            <w:tcW w:w="1985" w:type="dxa"/>
            <w:shd w:val="clear" w:color="auto" w:fill="auto"/>
          </w:tcPr>
          <w:p w14:paraId="52342AC5" w14:textId="77777777" w:rsidR="004914A3" w:rsidRPr="00BF4D0C" w:rsidRDefault="00293CE5" w:rsidP="004914A3">
            <w:pPr>
              <w:spacing w:before="0"/>
              <w:ind w:firstLine="0"/>
              <w:jc w:val="left"/>
              <w:rPr>
                <w:sz w:val="22"/>
                <w:szCs w:val="22"/>
              </w:rPr>
            </w:pPr>
            <w:r w:rsidRPr="00BF4D0C">
              <w:rPr>
                <w:sz w:val="22"/>
                <w:szCs w:val="22"/>
              </w:rPr>
              <w:t>Реконструкция строительство</w:t>
            </w:r>
            <w:r w:rsidR="004914A3" w:rsidRPr="00BF4D0C">
              <w:rPr>
                <w:sz w:val="22"/>
                <w:szCs w:val="22"/>
              </w:rPr>
              <w:t>/</w:t>
            </w:r>
          </w:p>
          <w:p w14:paraId="3659B4E3" w14:textId="77777777" w:rsidR="00293CE5" w:rsidRPr="00BF4D0C" w:rsidRDefault="004914A3" w:rsidP="004914A3">
            <w:pPr>
              <w:spacing w:before="0"/>
              <w:ind w:firstLine="0"/>
              <w:jc w:val="center"/>
              <w:rPr>
                <w:sz w:val="22"/>
                <w:szCs w:val="22"/>
              </w:rPr>
            </w:pPr>
            <w:r w:rsidRPr="00BF4D0C">
              <w:rPr>
                <w:sz w:val="22"/>
                <w:szCs w:val="22"/>
              </w:rPr>
              <w:t>до 2042 г.</w:t>
            </w:r>
          </w:p>
        </w:tc>
        <w:tc>
          <w:tcPr>
            <w:tcW w:w="2126" w:type="dxa"/>
            <w:shd w:val="clear" w:color="auto" w:fill="auto"/>
          </w:tcPr>
          <w:p w14:paraId="2A7D42D4" w14:textId="77777777" w:rsidR="00293CE5" w:rsidRPr="00BF4D0C" w:rsidRDefault="00293CE5" w:rsidP="00293CE5">
            <w:pPr>
              <w:spacing w:before="0"/>
              <w:ind w:firstLine="0"/>
              <w:rPr>
                <w:sz w:val="22"/>
                <w:szCs w:val="22"/>
              </w:rPr>
            </w:pPr>
            <w:r w:rsidRPr="00BF4D0C">
              <w:rPr>
                <w:sz w:val="22"/>
                <w:szCs w:val="22"/>
              </w:rPr>
              <w:t>248 мест</w:t>
            </w:r>
          </w:p>
          <w:p w14:paraId="22799B1B" w14:textId="77777777" w:rsidR="00293CE5" w:rsidRPr="00BF4D0C" w:rsidRDefault="00293CE5" w:rsidP="00293CE5">
            <w:pPr>
              <w:pStyle w:val="msonormalmrcssattr"/>
              <w:shd w:val="clear" w:color="auto" w:fill="FFFFFF"/>
              <w:spacing w:before="0" w:beforeAutospacing="0" w:after="0" w:afterAutospacing="0"/>
              <w:rPr>
                <w:sz w:val="22"/>
                <w:szCs w:val="22"/>
              </w:rPr>
            </w:pPr>
            <w:r w:rsidRPr="00BF4D0C">
              <w:rPr>
                <w:sz w:val="22"/>
                <w:szCs w:val="22"/>
                <w:lang w:val="en-US"/>
              </w:rPr>
              <w:t>S </w:t>
            </w:r>
            <w:r w:rsidRPr="00BF4D0C">
              <w:rPr>
                <w:sz w:val="22"/>
                <w:szCs w:val="22"/>
              </w:rPr>
              <w:t xml:space="preserve">здания сущ. - 1496,6 </w:t>
            </w:r>
            <w:proofErr w:type="spellStart"/>
            <w:r w:rsidRPr="00BF4D0C">
              <w:rPr>
                <w:sz w:val="22"/>
                <w:szCs w:val="22"/>
              </w:rPr>
              <w:t>кв.м</w:t>
            </w:r>
            <w:proofErr w:type="spellEnd"/>
            <w:r w:rsidRPr="00BF4D0C">
              <w:rPr>
                <w:sz w:val="22"/>
                <w:szCs w:val="22"/>
              </w:rPr>
              <w:t>.</w:t>
            </w:r>
          </w:p>
          <w:p w14:paraId="2E40175A" w14:textId="77777777" w:rsidR="00293CE5" w:rsidRPr="00BF4D0C" w:rsidRDefault="00293CE5" w:rsidP="00293CE5">
            <w:pPr>
              <w:pStyle w:val="msonormalmrcssattr"/>
              <w:shd w:val="clear" w:color="auto" w:fill="FFFFFF"/>
              <w:spacing w:before="0" w:beforeAutospacing="0" w:after="0" w:afterAutospacing="0"/>
              <w:rPr>
                <w:sz w:val="22"/>
                <w:szCs w:val="22"/>
              </w:rPr>
            </w:pPr>
            <w:r w:rsidRPr="00BF4D0C">
              <w:rPr>
                <w:sz w:val="22"/>
                <w:szCs w:val="22"/>
                <w:lang w:val="en-US"/>
              </w:rPr>
              <w:t>S </w:t>
            </w:r>
            <w:proofErr w:type="spellStart"/>
            <w:r w:rsidRPr="00BF4D0C">
              <w:rPr>
                <w:sz w:val="22"/>
                <w:szCs w:val="22"/>
              </w:rPr>
              <w:t>пристроя</w:t>
            </w:r>
            <w:proofErr w:type="spellEnd"/>
            <w:r w:rsidRPr="00BF4D0C">
              <w:rPr>
                <w:sz w:val="22"/>
                <w:szCs w:val="22"/>
              </w:rPr>
              <w:t xml:space="preserve"> (планируемого) - 486</w:t>
            </w:r>
            <w:proofErr w:type="gramStart"/>
            <w:r w:rsidRPr="00BF4D0C">
              <w:rPr>
                <w:sz w:val="22"/>
                <w:szCs w:val="22"/>
              </w:rPr>
              <w:t>,8</w:t>
            </w:r>
            <w:proofErr w:type="gramEnd"/>
            <w:r w:rsidRPr="00BF4D0C">
              <w:rPr>
                <w:sz w:val="22"/>
                <w:szCs w:val="22"/>
              </w:rPr>
              <w:t xml:space="preserve"> </w:t>
            </w:r>
            <w:proofErr w:type="spellStart"/>
            <w:r w:rsidRPr="00BF4D0C">
              <w:rPr>
                <w:sz w:val="22"/>
                <w:szCs w:val="22"/>
              </w:rPr>
              <w:t>кв.м</w:t>
            </w:r>
            <w:proofErr w:type="spellEnd"/>
            <w:r w:rsidRPr="00BF4D0C">
              <w:rPr>
                <w:sz w:val="22"/>
                <w:szCs w:val="22"/>
              </w:rPr>
              <w:t>.</w:t>
            </w:r>
          </w:p>
          <w:p w14:paraId="6BCCA88A" w14:textId="77777777" w:rsidR="00293CE5" w:rsidRPr="00BF4D0C" w:rsidRDefault="00293CE5" w:rsidP="00293CE5">
            <w:pPr>
              <w:pStyle w:val="msonormalmrcssattr"/>
              <w:shd w:val="clear" w:color="auto" w:fill="FFFFFF"/>
              <w:spacing w:before="0" w:beforeAutospacing="0" w:after="0" w:afterAutospacing="0"/>
              <w:rPr>
                <w:sz w:val="22"/>
                <w:szCs w:val="22"/>
              </w:rPr>
            </w:pPr>
            <w:r w:rsidRPr="00BF4D0C">
              <w:rPr>
                <w:sz w:val="22"/>
                <w:szCs w:val="22"/>
                <w:lang w:val="en-US"/>
              </w:rPr>
              <w:t>S </w:t>
            </w:r>
            <w:r w:rsidRPr="00BF4D0C">
              <w:rPr>
                <w:sz w:val="22"/>
                <w:szCs w:val="22"/>
              </w:rPr>
              <w:t xml:space="preserve">здания с </w:t>
            </w:r>
            <w:proofErr w:type="spellStart"/>
            <w:r w:rsidRPr="00BF4D0C">
              <w:rPr>
                <w:sz w:val="22"/>
                <w:szCs w:val="22"/>
              </w:rPr>
              <w:t>пристроем</w:t>
            </w:r>
            <w:proofErr w:type="spellEnd"/>
            <w:r w:rsidRPr="00BF4D0C">
              <w:rPr>
                <w:sz w:val="22"/>
                <w:szCs w:val="22"/>
              </w:rPr>
              <w:t xml:space="preserve"> (после реконструкции) - 1983</w:t>
            </w:r>
            <w:proofErr w:type="gramStart"/>
            <w:r w:rsidRPr="00BF4D0C">
              <w:rPr>
                <w:sz w:val="22"/>
                <w:szCs w:val="22"/>
              </w:rPr>
              <w:t>,4</w:t>
            </w:r>
            <w:proofErr w:type="gramEnd"/>
            <w:r w:rsidRPr="00BF4D0C">
              <w:rPr>
                <w:sz w:val="22"/>
                <w:szCs w:val="22"/>
              </w:rPr>
              <w:t xml:space="preserve"> </w:t>
            </w:r>
            <w:proofErr w:type="spellStart"/>
            <w:r w:rsidRPr="00BF4D0C">
              <w:rPr>
                <w:sz w:val="22"/>
                <w:szCs w:val="22"/>
              </w:rPr>
              <w:t>кв.м</w:t>
            </w:r>
            <w:proofErr w:type="spellEnd"/>
            <w:r w:rsidRPr="00BF4D0C">
              <w:rPr>
                <w:sz w:val="22"/>
                <w:szCs w:val="22"/>
              </w:rPr>
              <w:t>.</w:t>
            </w:r>
          </w:p>
          <w:p w14:paraId="256AB5F6" w14:textId="77777777" w:rsidR="00293CE5" w:rsidRPr="00BF4D0C" w:rsidRDefault="00293CE5" w:rsidP="00293CE5">
            <w:pPr>
              <w:pStyle w:val="msonormalmrcssattr"/>
              <w:shd w:val="clear" w:color="auto" w:fill="FFFFFF"/>
              <w:spacing w:before="0" w:beforeAutospacing="0" w:after="0" w:afterAutospacing="0"/>
              <w:rPr>
                <w:sz w:val="22"/>
                <w:szCs w:val="22"/>
              </w:rPr>
            </w:pPr>
            <w:r w:rsidRPr="00BF4D0C">
              <w:rPr>
                <w:sz w:val="22"/>
                <w:szCs w:val="22"/>
                <w:lang w:val="en-US"/>
              </w:rPr>
              <w:t>S </w:t>
            </w:r>
            <w:r w:rsidRPr="00BF4D0C">
              <w:rPr>
                <w:sz w:val="22"/>
                <w:szCs w:val="22"/>
              </w:rPr>
              <w:t xml:space="preserve">земельного участка - 5593 </w:t>
            </w:r>
            <w:proofErr w:type="spellStart"/>
            <w:r w:rsidRPr="00BF4D0C">
              <w:rPr>
                <w:sz w:val="22"/>
                <w:szCs w:val="22"/>
              </w:rPr>
              <w:t>кв.м</w:t>
            </w:r>
            <w:proofErr w:type="spellEnd"/>
            <w:r w:rsidRPr="00BF4D0C">
              <w:rPr>
                <w:sz w:val="22"/>
                <w:szCs w:val="22"/>
              </w:rPr>
              <w:t>.</w:t>
            </w:r>
          </w:p>
          <w:p w14:paraId="100AE2B0" w14:textId="77777777" w:rsidR="00E804F3" w:rsidRPr="00BF4D0C" w:rsidRDefault="00E804F3" w:rsidP="00E804F3">
            <w:pPr>
              <w:spacing w:before="0"/>
              <w:ind w:firstLine="0"/>
              <w:jc w:val="left"/>
              <w:rPr>
                <w:sz w:val="22"/>
                <w:szCs w:val="22"/>
              </w:rPr>
            </w:pPr>
            <w:r w:rsidRPr="00BF4D0C">
              <w:rPr>
                <w:sz w:val="22"/>
                <w:szCs w:val="22"/>
              </w:rPr>
              <w:t>Основание – МНГП от 04.07.2018</w:t>
            </w:r>
          </w:p>
          <w:p w14:paraId="0CA73E0D" w14:textId="77777777" w:rsidR="00904F6F" w:rsidRPr="00BF4D0C" w:rsidRDefault="00E804F3" w:rsidP="00E804F3">
            <w:pPr>
              <w:pStyle w:val="msonormalmrcssattr"/>
              <w:shd w:val="clear" w:color="auto" w:fill="FFFFFF"/>
              <w:spacing w:before="0" w:beforeAutospacing="0" w:after="0" w:afterAutospacing="0"/>
              <w:rPr>
                <w:sz w:val="22"/>
                <w:szCs w:val="22"/>
              </w:rPr>
            </w:pPr>
            <w:r w:rsidRPr="00BF4D0C">
              <w:rPr>
                <w:sz w:val="22"/>
                <w:szCs w:val="22"/>
              </w:rPr>
              <w:t>№1799</w:t>
            </w:r>
          </w:p>
        </w:tc>
        <w:tc>
          <w:tcPr>
            <w:tcW w:w="1701" w:type="dxa"/>
            <w:shd w:val="clear" w:color="auto" w:fill="auto"/>
          </w:tcPr>
          <w:p w14:paraId="07043079" w14:textId="77777777" w:rsidR="00293CE5" w:rsidRPr="00BF4D0C" w:rsidRDefault="00293CE5" w:rsidP="00293CE5">
            <w:pPr>
              <w:spacing w:before="0"/>
              <w:ind w:firstLine="0"/>
              <w:jc w:val="center"/>
              <w:rPr>
                <w:sz w:val="22"/>
                <w:szCs w:val="22"/>
              </w:rPr>
            </w:pPr>
            <w:r w:rsidRPr="00BF4D0C">
              <w:rPr>
                <w:sz w:val="22"/>
                <w:szCs w:val="22"/>
              </w:rPr>
              <w:t>Общественно-деловая зона</w:t>
            </w:r>
          </w:p>
        </w:tc>
        <w:tc>
          <w:tcPr>
            <w:tcW w:w="1985" w:type="dxa"/>
            <w:shd w:val="clear" w:color="auto" w:fill="auto"/>
          </w:tcPr>
          <w:p w14:paraId="46C44AD4" w14:textId="77777777" w:rsidR="00293CE5" w:rsidRPr="00BF4D0C" w:rsidRDefault="00293CE5" w:rsidP="00293CE5">
            <w:pPr>
              <w:spacing w:before="0"/>
              <w:ind w:firstLine="0"/>
              <w:jc w:val="center"/>
              <w:rPr>
                <w:sz w:val="22"/>
                <w:szCs w:val="22"/>
              </w:rPr>
            </w:pPr>
            <w:r w:rsidRPr="00BF4D0C">
              <w:rPr>
                <w:sz w:val="22"/>
                <w:szCs w:val="22"/>
              </w:rPr>
              <w:t>Не устанавливается</w:t>
            </w:r>
          </w:p>
        </w:tc>
      </w:tr>
      <w:tr w:rsidR="00BF4D0C" w:rsidRPr="00BF4D0C" w14:paraId="0B4D1838" w14:textId="77777777" w:rsidTr="00093CF9">
        <w:tc>
          <w:tcPr>
            <w:tcW w:w="851" w:type="dxa"/>
            <w:shd w:val="clear" w:color="auto" w:fill="auto"/>
          </w:tcPr>
          <w:p w14:paraId="49D0CC27" w14:textId="77777777" w:rsidR="00293CE5" w:rsidRPr="00BF4D0C" w:rsidRDefault="00293CE5" w:rsidP="00293CE5">
            <w:pPr>
              <w:spacing w:before="0"/>
              <w:ind w:firstLine="0"/>
              <w:jc w:val="left"/>
              <w:rPr>
                <w:sz w:val="22"/>
                <w:szCs w:val="22"/>
              </w:rPr>
            </w:pPr>
            <w:r w:rsidRPr="00BF4D0C">
              <w:rPr>
                <w:sz w:val="22"/>
                <w:szCs w:val="22"/>
              </w:rPr>
              <w:t>5.2</w:t>
            </w:r>
          </w:p>
        </w:tc>
        <w:tc>
          <w:tcPr>
            <w:tcW w:w="1985" w:type="dxa"/>
            <w:shd w:val="clear" w:color="auto" w:fill="auto"/>
          </w:tcPr>
          <w:p w14:paraId="6A34DD71" w14:textId="77777777" w:rsidR="00293CE5" w:rsidRPr="00BF4D0C" w:rsidRDefault="00293CE5" w:rsidP="00293CE5">
            <w:pPr>
              <w:pStyle w:val="afff4"/>
              <w:ind w:firstLine="0"/>
              <w:rPr>
                <w:sz w:val="22"/>
                <w:szCs w:val="22"/>
              </w:rPr>
            </w:pPr>
            <w:r w:rsidRPr="00BF4D0C">
              <w:rPr>
                <w:sz w:val="22"/>
                <w:szCs w:val="22"/>
              </w:rPr>
              <w:t>Объекты культуры и искусства</w:t>
            </w:r>
          </w:p>
        </w:tc>
        <w:tc>
          <w:tcPr>
            <w:tcW w:w="2126" w:type="dxa"/>
            <w:shd w:val="clear" w:color="auto" w:fill="auto"/>
          </w:tcPr>
          <w:p w14:paraId="092019C3" w14:textId="77777777" w:rsidR="00293CE5" w:rsidRPr="00BF4D0C" w:rsidRDefault="00293CE5" w:rsidP="00293CE5">
            <w:pPr>
              <w:spacing w:before="0"/>
              <w:ind w:firstLine="0"/>
              <w:rPr>
                <w:sz w:val="22"/>
                <w:szCs w:val="22"/>
              </w:rPr>
            </w:pPr>
            <w:r w:rsidRPr="00BF4D0C">
              <w:rPr>
                <w:sz w:val="22"/>
                <w:szCs w:val="22"/>
              </w:rPr>
              <w:t>Административно-выставочный корпус, расположенный на территории МАУК «Парковый комплекс истории техники им. К.Г. Сахарова»</w:t>
            </w:r>
          </w:p>
        </w:tc>
        <w:tc>
          <w:tcPr>
            <w:tcW w:w="2693" w:type="dxa"/>
            <w:shd w:val="clear" w:color="auto" w:fill="auto"/>
          </w:tcPr>
          <w:p w14:paraId="2F88FBEC" w14:textId="77777777" w:rsidR="00293CE5" w:rsidRPr="00BF4D0C" w:rsidRDefault="00293CE5" w:rsidP="00293CE5">
            <w:pPr>
              <w:spacing w:before="0"/>
              <w:ind w:firstLine="0"/>
              <w:rPr>
                <w:sz w:val="22"/>
                <w:szCs w:val="22"/>
              </w:rPr>
            </w:pPr>
            <w:r w:rsidRPr="00BF4D0C">
              <w:rPr>
                <w:sz w:val="24"/>
                <w:szCs w:val="24"/>
              </w:rPr>
              <w:t>г. Тольятти, Южное шоссе, д. 13</w:t>
            </w:r>
          </w:p>
        </w:tc>
        <w:tc>
          <w:tcPr>
            <w:tcW w:w="1985" w:type="dxa"/>
            <w:shd w:val="clear" w:color="auto" w:fill="auto"/>
          </w:tcPr>
          <w:p w14:paraId="35355B69" w14:textId="77777777" w:rsidR="004914A3" w:rsidRPr="00BF4D0C" w:rsidRDefault="00293CE5" w:rsidP="004914A3">
            <w:pPr>
              <w:spacing w:before="0"/>
              <w:ind w:firstLine="0"/>
              <w:jc w:val="left"/>
              <w:rPr>
                <w:sz w:val="22"/>
                <w:szCs w:val="22"/>
              </w:rPr>
            </w:pPr>
            <w:r w:rsidRPr="00BF4D0C">
              <w:rPr>
                <w:sz w:val="22"/>
                <w:szCs w:val="22"/>
              </w:rPr>
              <w:t>Реконструкция</w:t>
            </w:r>
            <w:r w:rsidR="004914A3" w:rsidRPr="00BF4D0C">
              <w:rPr>
                <w:sz w:val="22"/>
                <w:szCs w:val="22"/>
              </w:rPr>
              <w:t>/</w:t>
            </w:r>
          </w:p>
          <w:p w14:paraId="5B009A58" w14:textId="77777777" w:rsidR="00293CE5" w:rsidRPr="00BF4D0C" w:rsidRDefault="004914A3" w:rsidP="004914A3">
            <w:pPr>
              <w:spacing w:before="0"/>
              <w:ind w:firstLine="0"/>
              <w:jc w:val="left"/>
              <w:rPr>
                <w:sz w:val="22"/>
                <w:szCs w:val="22"/>
              </w:rPr>
            </w:pPr>
            <w:r w:rsidRPr="00BF4D0C">
              <w:rPr>
                <w:sz w:val="22"/>
                <w:szCs w:val="22"/>
              </w:rPr>
              <w:t>до 2042 г.</w:t>
            </w:r>
          </w:p>
        </w:tc>
        <w:tc>
          <w:tcPr>
            <w:tcW w:w="2126" w:type="dxa"/>
            <w:shd w:val="clear" w:color="auto" w:fill="auto"/>
          </w:tcPr>
          <w:p w14:paraId="412DFB95" w14:textId="77777777" w:rsidR="00293CE5" w:rsidRPr="00BF4D0C" w:rsidRDefault="00293CE5" w:rsidP="00293CE5">
            <w:pPr>
              <w:pStyle w:val="msonormalmrcssattr"/>
              <w:shd w:val="clear" w:color="auto" w:fill="FFFFFF"/>
              <w:spacing w:before="0" w:beforeAutospacing="0" w:after="0" w:afterAutospacing="0"/>
              <w:rPr>
                <w:sz w:val="22"/>
                <w:szCs w:val="22"/>
              </w:rPr>
            </w:pPr>
            <w:r w:rsidRPr="00BF4D0C">
              <w:rPr>
                <w:sz w:val="22"/>
                <w:szCs w:val="22"/>
                <w:lang w:val="en-US"/>
              </w:rPr>
              <w:t>S </w:t>
            </w:r>
            <w:r w:rsidRPr="00BF4D0C">
              <w:rPr>
                <w:sz w:val="22"/>
                <w:szCs w:val="22"/>
              </w:rPr>
              <w:t xml:space="preserve">здания сущ. - 1150 </w:t>
            </w:r>
            <w:proofErr w:type="spellStart"/>
            <w:r w:rsidRPr="00BF4D0C">
              <w:rPr>
                <w:sz w:val="22"/>
                <w:szCs w:val="22"/>
              </w:rPr>
              <w:t>кв.м</w:t>
            </w:r>
            <w:proofErr w:type="spellEnd"/>
            <w:r w:rsidRPr="00BF4D0C">
              <w:rPr>
                <w:sz w:val="22"/>
                <w:szCs w:val="22"/>
              </w:rPr>
              <w:t>.</w:t>
            </w:r>
          </w:p>
          <w:p w14:paraId="1C196643" w14:textId="77777777" w:rsidR="00293CE5" w:rsidRPr="00BF4D0C" w:rsidRDefault="00293CE5" w:rsidP="00293CE5">
            <w:pPr>
              <w:pStyle w:val="msonormalmrcssattr"/>
              <w:shd w:val="clear" w:color="auto" w:fill="FFFFFF"/>
              <w:spacing w:before="0" w:beforeAutospacing="0" w:after="0" w:afterAutospacing="0"/>
              <w:rPr>
                <w:sz w:val="22"/>
                <w:szCs w:val="22"/>
              </w:rPr>
            </w:pPr>
            <w:r w:rsidRPr="00BF4D0C">
              <w:rPr>
                <w:sz w:val="22"/>
                <w:szCs w:val="22"/>
                <w:lang w:val="en-US"/>
              </w:rPr>
              <w:t>S </w:t>
            </w:r>
            <w:r w:rsidRPr="00BF4D0C">
              <w:rPr>
                <w:sz w:val="22"/>
                <w:szCs w:val="22"/>
              </w:rPr>
              <w:t xml:space="preserve">нового здания - 500 </w:t>
            </w:r>
            <w:proofErr w:type="spellStart"/>
            <w:r w:rsidRPr="00BF4D0C">
              <w:rPr>
                <w:sz w:val="22"/>
                <w:szCs w:val="22"/>
              </w:rPr>
              <w:t>кв.м</w:t>
            </w:r>
            <w:proofErr w:type="spellEnd"/>
            <w:r w:rsidRPr="00BF4D0C">
              <w:rPr>
                <w:sz w:val="22"/>
                <w:szCs w:val="22"/>
              </w:rPr>
              <w:t>.</w:t>
            </w:r>
          </w:p>
          <w:p w14:paraId="1574D7BB" w14:textId="77777777" w:rsidR="00293CE5" w:rsidRPr="00BF4D0C" w:rsidRDefault="00293CE5" w:rsidP="00293CE5">
            <w:pPr>
              <w:pStyle w:val="msonormalmrcssattr"/>
              <w:shd w:val="clear" w:color="auto" w:fill="FFFFFF"/>
              <w:spacing w:before="0" w:beforeAutospacing="0" w:after="0" w:afterAutospacing="0"/>
              <w:rPr>
                <w:sz w:val="22"/>
                <w:szCs w:val="22"/>
              </w:rPr>
            </w:pPr>
            <w:r w:rsidRPr="00BF4D0C">
              <w:rPr>
                <w:sz w:val="22"/>
                <w:szCs w:val="22"/>
                <w:lang w:val="en-US"/>
              </w:rPr>
              <w:t>S </w:t>
            </w:r>
            <w:r w:rsidRPr="00BF4D0C">
              <w:rPr>
                <w:sz w:val="22"/>
                <w:szCs w:val="22"/>
              </w:rPr>
              <w:t xml:space="preserve">земельного участка - 235 468 </w:t>
            </w:r>
            <w:proofErr w:type="spellStart"/>
            <w:r w:rsidRPr="00BF4D0C">
              <w:rPr>
                <w:sz w:val="22"/>
                <w:szCs w:val="22"/>
              </w:rPr>
              <w:t>кв.м</w:t>
            </w:r>
            <w:proofErr w:type="spellEnd"/>
            <w:r w:rsidRPr="00BF4D0C">
              <w:rPr>
                <w:sz w:val="22"/>
                <w:szCs w:val="22"/>
              </w:rPr>
              <w:t>.</w:t>
            </w:r>
          </w:p>
          <w:p w14:paraId="3E84EE09" w14:textId="77777777" w:rsidR="00904F6F" w:rsidRPr="00BF4D0C" w:rsidRDefault="00904F6F" w:rsidP="00E804F3">
            <w:pPr>
              <w:pStyle w:val="msonormalmrcssattr"/>
              <w:spacing w:before="0" w:beforeAutospacing="0" w:after="0" w:afterAutospacing="0"/>
              <w:rPr>
                <w:sz w:val="22"/>
                <w:szCs w:val="22"/>
              </w:rPr>
            </w:pPr>
            <w:r w:rsidRPr="00BF4D0C">
              <w:rPr>
                <w:sz w:val="22"/>
                <w:szCs w:val="22"/>
              </w:rPr>
              <w:t>Площадь выстав</w:t>
            </w:r>
            <w:r w:rsidR="00E804F3" w:rsidRPr="00BF4D0C">
              <w:rPr>
                <w:sz w:val="22"/>
                <w:szCs w:val="22"/>
              </w:rPr>
              <w:t xml:space="preserve">очных (экспозиционных) залов 200 </w:t>
            </w:r>
            <w:r w:rsidRPr="00BF4D0C">
              <w:rPr>
                <w:sz w:val="22"/>
                <w:szCs w:val="22"/>
              </w:rPr>
              <w:t xml:space="preserve">кв. м </w:t>
            </w:r>
          </w:p>
          <w:p w14:paraId="0CACA597" w14:textId="77777777" w:rsidR="00E804F3" w:rsidRPr="00BF4D0C" w:rsidRDefault="00E804F3" w:rsidP="00E804F3">
            <w:pPr>
              <w:spacing w:before="0"/>
              <w:ind w:firstLine="0"/>
              <w:jc w:val="left"/>
              <w:rPr>
                <w:sz w:val="22"/>
                <w:szCs w:val="22"/>
              </w:rPr>
            </w:pPr>
            <w:r w:rsidRPr="00BF4D0C">
              <w:rPr>
                <w:sz w:val="22"/>
                <w:szCs w:val="22"/>
              </w:rPr>
              <w:t>Основание – МНГП от 04.07.2018</w:t>
            </w:r>
          </w:p>
          <w:p w14:paraId="56594EEC" w14:textId="77777777" w:rsidR="00293CE5" w:rsidRPr="00BF4D0C" w:rsidRDefault="00E804F3" w:rsidP="00E804F3">
            <w:pPr>
              <w:spacing w:before="0"/>
              <w:ind w:firstLine="0"/>
              <w:rPr>
                <w:sz w:val="22"/>
                <w:szCs w:val="22"/>
                <w:highlight w:val="yellow"/>
              </w:rPr>
            </w:pPr>
            <w:r w:rsidRPr="00BF4D0C">
              <w:rPr>
                <w:sz w:val="22"/>
                <w:szCs w:val="22"/>
              </w:rPr>
              <w:t>№1799</w:t>
            </w:r>
          </w:p>
        </w:tc>
        <w:tc>
          <w:tcPr>
            <w:tcW w:w="1701" w:type="dxa"/>
            <w:shd w:val="clear" w:color="auto" w:fill="auto"/>
          </w:tcPr>
          <w:p w14:paraId="3B358EFF" w14:textId="77777777" w:rsidR="00293CE5" w:rsidRPr="00BF4D0C" w:rsidRDefault="00293CE5" w:rsidP="00293CE5">
            <w:pPr>
              <w:spacing w:before="0"/>
              <w:ind w:firstLine="0"/>
              <w:jc w:val="center"/>
              <w:rPr>
                <w:b/>
                <w:bCs/>
                <w:sz w:val="22"/>
                <w:szCs w:val="22"/>
              </w:rPr>
            </w:pPr>
            <w:r w:rsidRPr="00BF4D0C">
              <w:rPr>
                <w:sz w:val="22"/>
                <w:szCs w:val="22"/>
              </w:rPr>
              <w:t>Общественно-деловая зона</w:t>
            </w:r>
          </w:p>
        </w:tc>
        <w:tc>
          <w:tcPr>
            <w:tcW w:w="1985" w:type="dxa"/>
            <w:shd w:val="clear" w:color="auto" w:fill="auto"/>
          </w:tcPr>
          <w:p w14:paraId="10BBAF9F" w14:textId="77777777" w:rsidR="00293CE5" w:rsidRPr="00BF4D0C" w:rsidRDefault="00293CE5" w:rsidP="00293CE5">
            <w:pPr>
              <w:spacing w:before="0"/>
              <w:ind w:firstLine="0"/>
              <w:jc w:val="center"/>
              <w:rPr>
                <w:sz w:val="22"/>
                <w:szCs w:val="22"/>
              </w:rPr>
            </w:pPr>
            <w:r w:rsidRPr="00BF4D0C">
              <w:rPr>
                <w:sz w:val="22"/>
                <w:szCs w:val="22"/>
              </w:rPr>
              <w:t>Не устанавливается</w:t>
            </w:r>
          </w:p>
        </w:tc>
      </w:tr>
      <w:tr w:rsidR="00BF4D0C" w:rsidRPr="00BF4D0C" w14:paraId="4AFE8E89" w14:textId="77777777" w:rsidTr="00742538">
        <w:trPr>
          <w:trHeight w:val="278"/>
        </w:trPr>
        <w:tc>
          <w:tcPr>
            <w:tcW w:w="851" w:type="dxa"/>
            <w:shd w:val="clear" w:color="auto" w:fill="auto"/>
          </w:tcPr>
          <w:p w14:paraId="27A6CB53" w14:textId="77777777" w:rsidR="00293CE5" w:rsidRPr="00BF4D0C" w:rsidRDefault="00293CE5" w:rsidP="00293CE5">
            <w:pPr>
              <w:widowControl/>
              <w:autoSpaceDE/>
              <w:autoSpaceDN/>
              <w:adjustRightInd/>
              <w:spacing w:before="0"/>
              <w:ind w:firstLine="0"/>
              <w:jc w:val="left"/>
              <w:rPr>
                <w:b/>
                <w:bCs/>
                <w:sz w:val="22"/>
                <w:szCs w:val="22"/>
              </w:rPr>
            </w:pPr>
            <w:r w:rsidRPr="00BF4D0C">
              <w:rPr>
                <w:b/>
                <w:bCs/>
                <w:sz w:val="22"/>
                <w:szCs w:val="22"/>
              </w:rPr>
              <w:t>6</w:t>
            </w:r>
          </w:p>
        </w:tc>
        <w:tc>
          <w:tcPr>
            <w:tcW w:w="1985" w:type="dxa"/>
          </w:tcPr>
          <w:p w14:paraId="44D304B8" w14:textId="77777777" w:rsidR="00293CE5" w:rsidRPr="00BF4D0C" w:rsidRDefault="00293CE5" w:rsidP="00293CE5">
            <w:pPr>
              <w:pStyle w:val="af7"/>
              <w:keepNext/>
              <w:keepLines/>
              <w:tabs>
                <w:tab w:val="clear" w:pos="360"/>
                <w:tab w:val="left" w:pos="7371"/>
              </w:tabs>
              <w:spacing w:before="0"/>
              <w:ind w:left="0" w:firstLine="0"/>
              <w:jc w:val="left"/>
              <w:rPr>
                <w:b/>
                <w:bCs/>
                <w:sz w:val="22"/>
                <w:szCs w:val="22"/>
              </w:rPr>
            </w:pPr>
          </w:p>
        </w:tc>
        <w:tc>
          <w:tcPr>
            <w:tcW w:w="12616" w:type="dxa"/>
            <w:gridSpan w:val="6"/>
            <w:shd w:val="clear" w:color="auto" w:fill="auto"/>
          </w:tcPr>
          <w:p w14:paraId="6E68F150" w14:textId="77777777" w:rsidR="00293CE5" w:rsidRPr="00BF4D0C" w:rsidRDefault="00293CE5" w:rsidP="00293CE5">
            <w:pPr>
              <w:pStyle w:val="af7"/>
              <w:keepNext/>
              <w:keepLines/>
              <w:tabs>
                <w:tab w:val="clear" w:pos="360"/>
                <w:tab w:val="left" w:pos="7371"/>
              </w:tabs>
              <w:spacing w:before="0"/>
              <w:ind w:left="0" w:firstLine="0"/>
              <w:jc w:val="center"/>
              <w:rPr>
                <w:b/>
                <w:bCs/>
                <w:sz w:val="22"/>
                <w:szCs w:val="22"/>
                <w:lang w:eastAsia="en-US"/>
              </w:rPr>
            </w:pPr>
            <w:r w:rsidRPr="00BF4D0C">
              <w:rPr>
                <w:b/>
                <w:bCs/>
                <w:sz w:val="22"/>
                <w:szCs w:val="22"/>
              </w:rPr>
              <w:t>Объекты местного значения в области инженерной подготовки территории и охраны окружающей среды</w:t>
            </w:r>
          </w:p>
        </w:tc>
      </w:tr>
      <w:tr w:rsidR="00BF4D0C" w:rsidRPr="00BF4D0C" w14:paraId="350536B4" w14:textId="77777777" w:rsidTr="002A32D2">
        <w:tc>
          <w:tcPr>
            <w:tcW w:w="851" w:type="dxa"/>
            <w:shd w:val="clear" w:color="auto" w:fill="auto"/>
          </w:tcPr>
          <w:p w14:paraId="22AEFD01" w14:textId="77777777" w:rsidR="00293CE5" w:rsidRPr="00BF4D0C" w:rsidRDefault="00293CE5" w:rsidP="00293CE5">
            <w:pPr>
              <w:widowControl/>
              <w:autoSpaceDE/>
              <w:autoSpaceDN/>
              <w:adjustRightInd/>
              <w:spacing w:before="0"/>
              <w:ind w:firstLine="0"/>
              <w:jc w:val="left"/>
              <w:rPr>
                <w:sz w:val="22"/>
                <w:szCs w:val="22"/>
              </w:rPr>
            </w:pPr>
            <w:r w:rsidRPr="00BF4D0C">
              <w:rPr>
                <w:sz w:val="22"/>
                <w:szCs w:val="22"/>
              </w:rPr>
              <w:t>6.1</w:t>
            </w:r>
          </w:p>
        </w:tc>
        <w:tc>
          <w:tcPr>
            <w:tcW w:w="1985" w:type="dxa"/>
            <w:shd w:val="clear" w:color="auto" w:fill="auto"/>
          </w:tcPr>
          <w:p w14:paraId="2E2CE409" w14:textId="77777777" w:rsidR="00293CE5" w:rsidRPr="00BF4D0C" w:rsidRDefault="00293CE5" w:rsidP="00293CE5">
            <w:pPr>
              <w:pStyle w:val="afff4"/>
              <w:ind w:firstLine="0"/>
              <w:jc w:val="left"/>
              <w:rPr>
                <w:sz w:val="22"/>
                <w:szCs w:val="22"/>
              </w:rPr>
            </w:pPr>
            <w:r w:rsidRPr="00BF4D0C">
              <w:rPr>
                <w:sz w:val="22"/>
                <w:szCs w:val="22"/>
              </w:rPr>
              <w:t>Объект утилизации, уничтожения биологических отходов</w:t>
            </w:r>
          </w:p>
        </w:tc>
        <w:tc>
          <w:tcPr>
            <w:tcW w:w="2126" w:type="dxa"/>
            <w:shd w:val="clear" w:color="auto" w:fill="auto"/>
          </w:tcPr>
          <w:p w14:paraId="0B34EA7D" w14:textId="77777777" w:rsidR="00293CE5" w:rsidRPr="00BF4D0C" w:rsidRDefault="00293CE5" w:rsidP="00293CE5">
            <w:pPr>
              <w:spacing w:before="0"/>
              <w:ind w:firstLine="0"/>
              <w:jc w:val="left"/>
              <w:rPr>
                <w:sz w:val="22"/>
                <w:szCs w:val="22"/>
                <w:lang w:eastAsia="en-US"/>
              </w:rPr>
            </w:pPr>
            <w:r w:rsidRPr="00BF4D0C">
              <w:rPr>
                <w:sz w:val="22"/>
                <w:szCs w:val="22"/>
                <w:lang w:eastAsia="en-US"/>
              </w:rPr>
              <w:t xml:space="preserve">Биотермическая яма для захоронения биологических отходов </w:t>
            </w:r>
          </w:p>
        </w:tc>
        <w:tc>
          <w:tcPr>
            <w:tcW w:w="2693" w:type="dxa"/>
            <w:shd w:val="clear" w:color="auto" w:fill="auto"/>
          </w:tcPr>
          <w:p w14:paraId="08148040"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lang w:eastAsia="en-US"/>
              </w:rPr>
              <w:t>Поволжском шоссе</w:t>
            </w:r>
          </w:p>
          <w:p w14:paraId="1588CBA1"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lang w:eastAsia="en-US"/>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985" w:type="dxa"/>
            <w:shd w:val="clear" w:color="auto" w:fill="auto"/>
          </w:tcPr>
          <w:p w14:paraId="3BF891B1" w14:textId="77777777" w:rsidR="004914A3" w:rsidRPr="00BF4D0C" w:rsidRDefault="00293CE5" w:rsidP="004914A3">
            <w:pPr>
              <w:spacing w:before="0"/>
              <w:ind w:firstLine="0"/>
              <w:jc w:val="left"/>
              <w:rPr>
                <w:sz w:val="22"/>
                <w:szCs w:val="22"/>
              </w:rPr>
            </w:pPr>
            <w:r w:rsidRPr="00BF4D0C">
              <w:rPr>
                <w:sz w:val="22"/>
                <w:szCs w:val="22"/>
              </w:rPr>
              <w:t>Строительство</w:t>
            </w:r>
            <w:r w:rsidR="004914A3" w:rsidRPr="00BF4D0C">
              <w:rPr>
                <w:sz w:val="22"/>
                <w:szCs w:val="22"/>
              </w:rPr>
              <w:t>/</w:t>
            </w:r>
          </w:p>
          <w:p w14:paraId="49FA019A" w14:textId="77777777" w:rsidR="00293CE5" w:rsidRPr="00BF4D0C" w:rsidRDefault="004914A3" w:rsidP="004914A3">
            <w:pPr>
              <w:widowControl/>
              <w:autoSpaceDE/>
              <w:autoSpaceDN/>
              <w:adjustRightInd/>
              <w:spacing w:before="0"/>
              <w:ind w:firstLine="0"/>
              <w:jc w:val="left"/>
              <w:rPr>
                <w:sz w:val="22"/>
                <w:szCs w:val="22"/>
              </w:rPr>
            </w:pPr>
            <w:r w:rsidRPr="00BF4D0C">
              <w:rPr>
                <w:sz w:val="22"/>
                <w:szCs w:val="22"/>
              </w:rPr>
              <w:t>до 2042 г.</w:t>
            </w:r>
          </w:p>
        </w:tc>
        <w:tc>
          <w:tcPr>
            <w:tcW w:w="2126" w:type="dxa"/>
            <w:shd w:val="clear" w:color="auto" w:fill="auto"/>
          </w:tcPr>
          <w:p w14:paraId="171C43AB"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П</w:t>
            </w:r>
            <w:r w:rsidRPr="00BF4D0C">
              <w:rPr>
                <w:sz w:val="22"/>
                <w:szCs w:val="22"/>
                <w:lang w:eastAsia="en-US"/>
              </w:rPr>
              <w:t xml:space="preserve">лощадь – 600 </w:t>
            </w:r>
            <w:proofErr w:type="spellStart"/>
            <w:proofErr w:type="gramStart"/>
            <w:r w:rsidRPr="00BF4D0C">
              <w:rPr>
                <w:sz w:val="22"/>
                <w:szCs w:val="22"/>
                <w:lang w:eastAsia="en-US"/>
              </w:rPr>
              <w:t>кв.м</w:t>
            </w:r>
            <w:proofErr w:type="spellEnd"/>
            <w:proofErr w:type="gramEnd"/>
          </w:p>
          <w:p w14:paraId="2B175E14" w14:textId="0A8B19A2" w:rsidR="00904F6F" w:rsidRPr="00BF4D0C" w:rsidRDefault="00C07B05" w:rsidP="00904F6F">
            <w:pPr>
              <w:spacing w:before="0"/>
              <w:ind w:firstLine="0"/>
              <w:rPr>
                <w:sz w:val="22"/>
                <w:szCs w:val="22"/>
              </w:rPr>
            </w:pPr>
            <w:r w:rsidRPr="00BF4D0C">
              <w:rPr>
                <w:sz w:val="22"/>
                <w:szCs w:val="22"/>
                <w:lang w:val="en-US"/>
              </w:rPr>
              <w:t>I</w:t>
            </w:r>
            <w:r w:rsidRPr="00BF4D0C">
              <w:rPr>
                <w:sz w:val="22"/>
                <w:szCs w:val="22"/>
              </w:rPr>
              <w:t xml:space="preserve"> </w:t>
            </w:r>
            <w:r w:rsidR="00904F6F" w:rsidRPr="00BF4D0C">
              <w:rPr>
                <w:sz w:val="22"/>
                <w:szCs w:val="22"/>
              </w:rPr>
              <w:t>Класс опасности объекта</w:t>
            </w:r>
            <w:r w:rsidR="008463C1" w:rsidRPr="00BF4D0C">
              <w:rPr>
                <w:sz w:val="22"/>
                <w:szCs w:val="22"/>
              </w:rPr>
              <w:t xml:space="preserve"> (1000 м)</w:t>
            </w:r>
            <w:r w:rsidR="00904F6F" w:rsidRPr="00BF4D0C">
              <w:rPr>
                <w:sz w:val="22"/>
                <w:szCs w:val="22"/>
              </w:rPr>
              <w:t xml:space="preserve"> в соответствии с санитарной классификацией</w:t>
            </w:r>
          </w:p>
          <w:p w14:paraId="3A80F644" w14:textId="77777777" w:rsidR="00E804F3" w:rsidRPr="00BF4D0C" w:rsidRDefault="00E804F3" w:rsidP="00E804F3">
            <w:pPr>
              <w:spacing w:before="0"/>
              <w:ind w:firstLine="0"/>
              <w:jc w:val="left"/>
              <w:rPr>
                <w:sz w:val="22"/>
                <w:szCs w:val="22"/>
              </w:rPr>
            </w:pPr>
            <w:r w:rsidRPr="00BF4D0C">
              <w:rPr>
                <w:sz w:val="22"/>
                <w:szCs w:val="22"/>
              </w:rPr>
              <w:t>Основание – МНГП от 04.07.2018</w:t>
            </w:r>
          </w:p>
          <w:p w14:paraId="00744FBF" w14:textId="77777777" w:rsidR="00FB0FFD" w:rsidRPr="00BF4D0C" w:rsidRDefault="00E804F3" w:rsidP="00E804F3">
            <w:pPr>
              <w:spacing w:before="0"/>
              <w:ind w:firstLine="0"/>
              <w:rPr>
                <w:sz w:val="22"/>
                <w:szCs w:val="22"/>
                <w:lang w:eastAsia="en-US"/>
              </w:rPr>
            </w:pPr>
            <w:r w:rsidRPr="00BF4D0C">
              <w:rPr>
                <w:sz w:val="22"/>
                <w:szCs w:val="22"/>
              </w:rPr>
              <w:t>№1799</w:t>
            </w:r>
          </w:p>
        </w:tc>
        <w:tc>
          <w:tcPr>
            <w:tcW w:w="1701" w:type="dxa"/>
            <w:shd w:val="clear" w:color="auto" w:fill="auto"/>
          </w:tcPr>
          <w:p w14:paraId="0923F8FA" w14:textId="77777777" w:rsidR="00293CE5" w:rsidRPr="00BF4D0C" w:rsidRDefault="00293CE5" w:rsidP="00293CE5">
            <w:pPr>
              <w:spacing w:before="0"/>
              <w:ind w:firstLine="0"/>
              <w:jc w:val="left"/>
              <w:rPr>
                <w:sz w:val="22"/>
                <w:szCs w:val="22"/>
                <w:lang w:eastAsia="en-US"/>
              </w:rPr>
            </w:pPr>
            <w:r w:rsidRPr="00BF4D0C">
              <w:rPr>
                <w:sz w:val="22"/>
                <w:szCs w:val="22"/>
              </w:rPr>
              <w:t>Зона специального назначения</w:t>
            </w:r>
          </w:p>
        </w:tc>
        <w:tc>
          <w:tcPr>
            <w:tcW w:w="1985" w:type="dxa"/>
            <w:shd w:val="clear" w:color="auto" w:fill="auto"/>
          </w:tcPr>
          <w:p w14:paraId="44135734"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Расчетная СЗЗ согласно Постановлению Правительства РФ от 3 марта 2018 г. N 222</w:t>
            </w:r>
          </w:p>
        </w:tc>
      </w:tr>
      <w:tr w:rsidR="00BF4D0C" w:rsidRPr="00BF4D0C" w14:paraId="06125B82" w14:textId="77777777" w:rsidTr="00742538">
        <w:trPr>
          <w:trHeight w:val="243"/>
        </w:trPr>
        <w:tc>
          <w:tcPr>
            <w:tcW w:w="851" w:type="dxa"/>
            <w:shd w:val="clear" w:color="auto" w:fill="auto"/>
            <w:vAlign w:val="center"/>
          </w:tcPr>
          <w:p w14:paraId="24105A3B" w14:textId="77777777" w:rsidR="00293CE5" w:rsidRPr="00BF4D0C" w:rsidRDefault="00293CE5" w:rsidP="00293CE5">
            <w:pPr>
              <w:widowControl/>
              <w:autoSpaceDE/>
              <w:autoSpaceDN/>
              <w:adjustRightInd/>
              <w:spacing w:before="0"/>
              <w:ind w:firstLine="0"/>
              <w:jc w:val="left"/>
              <w:rPr>
                <w:b/>
                <w:bCs/>
                <w:sz w:val="22"/>
                <w:szCs w:val="22"/>
              </w:rPr>
            </w:pPr>
            <w:r w:rsidRPr="00BF4D0C">
              <w:rPr>
                <w:b/>
                <w:bCs/>
                <w:sz w:val="22"/>
                <w:szCs w:val="22"/>
              </w:rPr>
              <w:t>7</w:t>
            </w:r>
          </w:p>
        </w:tc>
        <w:tc>
          <w:tcPr>
            <w:tcW w:w="1985" w:type="dxa"/>
          </w:tcPr>
          <w:p w14:paraId="22623DD0" w14:textId="77777777" w:rsidR="00293CE5" w:rsidRPr="00BF4D0C" w:rsidRDefault="00293CE5" w:rsidP="00293CE5">
            <w:pPr>
              <w:pStyle w:val="af7"/>
              <w:keepNext/>
              <w:keepLines/>
              <w:tabs>
                <w:tab w:val="clear" w:pos="360"/>
                <w:tab w:val="left" w:pos="7371"/>
              </w:tabs>
              <w:spacing w:before="0"/>
              <w:ind w:left="0" w:firstLine="0"/>
              <w:jc w:val="left"/>
              <w:rPr>
                <w:b/>
                <w:bCs/>
                <w:sz w:val="22"/>
                <w:szCs w:val="22"/>
              </w:rPr>
            </w:pPr>
          </w:p>
        </w:tc>
        <w:tc>
          <w:tcPr>
            <w:tcW w:w="12616" w:type="dxa"/>
            <w:gridSpan w:val="6"/>
            <w:shd w:val="clear" w:color="auto" w:fill="auto"/>
            <w:vAlign w:val="center"/>
          </w:tcPr>
          <w:p w14:paraId="2DEA06C4" w14:textId="77777777" w:rsidR="00293CE5" w:rsidRPr="00BF4D0C" w:rsidRDefault="00293CE5" w:rsidP="00293CE5">
            <w:pPr>
              <w:pStyle w:val="af7"/>
              <w:keepNext/>
              <w:keepLines/>
              <w:tabs>
                <w:tab w:val="clear" w:pos="360"/>
                <w:tab w:val="left" w:pos="7371"/>
              </w:tabs>
              <w:spacing w:before="0"/>
              <w:ind w:left="0" w:firstLine="0"/>
              <w:jc w:val="center"/>
              <w:rPr>
                <w:b/>
                <w:bCs/>
                <w:sz w:val="22"/>
                <w:szCs w:val="22"/>
                <w:lang w:eastAsia="en-US"/>
              </w:rPr>
            </w:pPr>
            <w:r w:rsidRPr="00BF4D0C">
              <w:rPr>
                <w:b/>
                <w:bCs/>
                <w:sz w:val="22"/>
                <w:szCs w:val="22"/>
              </w:rPr>
              <w:t>Объекты местного значения в области обеспечения объектами транспортной инфраструктуры</w:t>
            </w:r>
          </w:p>
        </w:tc>
      </w:tr>
      <w:tr w:rsidR="00BF4D0C" w:rsidRPr="00BF4D0C" w14:paraId="6EEE4D00" w14:textId="77777777" w:rsidTr="00742538">
        <w:tc>
          <w:tcPr>
            <w:tcW w:w="851" w:type="dxa"/>
            <w:shd w:val="clear" w:color="auto" w:fill="auto"/>
          </w:tcPr>
          <w:p w14:paraId="094D3696" w14:textId="77777777" w:rsidR="00293CE5" w:rsidRPr="00BF4D0C" w:rsidRDefault="00293CE5" w:rsidP="00293CE5">
            <w:pPr>
              <w:widowControl/>
              <w:autoSpaceDE/>
              <w:autoSpaceDN/>
              <w:adjustRightInd/>
              <w:spacing w:before="0"/>
              <w:ind w:firstLine="0"/>
              <w:jc w:val="left"/>
              <w:rPr>
                <w:b/>
                <w:bCs/>
                <w:sz w:val="22"/>
                <w:szCs w:val="22"/>
              </w:rPr>
            </w:pPr>
            <w:r w:rsidRPr="00BF4D0C">
              <w:rPr>
                <w:b/>
                <w:bCs/>
                <w:sz w:val="22"/>
                <w:szCs w:val="22"/>
              </w:rPr>
              <w:t>7.1</w:t>
            </w:r>
          </w:p>
        </w:tc>
        <w:tc>
          <w:tcPr>
            <w:tcW w:w="1985" w:type="dxa"/>
          </w:tcPr>
          <w:p w14:paraId="7233E058" w14:textId="77777777" w:rsidR="00293CE5" w:rsidRPr="00BF4D0C" w:rsidRDefault="00293CE5" w:rsidP="00293CE5">
            <w:pPr>
              <w:pStyle w:val="af7"/>
              <w:keepNext/>
              <w:keepLines/>
              <w:tabs>
                <w:tab w:val="clear" w:pos="360"/>
                <w:tab w:val="left" w:pos="7371"/>
              </w:tabs>
              <w:spacing w:before="0"/>
              <w:ind w:left="0" w:firstLine="0"/>
              <w:jc w:val="left"/>
              <w:rPr>
                <w:b/>
                <w:bCs/>
                <w:sz w:val="22"/>
                <w:szCs w:val="22"/>
              </w:rPr>
            </w:pPr>
          </w:p>
        </w:tc>
        <w:tc>
          <w:tcPr>
            <w:tcW w:w="12616" w:type="dxa"/>
            <w:gridSpan w:val="6"/>
            <w:shd w:val="clear" w:color="auto" w:fill="auto"/>
          </w:tcPr>
          <w:p w14:paraId="4B329797" w14:textId="77777777" w:rsidR="00293CE5" w:rsidRPr="00BF4D0C" w:rsidRDefault="00293CE5" w:rsidP="00293CE5">
            <w:pPr>
              <w:pStyle w:val="af7"/>
              <w:keepNext/>
              <w:keepLines/>
              <w:tabs>
                <w:tab w:val="clear" w:pos="360"/>
                <w:tab w:val="left" w:pos="7371"/>
              </w:tabs>
              <w:spacing w:before="0"/>
              <w:ind w:left="0" w:firstLine="0"/>
              <w:jc w:val="center"/>
              <w:rPr>
                <w:b/>
                <w:bCs/>
                <w:sz w:val="22"/>
                <w:szCs w:val="22"/>
                <w:lang w:eastAsia="en-US"/>
              </w:rPr>
            </w:pPr>
            <w:r w:rsidRPr="00BF4D0C">
              <w:rPr>
                <w:b/>
                <w:bCs/>
                <w:sz w:val="22"/>
                <w:szCs w:val="22"/>
              </w:rPr>
              <w:t>Мероприятия по развитию и размещению планируемых объектов капитального строительства – улично-дорожной сети</w:t>
            </w:r>
          </w:p>
        </w:tc>
      </w:tr>
      <w:tr w:rsidR="00BF4D0C" w:rsidRPr="00BF4D0C" w14:paraId="5E2125FE" w14:textId="77777777" w:rsidTr="00787ED8">
        <w:tc>
          <w:tcPr>
            <w:tcW w:w="851" w:type="dxa"/>
            <w:shd w:val="clear" w:color="auto" w:fill="auto"/>
          </w:tcPr>
          <w:p w14:paraId="470CEE56" w14:textId="77777777" w:rsidR="00293CE5" w:rsidRPr="00BF4D0C" w:rsidRDefault="00293CE5" w:rsidP="00293CE5">
            <w:pPr>
              <w:spacing w:before="0"/>
              <w:ind w:firstLine="0"/>
              <w:jc w:val="left"/>
              <w:rPr>
                <w:sz w:val="22"/>
                <w:szCs w:val="22"/>
              </w:rPr>
            </w:pPr>
            <w:r w:rsidRPr="00BF4D0C">
              <w:rPr>
                <w:sz w:val="22"/>
                <w:szCs w:val="22"/>
              </w:rPr>
              <w:t>7.1.1</w:t>
            </w:r>
          </w:p>
        </w:tc>
        <w:tc>
          <w:tcPr>
            <w:tcW w:w="1985" w:type="dxa"/>
            <w:shd w:val="clear" w:color="auto" w:fill="auto"/>
          </w:tcPr>
          <w:p w14:paraId="56204477" w14:textId="77777777" w:rsidR="00293CE5" w:rsidRPr="00BF4D0C" w:rsidRDefault="00293CE5" w:rsidP="00293CE5">
            <w:pPr>
              <w:spacing w:before="0"/>
              <w:ind w:firstLine="0"/>
              <w:contextualSpacing/>
              <w:jc w:val="left"/>
              <w:rPr>
                <w:sz w:val="22"/>
                <w:szCs w:val="22"/>
              </w:rPr>
            </w:pPr>
            <w:r w:rsidRPr="00BF4D0C">
              <w:rPr>
                <w:sz w:val="22"/>
                <w:szCs w:val="22"/>
              </w:rPr>
              <w:t>Магистральная улица общегородского значения регулируемого движения</w:t>
            </w:r>
          </w:p>
        </w:tc>
        <w:tc>
          <w:tcPr>
            <w:tcW w:w="2126" w:type="dxa"/>
            <w:shd w:val="clear" w:color="auto" w:fill="auto"/>
          </w:tcPr>
          <w:p w14:paraId="2EEF604C" w14:textId="77777777" w:rsidR="00293CE5" w:rsidRPr="00BF4D0C" w:rsidRDefault="00293CE5" w:rsidP="00293CE5">
            <w:pPr>
              <w:spacing w:before="0"/>
              <w:ind w:firstLine="0"/>
              <w:contextualSpacing/>
              <w:jc w:val="left"/>
              <w:rPr>
                <w:sz w:val="22"/>
                <w:szCs w:val="22"/>
              </w:rPr>
            </w:pPr>
            <w:r w:rsidRPr="00BF4D0C">
              <w:rPr>
                <w:sz w:val="22"/>
                <w:szCs w:val="22"/>
              </w:rPr>
              <w:t xml:space="preserve">ул. Громовая </w:t>
            </w:r>
          </w:p>
          <w:p w14:paraId="304E1FFF" w14:textId="77777777" w:rsidR="00293CE5" w:rsidRPr="00BF4D0C" w:rsidRDefault="00293CE5" w:rsidP="00293CE5">
            <w:pPr>
              <w:spacing w:before="0"/>
              <w:ind w:firstLine="0"/>
              <w:contextualSpacing/>
              <w:jc w:val="left"/>
              <w:rPr>
                <w:sz w:val="22"/>
                <w:szCs w:val="22"/>
              </w:rPr>
            </w:pPr>
            <w:r w:rsidRPr="00BF4D0C">
              <w:rPr>
                <w:sz w:val="22"/>
                <w:szCs w:val="22"/>
              </w:rPr>
              <w:t>от путепровода через федеральную железную дорогу до ул. Магистральной (М5 «Урал»)</w:t>
            </w:r>
          </w:p>
        </w:tc>
        <w:tc>
          <w:tcPr>
            <w:tcW w:w="2693" w:type="dxa"/>
            <w:shd w:val="clear" w:color="auto" w:fill="auto"/>
          </w:tcPr>
          <w:p w14:paraId="402E520D" w14:textId="77777777" w:rsidR="00293CE5" w:rsidRPr="00BF4D0C" w:rsidRDefault="00293CE5" w:rsidP="00293CE5">
            <w:pPr>
              <w:spacing w:before="0"/>
              <w:ind w:firstLine="0"/>
              <w:contextualSpacing/>
              <w:jc w:val="left"/>
              <w:rPr>
                <w:sz w:val="22"/>
                <w:szCs w:val="22"/>
              </w:rPr>
            </w:pPr>
            <w:r w:rsidRPr="00BF4D0C">
              <w:rPr>
                <w:sz w:val="22"/>
                <w:szCs w:val="22"/>
              </w:rPr>
              <w:t>г. Тольятти, Комсомольский район</w:t>
            </w:r>
          </w:p>
        </w:tc>
        <w:tc>
          <w:tcPr>
            <w:tcW w:w="1985" w:type="dxa"/>
            <w:shd w:val="clear" w:color="auto" w:fill="auto"/>
          </w:tcPr>
          <w:p w14:paraId="4C0EA373" w14:textId="77777777" w:rsidR="004914A3" w:rsidRPr="00BF4D0C" w:rsidRDefault="00293CE5" w:rsidP="004914A3">
            <w:pPr>
              <w:spacing w:before="0"/>
              <w:ind w:firstLine="0"/>
              <w:jc w:val="left"/>
              <w:rPr>
                <w:sz w:val="22"/>
                <w:szCs w:val="22"/>
              </w:rPr>
            </w:pPr>
            <w:r w:rsidRPr="00BF4D0C">
              <w:rPr>
                <w:sz w:val="22"/>
                <w:szCs w:val="22"/>
              </w:rPr>
              <w:t>Реконструкция– первый этап</w:t>
            </w:r>
            <w:r w:rsidR="004914A3" w:rsidRPr="00BF4D0C">
              <w:rPr>
                <w:sz w:val="22"/>
                <w:szCs w:val="22"/>
              </w:rPr>
              <w:t>/</w:t>
            </w:r>
          </w:p>
          <w:p w14:paraId="68A14DBD" w14:textId="77777777" w:rsidR="00293CE5" w:rsidRPr="00BF4D0C" w:rsidRDefault="004914A3" w:rsidP="004914A3">
            <w:pPr>
              <w:spacing w:before="0"/>
              <w:ind w:firstLine="0"/>
              <w:contextualSpacing/>
              <w:jc w:val="left"/>
              <w:rPr>
                <w:sz w:val="22"/>
                <w:szCs w:val="22"/>
              </w:rPr>
            </w:pPr>
            <w:r w:rsidRPr="00BF4D0C">
              <w:rPr>
                <w:sz w:val="22"/>
                <w:szCs w:val="22"/>
              </w:rPr>
              <w:t>до 2042 г.</w:t>
            </w:r>
          </w:p>
        </w:tc>
        <w:tc>
          <w:tcPr>
            <w:tcW w:w="2126" w:type="dxa"/>
            <w:shd w:val="clear" w:color="auto" w:fill="auto"/>
          </w:tcPr>
          <w:p w14:paraId="0F303922" w14:textId="77777777" w:rsidR="00293CE5" w:rsidRPr="00BF4D0C" w:rsidRDefault="00293CE5" w:rsidP="00293CE5">
            <w:pPr>
              <w:spacing w:before="0"/>
              <w:ind w:firstLine="0"/>
              <w:contextualSpacing/>
              <w:jc w:val="left"/>
              <w:rPr>
                <w:sz w:val="22"/>
                <w:szCs w:val="22"/>
              </w:rPr>
            </w:pPr>
            <w:r w:rsidRPr="00BF4D0C">
              <w:rPr>
                <w:sz w:val="22"/>
                <w:szCs w:val="22"/>
              </w:rPr>
              <w:t xml:space="preserve">Протяженность – 1,2 км, </w:t>
            </w:r>
          </w:p>
          <w:p w14:paraId="480C8F4A" w14:textId="77777777" w:rsidR="00293CE5" w:rsidRPr="00BF4D0C" w:rsidRDefault="00293CE5" w:rsidP="00293CE5">
            <w:pPr>
              <w:spacing w:before="0"/>
              <w:ind w:firstLine="0"/>
              <w:contextualSpacing/>
              <w:jc w:val="left"/>
              <w:rPr>
                <w:sz w:val="22"/>
                <w:szCs w:val="22"/>
              </w:rPr>
            </w:pPr>
            <w:r w:rsidRPr="00BF4D0C">
              <w:rPr>
                <w:sz w:val="22"/>
                <w:szCs w:val="22"/>
              </w:rPr>
              <w:t>2 полосы, пропускная способность 1520 ед./ч</w:t>
            </w:r>
          </w:p>
          <w:p w14:paraId="24E1DDBB" w14:textId="77777777" w:rsidR="00293CE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08040C3B"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1E55D6E1"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04AC7215" w14:textId="77777777" w:rsidTr="00787ED8">
        <w:tc>
          <w:tcPr>
            <w:tcW w:w="851" w:type="dxa"/>
            <w:shd w:val="clear" w:color="auto" w:fill="auto"/>
          </w:tcPr>
          <w:p w14:paraId="38BB5A37" w14:textId="77777777" w:rsidR="00293CE5" w:rsidRPr="00BF4D0C" w:rsidRDefault="00293CE5" w:rsidP="00293CE5">
            <w:pPr>
              <w:spacing w:before="0"/>
              <w:ind w:firstLine="0"/>
              <w:jc w:val="left"/>
              <w:rPr>
                <w:sz w:val="22"/>
                <w:szCs w:val="22"/>
              </w:rPr>
            </w:pPr>
            <w:r w:rsidRPr="00BF4D0C">
              <w:rPr>
                <w:sz w:val="22"/>
                <w:szCs w:val="22"/>
              </w:rPr>
              <w:t>7.1.2</w:t>
            </w:r>
          </w:p>
        </w:tc>
        <w:tc>
          <w:tcPr>
            <w:tcW w:w="1985" w:type="dxa"/>
            <w:shd w:val="clear" w:color="auto" w:fill="auto"/>
          </w:tcPr>
          <w:p w14:paraId="0680BAC3" w14:textId="77777777" w:rsidR="00293CE5" w:rsidRPr="00BF4D0C" w:rsidRDefault="00293CE5" w:rsidP="00293CE5">
            <w:pPr>
              <w:spacing w:before="0"/>
              <w:ind w:firstLine="0"/>
              <w:contextualSpacing/>
              <w:jc w:val="left"/>
              <w:rPr>
                <w:sz w:val="22"/>
                <w:szCs w:val="22"/>
              </w:rPr>
            </w:pPr>
            <w:r w:rsidRPr="00BF4D0C">
              <w:rPr>
                <w:sz w:val="22"/>
                <w:szCs w:val="22"/>
              </w:rPr>
              <w:t>Магистральная улица общегородского значения регулируемого движения</w:t>
            </w:r>
          </w:p>
        </w:tc>
        <w:tc>
          <w:tcPr>
            <w:tcW w:w="2126" w:type="dxa"/>
            <w:shd w:val="clear" w:color="auto" w:fill="auto"/>
          </w:tcPr>
          <w:p w14:paraId="138988F5" w14:textId="77777777" w:rsidR="00293CE5" w:rsidRPr="00BF4D0C" w:rsidRDefault="00293CE5" w:rsidP="00293CE5">
            <w:pPr>
              <w:spacing w:before="0"/>
              <w:ind w:firstLine="0"/>
              <w:contextualSpacing/>
              <w:jc w:val="left"/>
              <w:rPr>
                <w:sz w:val="22"/>
                <w:szCs w:val="22"/>
              </w:rPr>
            </w:pPr>
            <w:r w:rsidRPr="00BF4D0C">
              <w:rPr>
                <w:sz w:val="22"/>
                <w:szCs w:val="22"/>
              </w:rPr>
              <w:t xml:space="preserve">ул. Матросова </w:t>
            </w:r>
          </w:p>
          <w:p w14:paraId="1E57E8BC" w14:textId="77777777" w:rsidR="00293CE5" w:rsidRPr="00BF4D0C" w:rsidRDefault="00293CE5" w:rsidP="00293CE5">
            <w:pPr>
              <w:spacing w:before="0"/>
              <w:ind w:firstLine="0"/>
              <w:contextualSpacing/>
              <w:jc w:val="left"/>
              <w:rPr>
                <w:sz w:val="22"/>
                <w:szCs w:val="22"/>
              </w:rPr>
            </w:pPr>
            <w:r w:rsidRPr="00BF4D0C">
              <w:rPr>
                <w:sz w:val="22"/>
                <w:szCs w:val="22"/>
              </w:rPr>
              <w:t xml:space="preserve">от ул. Громовой </w:t>
            </w:r>
          </w:p>
          <w:p w14:paraId="2D8843F2" w14:textId="77777777" w:rsidR="00293CE5" w:rsidRPr="00BF4D0C" w:rsidRDefault="00293CE5" w:rsidP="00293CE5">
            <w:pPr>
              <w:spacing w:before="0"/>
              <w:ind w:firstLine="0"/>
              <w:contextualSpacing/>
              <w:jc w:val="left"/>
              <w:rPr>
                <w:sz w:val="22"/>
                <w:szCs w:val="22"/>
              </w:rPr>
            </w:pPr>
            <w:r w:rsidRPr="00BF4D0C">
              <w:rPr>
                <w:sz w:val="22"/>
                <w:szCs w:val="22"/>
              </w:rPr>
              <w:t>до ул. Коммунистической</w:t>
            </w:r>
          </w:p>
        </w:tc>
        <w:tc>
          <w:tcPr>
            <w:tcW w:w="2693" w:type="dxa"/>
            <w:shd w:val="clear" w:color="auto" w:fill="auto"/>
          </w:tcPr>
          <w:p w14:paraId="5FA377F9" w14:textId="77777777" w:rsidR="00293CE5" w:rsidRPr="00BF4D0C" w:rsidRDefault="00293CE5" w:rsidP="00293CE5">
            <w:pPr>
              <w:spacing w:before="0"/>
              <w:ind w:firstLine="0"/>
              <w:contextualSpacing/>
              <w:jc w:val="left"/>
              <w:rPr>
                <w:sz w:val="22"/>
                <w:szCs w:val="22"/>
              </w:rPr>
            </w:pPr>
            <w:r w:rsidRPr="00BF4D0C">
              <w:rPr>
                <w:sz w:val="22"/>
                <w:szCs w:val="22"/>
              </w:rPr>
              <w:t>г. Тольятти, Комсомольский район</w:t>
            </w:r>
          </w:p>
        </w:tc>
        <w:tc>
          <w:tcPr>
            <w:tcW w:w="1985" w:type="dxa"/>
            <w:shd w:val="clear" w:color="auto" w:fill="auto"/>
          </w:tcPr>
          <w:p w14:paraId="1D3E7C3A" w14:textId="77777777" w:rsidR="004914A3" w:rsidRPr="00BF4D0C" w:rsidRDefault="00293CE5" w:rsidP="004914A3">
            <w:pPr>
              <w:spacing w:before="0"/>
              <w:ind w:firstLine="0"/>
              <w:jc w:val="left"/>
              <w:rPr>
                <w:sz w:val="22"/>
                <w:szCs w:val="22"/>
              </w:rPr>
            </w:pPr>
            <w:r w:rsidRPr="00BF4D0C">
              <w:rPr>
                <w:sz w:val="22"/>
                <w:szCs w:val="22"/>
              </w:rPr>
              <w:t>Реконструкция– первый этап</w:t>
            </w:r>
            <w:r w:rsidR="004914A3" w:rsidRPr="00BF4D0C">
              <w:rPr>
                <w:sz w:val="22"/>
                <w:szCs w:val="22"/>
              </w:rPr>
              <w:t>/</w:t>
            </w:r>
          </w:p>
          <w:p w14:paraId="01307EB6" w14:textId="77777777" w:rsidR="00293CE5" w:rsidRPr="00BF4D0C" w:rsidRDefault="004914A3" w:rsidP="004914A3">
            <w:pPr>
              <w:spacing w:before="0"/>
              <w:ind w:firstLine="0"/>
              <w:contextualSpacing/>
              <w:jc w:val="left"/>
              <w:rPr>
                <w:sz w:val="22"/>
                <w:szCs w:val="22"/>
              </w:rPr>
            </w:pPr>
            <w:r w:rsidRPr="00BF4D0C">
              <w:rPr>
                <w:sz w:val="22"/>
                <w:szCs w:val="22"/>
              </w:rPr>
              <w:t>до 2042 г.</w:t>
            </w:r>
          </w:p>
        </w:tc>
        <w:tc>
          <w:tcPr>
            <w:tcW w:w="2126" w:type="dxa"/>
            <w:shd w:val="clear" w:color="auto" w:fill="auto"/>
          </w:tcPr>
          <w:p w14:paraId="3C79C417" w14:textId="77777777" w:rsidR="00293CE5" w:rsidRPr="00BF4D0C" w:rsidRDefault="00293CE5" w:rsidP="00293CE5">
            <w:pPr>
              <w:spacing w:before="0"/>
              <w:ind w:firstLine="0"/>
              <w:contextualSpacing/>
              <w:jc w:val="left"/>
              <w:rPr>
                <w:sz w:val="22"/>
                <w:szCs w:val="22"/>
              </w:rPr>
            </w:pPr>
            <w:r w:rsidRPr="00BF4D0C">
              <w:rPr>
                <w:sz w:val="22"/>
                <w:szCs w:val="22"/>
              </w:rPr>
              <w:t xml:space="preserve">Протяженность – 1,4 км, </w:t>
            </w:r>
          </w:p>
          <w:p w14:paraId="26647422" w14:textId="77777777" w:rsidR="00293CE5" w:rsidRPr="00BF4D0C" w:rsidRDefault="00293CE5" w:rsidP="00293CE5">
            <w:pPr>
              <w:spacing w:before="0"/>
              <w:ind w:firstLine="0"/>
              <w:contextualSpacing/>
              <w:jc w:val="left"/>
              <w:rPr>
                <w:sz w:val="22"/>
                <w:szCs w:val="22"/>
              </w:rPr>
            </w:pPr>
            <w:r w:rsidRPr="00BF4D0C">
              <w:rPr>
                <w:sz w:val="22"/>
                <w:szCs w:val="22"/>
              </w:rPr>
              <w:t>2 полосы, пропускная способность 1520 ед./ч</w:t>
            </w:r>
          </w:p>
          <w:p w14:paraId="76C8101E" w14:textId="77777777" w:rsidR="007B220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741F51F2"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7097A546"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5015EA91" w14:textId="77777777" w:rsidTr="00787ED8">
        <w:tc>
          <w:tcPr>
            <w:tcW w:w="851" w:type="dxa"/>
            <w:shd w:val="clear" w:color="auto" w:fill="auto"/>
          </w:tcPr>
          <w:p w14:paraId="66A148A6" w14:textId="77777777" w:rsidR="00293CE5" w:rsidRPr="00BF4D0C" w:rsidRDefault="00293CE5" w:rsidP="00293CE5">
            <w:pPr>
              <w:spacing w:before="0"/>
              <w:ind w:firstLine="0"/>
              <w:jc w:val="left"/>
              <w:rPr>
                <w:sz w:val="22"/>
                <w:szCs w:val="22"/>
              </w:rPr>
            </w:pPr>
            <w:r w:rsidRPr="00BF4D0C">
              <w:rPr>
                <w:sz w:val="22"/>
                <w:szCs w:val="22"/>
              </w:rPr>
              <w:t>7.1.3</w:t>
            </w:r>
          </w:p>
        </w:tc>
        <w:tc>
          <w:tcPr>
            <w:tcW w:w="1985" w:type="dxa"/>
            <w:shd w:val="clear" w:color="auto" w:fill="auto"/>
          </w:tcPr>
          <w:p w14:paraId="546CEAE9" w14:textId="77777777" w:rsidR="00293CE5" w:rsidRPr="00BF4D0C" w:rsidRDefault="00293CE5" w:rsidP="00293CE5">
            <w:pPr>
              <w:spacing w:before="0"/>
              <w:ind w:firstLine="0"/>
              <w:contextualSpacing/>
              <w:jc w:val="left"/>
              <w:rPr>
                <w:sz w:val="22"/>
                <w:szCs w:val="22"/>
              </w:rPr>
            </w:pPr>
            <w:r w:rsidRPr="00BF4D0C">
              <w:rPr>
                <w:sz w:val="22"/>
                <w:szCs w:val="22"/>
              </w:rPr>
              <w:t>Магистральная улица общегородского значения регулируемого движения</w:t>
            </w:r>
          </w:p>
        </w:tc>
        <w:tc>
          <w:tcPr>
            <w:tcW w:w="2126" w:type="dxa"/>
            <w:shd w:val="clear" w:color="auto" w:fill="auto"/>
          </w:tcPr>
          <w:p w14:paraId="717CC7FB" w14:textId="77777777" w:rsidR="00293CE5" w:rsidRPr="00BF4D0C" w:rsidRDefault="00293CE5" w:rsidP="00293CE5">
            <w:pPr>
              <w:spacing w:before="0"/>
              <w:ind w:firstLine="0"/>
              <w:contextualSpacing/>
              <w:jc w:val="left"/>
              <w:rPr>
                <w:sz w:val="22"/>
                <w:szCs w:val="22"/>
              </w:rPr>
            </w:pPr>
            <w:r w:rsidRPr="00BF4D0C">
              <w:rPr>
                <w:sz w:val="22"/>
                <w:szCs w:val="22"/>
              </w:rPr>
              <w:t xml:space="preserve">ул. Офицерская </w:t>
            </w:r>
          </w:p>
          <w:p w14:paraId="5B10D222" w14:textId="77777777" w:rsidR="00293CE5" w:rsidRPr="00BF4D0C" w:rsidRDefault="00293CE5" w:rsidP="00293CE5">
            <w:pPr>
              <w:spacing w:before="0"/>
              <w:ind w:firstLine="0"/>
              <w:contextualSpacing/>
              <w:jc w:val="left"/>
              <w:rPr>
                <w:sz w:val="22"/>
                <w:szCs w:val="22"/>
              </w:rPr>
            </w:pPr>
            <w:r w:rsidRPr="00BF4D0C">
              <w:rPr>
                <w:sz w:val="22"/>
                <w:szCs w:val="22"/>
              </w:rPr>
              <w:t xml:space="preserve">от Южного шоссе до </w:t>
            </w:r>
            <w:proofErr w:type="spellStart"/>
            <w:r w:rsidRPr="00BF4D0C">
              <w:rPr>
                <w:sz w:val="22"/>
                <w:szCs w:val="22"/>
              </w:rPr>
              <w:t>пр.Степана</w:t>
            </w:r>
            <w:proofErr w:type="spellEnd"/>
            <w:r w:rsidRPr="00BF4D0C">
              <w:rPr>
                <w:sz w:val="22"/>
                <w:szCs w:val="22"/>
              </w:rPr>
              <w:t xml:space="preserve"> Разина</w:t>
            </w:r>
          </w:p>
        </w:tc>
        <w:tc>
          <w:tcPr>
            <w:tcW w:w="2693" w:type="dxa"/>
            <w:shd w:val="clear" w:color="auto" w:fill="auto"/>
          </w:tcPr>
          <w:p w14:paraId="2F5A3633" w14:textId="77777777" w:rsidR="00293CE5" w:rsidRPr="00BF4D0C" w:rsidRDefault="00293CE5" w:rsidP="00293CE5">
            <w:pPr>
              <w:spacing w:before="0"/>
              <w:ind w:firstLine="0"/>
              <w:contextualSpacing/>
              <w:jc w:val="left"/>
              <w:rPr>
                <w:sz w:val="22"/>
                <w:szCs w:val="22"/>
              </w:rPr>
            </w:pPr>
            <w:r w:rsidRPr="00BF4D0C">
              <w:rPr>
                <w:sz w:val="22"/>
                <w:szCs w:val="22"/>
              </w:rPr>
              <w:t>г. Тольятти, Автозаводский район</w:t>
            </w:r>
          </w:p>
        </w:tc>
        <w:tc>
          <w:tcPr>
            <w:tcW w:w="1985" w:type="dxa"/>
            <w:shd w:val="clear" w:color="auto" w:fill="auto"/>
          </w:tcPr>
          <w:p w14:paraId="32DDFFD2" w14:textId="77777777" w:rsidR="004914A3" w:rsidRPr="00BF4D0C" w:rsidRDefault="00293CE5" w:rsidP="004914A3">
            <w:pPr>
              <w:spacing w:before="0"/>
              <w:ind w:firstLine="0"/>
              <w:jc w:val="left"/>
              <w:rPr>
                <w:sz w:val="22"/>
                <w:szCs w:val="22"/>
              </w:rPr>
            </w:pPr>
            <w:r w:rsidRPr="00BF4D0C">
              <w:rPr>
                <w:sz w:val="22"/>
                <w:szCs w:val="22"/>
              </w:rPr>
              <w:t>Реконструкция– первый этап</w:t>
            </w:r>
            <w:r w:rsidR="004914A3" w:rsidRPr="00BF4D0C">
              <w:rPr>
                <w:sz w:val="22"/>
                <w:szCs w:val="22"/>
              </w:rPr>
              <w:t>/</w:t>
            </w:r>
          </w:p>
          <w:p w14:paraId="09ABE519" w14:textId="77777777" w:rsidR="00293CE5" w:rsidRPr="00BF4D0C" w:rsidRDefault="004914A3" w:rsidP="004914A3">
            <w:pPr>
              <w:spacing w:before="0"/>
              <w:ind w:firstLine="0"/>
              <w:contextualSpacing/>
              <w:jc w:val="left"/>
              <w:rPr>
                <w:sz w:val="22"/>
                <w:szCs w:val="22"/>
              </w:rPr>
            </w:pPr>
            <w:r w:rsidRPr="00BF4D0C">
              <w:rPr>
                <w:sz w:val="22"/>
                <w:szCs w:val="22"/>
              </w:rPr>
              <w:t>до 2042 г.</w:t>
            </w:r>
          </w:p>
        </w:tc>
        <w:tc>
          <w:tcPr>
            <w:tcW w:w="2126" w:type="dxa"/>
            <w:shd w:val="clear" w:color="auto" w:fill="auto"/>
          </w:tcPr>
          <w:p w14:paraId="2280A057" w14:textId="77777777" w:rsidR="00293CE5" w:rsidRPr="00BF4D0C" w:rsidRDefault="00293CE5" w:rsidP="00293CE5">
            <w:pPr>
              <w:spacing w:before="0"/>
              <w:ind w:firstLine="0"/>
              <w:contextualSpacing/>
              <w:jc w:val="left"/>
              <w:rPr>
                <w:sz w:val="22"/>
                <w:szCs w:val="22"/>
              </w:rPr>
            </w:pPr>
            <w:r w:rsidRPr="00BF4D0C">
              <w:rPr>
                <w:sz w:val="22"/>
                <w:szCs w:val="22"/>
              </w:rPr>
              <w:t>Протяженность – 2,6 км,</w:t>
            </w:r>
          </w:p>
          <w:p w14:paraId="3B93DC2F" w14:textId="77777777" w:rsidR="00293CE5" w:rsidRPr="00BF4D0C" w:rsidRDefault="00293CE5" w:rsidP="00293CE5">
            <w:pPr>
              <w:spacing w:before="0"/>
              <w:ind w:firstLine="0"/>
              <w:contextualSpacing/>
              <w:jc w:val="left"/>
              <w:rPr>
                <w:sz w:val="22"/>
                <w:szCs w:val="22"/>
              </w:rPr>
            </w:pPr>
            <w:r w:rsidRPr="00BF4D0C">
              <w:rPr>
                <w:sz w:val="22"/>
                <w:szCs w:val="22"/>
              </w:rPr>
              <w:t>2 полосы, пропускная способность 1520 ед./ч</w:t>
            </w:r>
          </w:p>
          <w:p w14:paraId="3272C1DB" w14:textId="77777777" w:rsidR="00293CE5" w:rsidRPr="00BF4D0C" w:rsidRDefault="00293CE5" w:rsidP="00293CE5">
            <w:pPr>
              <w:spacing w:before="0"/>
              <w:ind w:firstLine="0"/>
              <w:contextualSpacing/>
              <w:jc w:val="left"/>
              <w:rPr>
                <w:sz w:val="22"/>
                <w:szCs w:val="22"/>
              </w:rPr>
            </w:pPr>
            <w:r w:rsidRPr="00BF4D0C">
              <w:rPr>
                <w:sz w:val="22"/>
                <w:szCs w:val="22"/>
              </w:rPr>
              <w:t xml:space="preserve">3 класса </w:t>
            </w:r>
            <w:proofErr w:type="spellStart"/>
            <w:proofErr w:type="gramStart"/>
            <w:r w:rsidRPr="00BF4D0C">
              <w:rPr>
                <w:sz w:val="22"/>
                <w:szCs w:val="22"/>
              </w:rPr>
              <w:t>рег.движ</w:t>
            </w:r>
            <w:proofErr w:type="spellEnd"/>
            <w:proofErr w:type="gramEnd"/>
            <w:r w:rsidRPr="00BF4D0C">
              <w:rPr>
                <w:sz w:val="22"/>
                <w:szCs w:val="22"/>
              </w:rPr>
              <w:t>.</w:t>
            </w:r>
          </w:p>
          <w:p w14:paraId="7783ACAC" w14:textId="77777777" w:rsidR="007B220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11843295"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1795276B"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3B53F9DD" w14:textId="77777777" w:rsidTr="00787ED8">
        <w:tc>
          <w:tcPr>
            <w:tcW w:w="851" w:type="dxa"/>
            <w:shd w:val="clear" w:color="auto" w:fill="auto"/>
          </w:tcPr>
          <w:p w14:paraId="73D4AD71" w14:textId="77777777" w:rsidR="00293CE5" w:rsidRPr="00BF4D0C" w:rsidRDefault="00293CE5" w:rsidP="00293CE5">
            <w:pPr>
              <w:spacing w:before="0"/>
              <w:ind w:firstLine="0"/>
              <w:jc w:val="left"/>
              <w:rPr>
                <w:sz w:val="22"/>
                <w:szCs w:val="22"/>
              </w:rPr>
            </w:pPr>
            <w:r w:rsidRPr="00BF4D0C">
              <w:rPr>
                <w:sz w:val="22"/>
                <w:szCs w:val="22"/>
              </w:rPr>
              <w:t>7.1.4</w:t>
            </w:r>
          </w:p>
        </w:tc>
        <w:tc>
          <w:tcPr>
            <w:tcW w:w="1985" w:type="dxa"/>
            <w:shd w:val="clear" w:color="auto" w:fill="auto"/>
          </w:tcPr>
          <w:p w14:paraId="410EB00D" w14:textId="77777777" w:rsidR="00293CE5" w:rsidRPr="00BF4D0C" w:rsidRDefault="00293CE5" w:rsidP="00293CE5">
            <w:pPr>
              <w:spacing w:before="0"/>
              <w:ind w:firstLine="0"/>
              <w:contextualSpacing/>
              <w:jc w:val="left"/>
              <w:rPr>
                <w:sz w:val="22"/>
                <w:szCs w:val="22"/>
              </w:rPr>
            </w:pPr>
            <w:r w:rsidRPr="00BF4D0C">
              <w:rPr>
                <w:sz w:val="22"/>
                <w:szCs w:val="22"/>
              </w:rPr>
              <w:t>Магистральная улица общегородского значения регулируемого движения</w:t>
            </w:r>
          </w:p>
        </w:tc>
        <w:tc>
          <w:tcPr>
            <w:tcW w:w="2126" w:type="dxa"/>
            <w:shd w:val="clear" w:color="auto" w:fill="auto"/>
          </w:tcPr>
          <w:p w14:paraId="6B84C10E" w14:textId="77777777" w:rsidR="00293CE5" w:rsidRPr="00BF4D0C" w:rsidRDefault="00293CE5" w:rsidP="00293CE5">
            <w:pPr>
              <w:spacing w:before="0"/>
              <w:ind w:firstLine="0"/>
              <w:contextualSpacing/>
              <w:jc w:val="left"/>
              <w:rPr>
                <w:sz w:val="22"/>
                <w:szCs w:val="22"/>
              </w:rPr>
            </w:pPr>
            <w:r w:rsidRPr="00BF4D0C">
              <w:rPr>
                <w:sz w:val="22"/>
                <w:szCs w:val="22"/>
              </w:rPr>
              <w:t xml:space="preserve">Южное шоссе   </w:t>
            </w:r>
          </w:p>
        </w:tc>
        <w:tc>
          <w:tcPr>
            <w:tcW w:w="2693" w:type="dxa"/>
            <w:shd w:val="clear" w:color="auto" w:fill="auto"/>
          </w:tcPr>
          <w:p w14:paraId="5EEF2A39" w14:textId="77777777" w:rsidR="00293CE5" w:rsidRPr="00BF4D0C" w:rsidRDefault="00293CE5" w:rsidP="00293CE5">
            <w:pPr>
              <w:spacing w:before="0"/>
              <w:ind w:firstLine="0"/>
              <w:contextualSpacing/>
              <w:jc w:val="left"/>
              <w:rPr>
                <w:sz w:val="22"/>
                <w:szCs w:val="22"/>
              </w:rPr>
            </w:pPr>
            <w:r w:rsidRPr="00BF4D0C">
              <w:rPr>
                <w:sz w:val="22"/>
                <w:szCs w:val="22"/>
              </w:rPr>
              <w:t>г. Тольятти, Автозаводский район</w:t>
            </w:r>
          </w:p>
        </w:tc>
        <w:tc>
          <w:tcPr>
            <w:tcW w:w="1985" w:type="dxa"/>
            <w:shd w:val="clear" w:color="auto" w:fill="auto"/>
          </w:tcPr>
          <w:p w14:paraId="1833BB87" w14:textId="77777777" w:rsidR="004914A3" w:rsidRPr="00BF4D0C" w:rsidRDefault="00293CE5" w:rsidP="004914A3">
            <w:pPr>
              <w:spacing w:before="0"/>
              <w:ind w:firstLine="0"/>
              <w:jc w:val="left"/>
              <w:rPr>
                <w:sz w:val="22"/>
                <w:szCs w:val="22"/>
              </w:rPr>
            </w:pPr>
            <w:r w:rsidRPr="00BF4D0C">
              <w:rPr>
                <w:sz w:val="22"/>
                <w:szCs w:val="22"/>
              </w:rPr>
              <w:t>Реконструкция– первый этап</w:t>
            </w:r>
            <w:r w:rsidR="004914A3" w:rsidRPr="00BF4D0C">
              <w:rPr>
                <w:sz w:val="22"/>
                <w:szCs w:val="22"/>
              </w:rPr>
              <w:t>/</w:t>
            </w:r>
          </w:p>
          <w:p w14:paraId="13ADF653" w14:textId="77777777" w:rsidR="00293CE5" w:rsidRPr="00BF4D0C" w:rsidRDefault="004914A3" w:rsidP="004914A3">
            <w:pPr>
              <w:spacing w:before="0"/>
              <w:ind w:firstLine="0"/>
              <w:contextualSpacing/>
              <w:jc w:val="left"/>
              <w:rPr>
                <w:sz w:val="22"/>
                <w:szCs w:val="22"/>
              </w:rPr>
            </w:pPr>
            <w:r w:rsidRPr="00BF4D0C">
              <w:rPr>
                <w:sz w:val="22"/>
                <w:szCs w:val="22"/>
              </w:rPr>
              <w:t>до 2042 г.</w:t>
            </w:r>
          </w:p>
        </w:tc>
        <w:tc>
          <w:tcPr>
            <w:tcW w:w="2126" w:type="dxa"/>
            <w:shd w:val="clear" w:color="auto" w:fill="auto"/>
          </w:tcPr>
          <w:p w14:paraId="13CF7E2F" w14:textId="77777777" w:rsidR="00293CE5" w:rsidRPr="00BF4D0C" w:rsidRDefault="00293CE5" w:rsidP="00293CE5">
            <w:pPr>
              <w:spacing w:before="0"/>
              <w:ind w:firstLine="0"/>
              <w:contextualSpacing/>
              <w:jc w:val="left"/>
              <w:rPr>
                <w:sz w:val="22"/>
                <w:szCs w:val="22"/>
              </w:rPr>
            </w:pPr>
            <w:r w:rsidRPr="00BF4D0C">
              <w:rPr>
                <w:sz w:val="22"/>
                <w:szCs w:val="22"/>
              </w:rPr>
              <w:t xml:space="preserve">Протяженность – 12,0 км, </w:t>
            </w:r>
          </w:p>
          <w:p w14:paraId="1A28951D" w14:textId="77777777" w:rsidR="00293CE5" w:rsidRPr="00BF4D0C" w:rsidRDefault="00293CE5" w:rsidP="00293CE5">
            <w:pPr>
              <w:spacing w:before="0"/>
              <w:ind w:firstLine="0"/>
              <w:contextualSpacing/>
              <w:jc w:val="left"/>
              <w:rPr>
                <w:sz w:val="22"/>
                <w:szCs w:val="22"/>
              </w:rPr>
            </w:pPr>
            <w:r w:rsidRPr="00BF4D0C">
              <w:rPr>
                <w:sz w:val="22"/>
                <w:szCs w:val="22"/>
              </w:rPr>
              <w:t>3-4 полосы, пропускная способность 2160 – 2752 ед./ч</w:t>
            </w:r>
          </w:p>
          <w:p w14:paraId="21ED2A51" w14:textId="77777777" w:rsidR="00293CE5" w:rsidRPr="00BF4D0C" w:rsidRDefault="00293CE5" w:rsidP="00293CE5">
            <w:pPr>
              <w:spacing w:before="0"/>
              <w:ind w:firstLine="0"/>
              <w:contextualSpacing/>
              <w:jc w:val="left"/>
              <w:rPr>
                <w:sz w:val="22"/>
                <w:szCs w:val="22"/>
              </w:rPr>
            </w:pPr>
            <w:r w:rsidRPr="00BF4D0C">
              <w:rPr>
                <w:sz w:val="22"/>
                <w:szCs w:val="22"/>
              </w:rPr>
              <w:t xml:space="preserve">2 класса </w:t>
            </w:r>
            <w:proofErr w:type="spellStart"/>
            <w:proofErr w:type="gramStart"/>
            <w:r w:rsidRPr="00BF4D0C">
              <w:rPr>
                <w:sz w:val="22"/>
                <w:szCs w:val="22"/>
              </w:rPr>
              <w:t>рег.движ</w:t>
            </w:r>
            <w:proofErr w:type="spellEnd"/>
            <w:proofErr w:type="gramEnd"/>
            <w:r w:rsidRPr="00BF4D0C">
              <w:rPr>
                <w:sz w:val="22"/>
                <w:szCs w:val="22"/>
              </w:rPr>
              <w:t>.</w:t>
            </w:r>
          </w:p>
          <w:p w14:paraId="227D226B" w14:textId="77777777" w:rsidR="007B220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359E372B"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11B72D5D"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61D42F29" w14:textId="77777777" w:rsidTr="00787ED8">
        <w:tc>
          <w:tcPr>
            <w:tcW w:w="851" w:type="dxa"/>
            <w:shd w:val="clear" w:color="auto" w:fill="auto"/>
          </w:tcPr>
          <w:p w14:paraId="1FA56C27" w14:textId="77777777" w:rsidR="00293CE5" w:rsidRPr="00BF4D0C" w:rsidRDefault="00293CE5" w:rsidP="00293CE5">
            <w:pPr>
              <w:spacing w:before="0"/>
              <w:ind w:firstLine="0"/>
              <w:jc w:val="left"/>
              <w:rPr>
                <w:sz w:val="22"/>
                <w:szCs w:val="22"/>
              </w:rPr>
            </w:pPr>
            <w:r w:rsidRPr="00BF4D0C">
              <w:rPr>
                <w:sz w:val="22"/>
                <w:szCs w:val="22"/>
              </w:rPr>
              <w:t>7.1.5</w:t>
            </w:r>
          </w:p>
        </w:tc>
        <w:tc>
          <w:tcPr>
            <w:tcW w:w="1985" w:type="dxa"/>
            <w:shd w:val="clear" w:color="auto" w:fill="auto"/>
          </w:tcPr>
          <w:p w14:paraId="2832D7FB" w14:textId="77777777" w:rsidR="00293CE5" w:rsidRPr="00BF4D0C" w:rsidRDefault="00293CE5" w:rsidP="00293CE5">
            <w:pPr>
              <w:spacing w:before="0"/>
              <w:ind w:firstLine="0"/>
              <w:contextualSpacing/>
              <w:jc w:val="left"/>
              <w:rPr>
                <w:sz w:val="22"/>
                <w:szCs w:val="22"/>
              </w:rPr>
            </w:pPr>
            <w:r w:rsidRPr="00BF4D0C">
              <w:rPr>
                <w:sz w:val="22"/>
                <w:szCs w:val="22"/>
              </w:rPr>
              <w:t>Магистральная улица общегородского значения регулируемого движения</w:t>
            </w:r>
          </w:p>
        </w:tc>
        <w:tc>
          <w:tcPr>
            <w:tcW w:w="2126" w:type="dxa"/>
            <w:shd w:val="clear" w:color="auto" w:fill="auto"/>
          </w:tcPr>
          <w:p w14:paraId="41947A6C" w14:textId="77777777" w:rsidR="00293CE5" w:rsidRPr="00BF4D0C" w:rsidRDefault="00293CE5" w:rsidP="00293CE5">
            <w:pPr>
              <w:spacing w:before="0"/>
              <w:ind w:firstLine="0"/>
              <w:contextualSpacing/>
              <w:jc w:val="left"/>
              <w:rPr>
                <w:sz w:val="22"/>
                <w:szCs w:val="22"/>
              </w:rPr>
            </w:pPr>
            <w:r w:rsidRPr="00BF4D0C">
              <w:rPr>
                <w:sz w:val="22"/>
                <w:szCs w:val="22"/>
              </w:rPr>
              <w:t xml:space="preserve">Автозаводское шоссе </w:t>
            </w:r>
          </w:p>
        </w:tc>
        <w:tc>
          <w:tcPr>
            <w:tcW w:w="2693" w:type="dxa"/>
            <w:shd w:val="clear" w:color="auto" w:fill="auto"/>
          </w:tcPr>
          <w:p w14:paraId="78294A96" w14:textId="77777777" w:rsidR="00293CE5" w:rsidRPr="00BF4D0C" w:rsidRDefault="00293CE5" w:rsidP="00293CE5">
            <w:pPr>
              <w:spacing w:before="0"/>
              <w:ind w:firstLine="0"/>
              <w:contextualSpacing/>
              <w:jc w:val="left"/>
              <w:rPr>
                <w:sz w:val="22"/>
                <w:szCs w:val="22"/>
              </w:rPr>
            </w:pPr>
            <w:r w:rsidRPr="00BF4D0C">
              <w:rPr>
                <w:sz w:val="22"/>
                <w:szCs w:val="22"/>
              </w:rPr>
              <w:t>г. Тольятти, Центральный и Автозаводский районы</w:t>
            </w:r>
          </w:p>
        </w:tc>
        <w:tc>
          <w:tcPr>
            <w:tcW w:w="1985" w:type="dxa"/>
            <w:shd w:val="clear" w:color="auto" w:fill="auto"/>
          </w:tcPr>
          <w:p w14:paraId="631F5606" w14:textId="77777777" w:rsidR="004914A3" w:rsidRPr="00BF4D0C" w:rsidRDefault="00293CE5" w:rsidP="004914A3">
            <w:pPr>
              <w:spacing w:before="0"/>
              <w:ind w:firstLine="0"/>
              <w:jc w:val="left"/>
              <w:rPr>
                <w:sz w:val="22"/>
                <w:szCs w:val="22"/>
              </w:rPr>
            </w:pPr>
            <w:r w:rsidRPr="00BF4D0C">
              <w:rPr>
                <w:sz w:val="22"/>
                <w:szCs w:val="22"/>
              </w:rPr>
              <w:t>Реконструкция   – первый этап</w:t>
            </w:r>
            <w:r w:rsidR="004914A3" w:rsidRPr="00BF4D0C">
              <w:rPr>
                <w:sz w:val="22"/>
                <w:szCs w:val="22"/>
              </w:rPr>
              <w:t>/</w:t>
            </w:r>
          </w:p>
          <w:p w14:paraId="443415FF" w14:textId="77777777" w:rsidR="00293CE5" w:rsidRPr="00BF4D0C" w:rsidRDefault="004914A3" w:rsidP="004914A3">
            <w:pPr>
              <w:spacing w:before="0"/>
              <w:ind w:firstLine="0"/>
              <w:contextualSpacing/>
              <w:jc w:val="left"/>
              <w:rPr>
                <w:sz w:val="22"/>
                <w:szCs w:val="22"/>
              </w:rPr>
            </w:pPr>
            <w:r w:rsidRPr="00BF4D0C">
              <w:rPr>
                <w:sz w:val="22"/>
                <w:szCs w:val="22"/>
              </w:rPr>
              <w:t>до 2042 г.</w:t>
            </w:r>
          </w:p>
        </w:tc>
        <w:tc>
          <w:tcPr>
            <w:tcW w:w="2126" w:type="dxa"/>
            <w:shd w:val="clear" w:color="auto" w:fill="auto"/>
          </w:tcPr>
          <w:p w14:paraId="1D3CAE1B" w14:textId="77777777" w:rsidR="00293CE5" w:rsidRPr="00BF4D0C" w:rsidRDefault="00293CE5" w:rsidP="00293CE5">
            <w:pPr>
              <w:spacing w:before="0"/>
              <w:ind w:firstLine="0"/>
              <w:contextualSpacing/>
              <w:jc w:val="left"/>
              <w:rPr>
                <w:sz w:val="22"/>
                <w:szCs w:val="22"/>
              </w:rPr>
            </w:pPr>
            <w:r w:rsidRPr="00BF4D0C">
              <w:rPr>
                <w:sz w:val="22"/>
                <w:szCs w:val="22"/>
              </w:rPr>
              <w:t xml:space="preserve">Протяженность – 2,1 км. </w:t>
            </w:r>
          </w:p>
          <w:p w14:paraId="3BF00CD0" w14:textId="77777777" w:rsidR="00293CE5" w:rsidRPr="00BF4D0C" w:rsidRDefault="00293CE5" w:rsidP="00293CE5">
            <w:pPr>
              <w:spacing w:before="0"/>
              <w:ind w:firstLine="0"/>
              <w:contextualSpacing/>
              <w:jc w:val="left"/>
              <w:rPr>
                <w:sz w:val="22"/>
                <w:szCs w:val="22"/>
              </w:rPr>
            </w:pPr>
            <w:r w:rsidRPr="00BF4D0C">
              <w:rPr>
                <w:sz w:val="22"/>
                <w:szCs w:val="22"/>
              </w:rPr>
              <w:t>3 полосы, пропускная способность 2160 ед./ч</w:t>
            </w:r>
          </w:p>
          <w:p w14:paraId="03285A96" w14:textId="77777777" w:rsidR="007B220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3E27E9DC"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1C436DB3"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387B172B" w14:textId="77777777" w:rsidTr="00787ED8">
        <w:tc>
          <w:tcPr>
            <w:tcW w:w="851" w:type="dxa"/>
            <w:shd w:val="clear" w:color="auto" w:fill="auto"/>
          </w:tcPr>
          <w:p w14:paraId="24222E82" w14:textId="77777777" w:rsidR="00293CE5" w:rsidRPr="00BF4D0C" w:rsidRDefault="00293CE5" w:rsidP="00293CE5">
            <w:pPr>
              <w:spacing w:before="0"/>
              <w:ind w:firstLine="0"/>
              <w:jc w:val="left"/>
              <w:rPr>
                <w:sz w:val="22"/>
                <w:szCs w:val="22"/>
              </w:rPr>
            </w:pPr>
            <w:r w:rsidRPr="00BF4D0C">
              <w:rPr>
                <w:sz w:val="22"/>
                <w:szCs w:val="22"/>
              </w:rPr>
              <w:t>7.1.6</w:t>
            </w:r>
          </w:p>
        </w:tc>
        <w:tc>
          <w:tcPr>
            <w:tcW w:w="1985" w:type="dxa"/>
            <w:shd w:val="clear" w:color="auto" w:fill="auto"/>
          </w:tcPr>
          <w:p w14:paraId="4E5EF94F" w14:textId="77777777" w:rsidR="00293CE5" w:rsidRPr="00BF4D0C" w:rsidRDefault="00293CE5" w:rsidP="00293CE5">
            <w:pPr>
              <w:spacing w:before="0"/>
              <w:ind w:firstLine="0"/>
              <w:contextualSpacing/>
              <w:jc w:val="left"/>
              <w:rPr>
                <w:sz w:val="22"/>
                <w:szCs w:val="22"/>
              </w:rPr>
            </w:pPr>
            <w:r w:rsidRPr="00BF4D0C">
              <w:rPr>
                <w:sz w:val="22"/>
                <w:szCs w:val="22"/>
              </w:rPr>
              <w:t>Магистральная улица общегородского значения регулируемого движения</w:t>
            </w:r>
          </w:p>
        </w:tc>
        <w:tc>
          <w:tcPr>
            <w:tcW w:w="2126" w:type="dxa"/>
            <w:shd w:val="clear" w:color="auto" w:fill="auto"/>
          </w:tcPr>
          <w:p w14:paraId="2C8F1B80" w14:textId="77777777" w:rsidR="00293CE5" w:rsidRPr="00BF4D0C" w:rsidRDefault="00293CE5" w:rsidP="00293CE5">
            <w:pPr>
              <w:spacing w:before="0"/>
              <w:ind w:firstLine="0"/>
              <w:contextualSpacing/>
              <w:jc w:val="left"/>
              <w:rPr>
                <w:sz w:val="22"/>
                <w:szCs w:val="22"/>
              </w:rPr>
            </w:pPr>
            <w:r w:rsidRPr="00BF4D0C">
              <w:rPr>
                <w:sz w:val="22"/>
                <w:szCs w:val="22"/>
              </w:rPr>
              <w:t xml:space="preserve">ул. Комсомольская </w:t>
            </w:r>
          </w:p>
        </w:tc>
        <w:tc>
          <w:tcPr>
            <w:tcW w:w="2693" w:type="dxa"/>
            <w:shd w:val="clear" w:color="auto" w:fill="auto"/>
          </w:tcPr>
          <w:p w14:paraId="091EC223" w14:textId="77777777" w:rsidR="00293CE5" w:rsidRPr="00BF4D0C" w:rsidRDefault="00293CE5" w:rsidP="00293CE5">
            <w:pPr>
              <w:spacing w:before="0"/>
              <w:ind w:firstLine="0"/>
              <w:contextualSpacing/>
              <w:jc w:val="left"/>
              <w:rPr>
                <w:sz w:val="22"/>
                <w:szCs w:val="22"/>
              </w:rPr>
            </w:pPr>
            <w:r w:rsidRPr="00BF4D0C">
              <w:rPr>
                <w:sz w:val="22"/>
                <w:szCs w:val="22"/>
              </w:rPr>
              <w:t>г. Тольятти, Центральный район</w:t>
            </w:r>
          </w:p>
        </w:tc>
        <w:tc>
          <w:tcPr>
            <w:tcW w:w="1985" w:type="dxa"/>
            <w:shd w:val="clear" w:color="auto" w:fill="auto"/>
          </w:tcPr>
          <w:p w14:paraId="7C0A7AE0" w14:textId="77777777" w:rsidR="004914A3" w:rsidRPr="00BF4D0C" w:rsidRDefault="00293CE5" w:rsidP="004914A3">
            <w:pPr>
              <w:spacing w:before="0"/>
              <w:ind w:firstLine="0"/>
              <w:jc w:val="left"/>
              <w:rPr>
                <w:sz w:val="22"/>
                <w:szCs w:val="22"/>
              </w:rPr>
            </w:pPr>
            <w:r w:rsidRPr="00BF4D0C">
              <w:rPr>
                <w:sz w:val="22"/>
                <w:szCs w:val="22"/>
              </w:rPr>
              <w:t>Реконструкция   – первый этап</w:t>
            </w:r>
            <w:r w:rsidR="004914A3" w:rsidRPr="00BF4D0C">
              <w:rPr>
                <w:sz w:val="22"/>
                <w:szCs w:val="22"/>
              </w:rPr>
              <w:t>/</w:t>
            </w:r>
          </w:p>
          <w:p w14:paraId="3918CC20" w14:textId="77777777" w:rsidR="00293CE5" w:rsidRPr="00BF4D0C" w:rsidRDefault="004914A3" w:rsidP="004914A3">
            <w:pPr>
              <w:spacing w:before="0"/>
              <w:ind w:firstLine="0"/>
              <w:contextualSpacing/>
              <w:jc w:val="left"/>
              <w:rPr>
                <w:sz w:val="22"/>
                <w:szCs w:val="22"/>
              </w:rPr>
            </w:pPr>
            <w:r w:rsidRPr="00BF4D0C">
              <w:rPr>
                <w:sz w:val="22"/>
                <w:szCs w:val="22"/>
              </w:rPr>
              <w:t>до 2042 г.</w:t>
            </w:r>
          </w:p>
        </w:tc>
        <w:tc>
          <w:tcPr>
            <w:tcW w:w="2126" w:type="dxa"/>
            <w:shd w:val="clear" w:color="auto" w:fill="auto"/>
          </w:tcPr>
          <w:p w14:paraId="075BBF12" w14:textId="77777777" w:rsidR="00293CE5" w:rsidRPr="00BF4D0C" w:rsidRDefault="00293CE5" w:rsidP="00293CE5">
            <w:pPr>
              <w:spacing w:before="0"/>
              <w:ind w:firstLine="0"/>
              <w:contextualSpacing/>
              <w:jc w:val="left"/>
              <w:rPr>
                <w:sz w:val="22"/>
                <w:szCs w:val="22"/>
              </w:rPr>
            </w:pPr>
            <w:r w:rsidRPr="00BF4D0C">
              <w:rPr>
                <w:sz w:val="22"/>
                <w:szCs w:val="22"/>
              </w:rPr>
              <w:t xml:space="preserve">Протяженность – 5,3 км. </w:t>
            </w:r>
          </w:p>
          <w:p w14:paraId="65BDC80A" w14:textId="77777777" w:rsidR="00293CE5" w:rsidRPr="00BF4D0C" w:rsidRDefault="00293CE5" w:rsidP="00293CE5">
            <w:pPr>
              <w:spacing w:before="0"/>
              <w:ind w:firstLine="0"/>
              <w:contextualSpacing/>
              <w:jc w:val="left"/>
              <w:rPr>
                <w:sz w:val="22"/>
                <w:szCs w:val="22"/>
              </w:rPr>
            </w:pPr>
            <w:r w:rsidRPr="00BF4D0C">
              <w:rPr>
                <w:sz w:val="22"/>
                <w:szCs w:val="22"/>
              </w:rPr>
              <w:t>2 полосы, пропускная способность 1520 ед./ч</w:t>
            </w:r>
          </w:p>
          <w:p w14:paraId="3CB011CF" w14:textId="77777777" w:rsidR="007B220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49A7F470"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4B59360B"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77EAFA06" w14:textId="77777777" w:rsidTr="00787ED8">
        <w:tc>
          <w:tcPr>
            <w:tcW w:w="851" w:type="dxa"/>
            <w:shd w:val="clear" w:color="auto" w:fill="auto"/>
          </w:tcPr>
          <w:p w14:paraId="653497EC" w14:textId="77777777" w:rsidR="00293CE5" w:rsidRPr="00BF4D0C" w:rsidRDefault="00293CE5" w:rsidP="00293CE5">
            <w:pPr>
              <w:spacing w:before="0"/>
              <w:ind w:firstLine="0"/>
              <w:jc w:val="left"/>
              <w:rPr>
                <w:sz w:val="22"/>
                <w:szCs w:val="22"/>
              </w:rPr>
            </w:pPr>
            <w:r w:rsidRPr="00BF4D0C">
              <w:rPr>
                <w:sz w:val="22"/>
                <w:szCs w:val="22"/>
              </w:rPr>
              <w:t>7.1.7</w:t>
            </w:r>
          </w:p>
        </w:tc>
        <w:tc>
          <w:tcPr>
            <w:tcW w:w="1985" w:type="dxa"/>
            <w:shd w:val="clear" w:color="auto" w:fill="auto"/>
          </w:tcPr>
          <w:p w14:paraId="2DB527A1" w14:textId="77777777" w:rsidR="00293CE5" w:rsidRPr="00BF4D0C" w:rsidRDefault="00293CE5" w:rsidP="00293CE5">
            <w:pPr>
              <w:spacing w:before="0"/>
              <w:ind w:firstLine="0"/>
              <w:contextualSpacing/>
              <w:jc w:val="left"/>
              <w:rPr>
                <w:sz w:val="22"/>
                <w:szCs w:val="22"/>
              </w:rPr>
            </w:pPr>
            <w:r w:rsidRPr="00BF4D0C">
              <w:rPr>
                <w:sz w:val="22"/>
                <w:szCs w:val="22"/>
              </w:rPr>
              <w:t>Магистральная улица общегородского значения регулируемого движения</w:t>
            </w:r>
          </w:p>
        </w:tc>
        <w:tc>
          <w:tcPr>
            <w:tcW w:w="2126" w:type="dxa"/>
            <w:shd w:val="clear" w:color="auto" w:fill="auto"/>
          </w:tcPr>
          <w:p w14:paraId="19BE1EBC" w14:textId="77777777" w:rsidR="00293CE5" w:rsidRPr="00BF4D0C" w:rsidRDefault="00293CE5" w:rsidP="00293CE5">
            <w:pPr>
              <w:spacing w:before="0"/>
              <w:ind w:firstLine="0"/>
              <w:contextualSpacing/>
              <w:jc w:val="left"/>
              <w:rPr>
                <w:sz w:val="22"/>
                <w:szCs w:val="22"/>
              </w:rPr>
            </w:pPr>
            <w:r w:rsidRPr="00BF4D0C">
              <w:rPr>
                <w:sz w:val="22"/>
                <w:szCs w:val="22"/>
              </w:rPr>
              <w:t xml:space="preserve">ул. Родины </w:t>
            </w:r>
          </w:p>
          <w:p w14:paraId="2DADE492" w14:textId="77777777" w:rsidR="00293CE5" w:rsidRPr="00BF4D0C" w:rsidRDefault="00293CE5" w:rsidP="00293CE5">
            <w:pPr>
              <w:spacing w:before="0"/>
              <w:ind w:firstLine="0"/>
              <w:contextualSpacing/>
              <w:jc w:val="left"/>
              <w:rPr>
                <w:sz w:val="22"/>
                <w:szCs w:val="22"/>
              </w:rPr>
            </w:pPr>
          </w:p>
        </w:tc>
        <w:tc>
          <w:tcPr>
            <w:tcW w:w="2693" w:type="dxa"/>
            <w:shd w:val="clear" w:color="auto" w:fill="auto"/>
          </w:tcPr>
          <w:p w14:paraId="03267974" w14:textId="77777777" w:rsidR="00293CE5" w:rsidRPr="00BF4D0C" w:rsidRDefault="00293CE5" w:rsidP="00293CE5">
            <w:pPr>
              <w:spacing w:before="0"/>
              <w:ind w:firstLine="0"/>
              <w:contextualSpacing/>
              <w:jc w:val="left"/>
              <w:rPr>
                <w:sz w:val="22"/>
                <w:szCs w:val="22"/>
              </w:rPr>
            </w:pPr>
            <w:r w:rsidRPr="00BF4D0C">
              <w:rPr>
                <w:sz w:val="22"/>
                <w:szCs w:val="22"/>
              </w:rPr>
              <w:t>г. Тольятти, Центральный район</w:t>
            </w:r>
          </w:p>
        </w:tc>
        <w:tc>
          <w:tcPr>
            <w:tcW w:w="1985" w:type="dxa"/>
            <w:shd w:val="clear" w:color="auto" w:fill="auto"/>
          </w:tcPr>
          <w:p w14:paraId="760E0465" w14:textId="77777777" w:rsidR="004914A3" w:rsidRPr="00BF4D0C" w:rsidRDefault="00293CE5" w:rsidP="004914A3">
            <w:pPr>
              <w:spacing w:before="0"/>
              <w:ind w:firstLine="0"/>
              <w:jc w:val="left"/>
              <w:rPr>
                <w:sz w:val="22"/>
                <w:szCs w:val="22"/>
              </w:rPr>
            </w:pPr>
            <w:r w:rsidRPr="00BF4D0C">
              <w:rPr>
                <w:sz w:val="22"/>
                <w:szCs w:val="22"/>
              </w:rPr>
              <w:t>Реконструкция   – первый этап</w:t>
            </w:r>
            <w:r w:rsidR="004914A3" w:rsidRPr="00BF4D0C">
              <w:rPr>
                <w:sz w:val="22"/>
                <w:szCs w:val="22"/>
              </w:rPr>
              <w:t>/</w:t>
            </w:r>
          </w:p>
          <w:p w14:paraId="12CB8BCF" w14:textId="77777777" w:rsidR="00293CE5" w:rsidRPr="00BF4D0C" w:rsidRDefault="004914A3" w:rsidP="004914A3">
            <w:pPr>
              <w:spacing w:before="0"/>
              <w:ind w:firstLine="0"/>
              <w:contextualSpacing/>
              <w:jc w:val="left"/>
              <w:rPr>
                <w:sz w:val="22"/>
                <w:szCs w:val="22"/>
              </w:rPr>
            </w:pPr>
            <w:r w:rsidRPr="00BF4D0C">
              <w:rPr>
                <w:sz w:val="22"/>
                <w:szCs w:val="22"/>
              </w:rPr>
              <w:t>до 2042 г.</w:t>
            </w:r>
          </w:p>
        </w:tc>
        <w:tc>
          <w:tcPr>
            <w:tcW w:w="2126" w:type="dxa"/>
            <w:shd w:val="clear" w:color="auto" w:fill="auto"/>
          </w:tcPr>
          <w:p w14:paraId="25BF4B02" w14:textId="77777777" w:rsidR="00293CE5" w:rsidRPr="00BF4D0C" w:rsidRDefault="00293CE5" w:rsidP="00293CE5">
            <w:pPr>
              <w:spacing w:before="0"/>
              <w:ind w:firstLine="0"/>
              <w:contextualSpacing/>
              <w:jc w:val="left"/>
              <w:rPr>
                <w:sz w:val="22"/>
                <w:szCs w:val="22"/>
              </w:rPr>
            </w:pPr>
            <w:r w:rsidRPr="00BF4D0C">
              <w:rPr>
                <w:sz w:val="22"/>
                <w:szCs w:val="22"/>
              </w:rPr>
              <w:t xml:space="preserve">Протяженность – 3,7 км. </w:t>
            </w:r>
          </w:p>
          <w:p w14:paraId="36AD5828" w14:textId="77777777" w:rsidR="00293CE5" w:rsidRPr="00BF4D0C" w:rsidRDefault="00293CE5" w:rsidP="00293CE5">
            <w:pPr>
              <w:spacing w:before="0"/>
              <w:ind w:firstLine="0"/>
              <w:contextualSpacing/>
              <w:jc w:val="left"/>
              <w:rPr>
                <w:sz w:val="22"/>
                <w:szCs w:val="22"/>
              </w:rPr>
            </w:pPr>
            <w:r w:rsidRPr="00BF4D0C">
              <w:rPr>
                <w:sz w:val="22"/>
                <w:szCs w:val="22"/>
              </w:rPr>
              <w:t>2 полосы, пропускная способность 1520 ед./ч</w:t>
            </w:r>
          </w:p>
          <w:p w14:paraId="331BB480" w14:textId="77777777" w:rsidR="007B220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48E84E4B"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13106B24"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1352E782" w14:textId="77777777" w:rsidTr="00787ED8">
        <w:tc>
          <w:tcPr>
            <w:tcW w:w="851" w:type="dxa"/>
            <w:shd w:val="clear" w:color="auto" w:fill="auto"/>
          </w:tcPr>
          <w:p w14:paraId="0C86AFFE" w14:textId="77777777" w:rsidR="00293CE5" w:rsidRPr="00BF4D0C" w:rsidRDefault="00293CE5" w:rsidP="00293CE5">
            <w:pPr>
              <w:spacing w:before="0"/>
              <w:ind w:firstLine="0"/>
              <w:jc w:val="left"/>
              <w:rPr>
                <w:sz w:val="22"/>
                <w:szCs w:val="22"/>
              </w:rPr>
            </w:pPr>
            <w:r w:rsidRPr="00BF4D0C">
              <w:rPr>
                <w:sz w:val="22"/>
                <w:szCs w:val="22"/>
              </w:rPr>
              <w:t>7.1.8</w:t>
            </w:r>
          </w:p>
        </w:tc>
        <w:tc>
          <w:tcPr>
            <w:tcW w:w="1985" w:type="dxa"/>
            <w:shd w:val="clear" w:color="auto" w:fill="auto"/>
          </w:tcPr>
          <w:p w14:paraId="261A67D6" w14:textId="77777777" w:rsidR="00293CE5" w:rsidRPr="00BF4D0C" w:rsidRDefault="00293CE5" w:rsidP="00293CE5">
            <w:pPr>
              <w:spacing w:before="0"/>
              <w:ind w:firstLine="0"/>
              <w:contextualSpacing/>
              <w:jc w:val="left"/>
              <w:rPr>
                <w:sz w:val="22"/>
                <w:szCs w:val="22"/>
              </w:rPr>
            </w:pPr>
            <w:r w:rsidRPr="00BF4D0C">
              <w:rPr>
                <w:sz w:val="22"/>
                <w:szCs w:val="22"/>
              </w:rPr>
              <w:t>Магистральная улица общегородского значения регулируемого движения</w:t>
            </w:r>
          </w:p>
        </w:tc>
        <w:tc>
          <w:tcPr>
            <w:tcW w:w="2126" w:type="dxa"/>
            <w:shd w:val="clear" w:color="auto" w:fill="auto"/>
          </w:tcPr>
          <w:p w14:paraId="5E0E37EF" w14:textId="66448C2C" w:rsidR="00293CE5" w:rsidRPr="00BF4D0C" w:rsidRDefault="00293CE5" w:rsidP="00293CE5">
            <w:pPr>
              <w:spacing w:before="0"/>
              <w:ind w:firstLine="0"/>
              <w:contextualSpacing/>
              <w:jc w:val="left"/>
              <w:rPr>
                <w:sz w:val="22"/>
                <w:szCs w:val="22"/>
              </w:rPr>
            </w:pPr>
            <w:proofErr w:type="spellStart"/>
            <w:r w:rsidRPr="00BF4D0C">
              <w:rPr>
                <w:sz w:val="22"/>
                <w:szCs w:val="22"/>
              </w:rPr>
              <w:t>Хрящевское</w:t>
            </w:r>
            <w:proofErr w:type="spellEnd"/>
            <w:r w:rsidR="00E76A6C" w:rsidRPr="00BF4D0C">
              <w:rPr>
                <w:sz w:val="22"/>
                <w:szCs w:val="22"/>
              </w:rPr>
              <w:t xml:space="preserve"> </w:t>
            </w:r>
            <w:r w:rsidRPr="00BF4D0C">
              <w:rPr>
                <w:sz w:val="22"/>
                <w:szCs w:val="22"/>
              </w:rPr>
              <w:t xml:space="preserve">шоссе </w:t>
            </w:r>
          </w:p>
        </w:tc>
        <w:tc>
          <w:tcPr>
            <w:tcW w:w="2693" w:type="dxa"/>
            <w:shd w:val="clear" w:color="auto" w:fill="auto"/>
          </w:tcPr>
          <w:p w14:paraId="6284B8B1" w14:textId="77777777" w:rsidR="00293CE5" w:rsidRPr="00BF4D0C" w:rsidRDefault="00293CE5" w:rsidP="00293CE5">
            <w:pPr>
              <w:spacing w:before="0"/>
              <w:ind w:firstLine="0"/>
              <w:contextualSpacing/>
              <w:jc w:val="left"/>
              <w:rPr>
                <w:sz w:val="22"/>
                <w:szCs w:val="22"/>
              </w:rPr>
            </w:pPr>
            <w:r w:rsidRPr="00BF4D0C">
              <w:rPr>
                <w:sz w:val="22"/>
                <w:szCs w:val="22"/>
              </w:rPr>
              <w:t>г. Тольятти, Центральный и Автозаводский районы</w:t>
            </w:r>
          </w:p>
        </w:tc>
        <w:tc>
          <w:tcPr>
            <w:tcW w:w="1985" w:type="dxa"/>
            <w:shd w:val="clear" w:color="auto" w:fill="auto"/>
          </w:tcPr>
          <w:p w14:paraId="18AE5B95" w14:textId="77777777" w:rsidR="004914A3" w:rsidRPr="00BF4D0C" w:rsidRDefault="00293CE5" w:rsidP="004914A3">
            <w:pPr>
              <w:spacing w:before="0"/>
              <w:ind w:firstLine="0"/>
              <w:jc w:val="left"/>
              <w:rPr>
                <w:sz w:val="22"/>
                <w:szCs w:val="22"/>
              </w:rPr>
            </w:pPr>
            <w:r w:rsidRPr="00BF4D0C">
              <w:rPr>
                <w:sz w:val="22"/>
                <w:szCs w:val="22"/>
              </w:rPr>
              <w:t>Реконструкция   – первый этап</w:t>
            </w:r>
            <w:r w:rsidR="004914A3" w:rsidRPr="00BF4D0C">
              <w:rPr>
                <w:sz w:val="22"/>
                <w:szCs w:val="22"/>
              </w:rPr>
              <w:t>/</w:t>
            </w:r>
          </w:p>
          <w:p w14:paraId="73FC3193" w14:textId="77777777" w:rsidR="00293CE5" w:rsidRPr="00BF4D0C" w:rsidRDefault="004914A3" w:rsidP="004914A3">
            <w:pPr>
              <w:spacing w:before="0"/>
              <w:ind w:firstLine="0"/>
              <w:contextualSpacing/>
              <w:jc w:val="left"/>
              <w:rPr>
                <w:sz w:val="22"/>
                <w:szCs w:val="22"/>
              </w:rPr>
            </w:pPr>
            <w:r w:rsidRPr="00BF4D0C">
              <w:rPr>
                <w:sz w:val="22"/>
                <w:szCs w:val="22"/>
              </w:rPr>
              <w:t>до 2042 г.</w:t>
            </w:r>
          </w:p>
        </w:tc>
        <w:tc>
          <w:tcPr>
            <w:tcW w:w="2126" w:type="dxa"/>
            <w:shd w:val="clear" w:color="auto" w:fill="auto"/>
          </w:tcPr>
          <w:p w14:paraId="2D06DB6D" w14:textId="77777777" w:rsidR="00293CE5" w:rsidRPr="00BF4D0C" w:rsidRDefault="00293CE5" w:rsidP="00293CE5">
            <w:pPr>
              <w:spacing w:before="0"/>
              <w:ind w:firstLine="0"/>
              <w:contextualSpacing/>
              <w:jc w:val="left"/>
              <w:rPr>
                <w:sz w:val="22"/>
                <w:szCs w:val="22"/>
              </w:rPr>
            </w:pPr>
            <w:r w:rsidRPr="00BF4D0C">
              <w:rPr>
                <w:sz w:val="22"/>
                <w:szCs w:val="22"/>
              </w:rPr>
              <w:t xml:space="preserve">Протяженность – 5,6 км. </w:t>
            </w:r>
          </w:p>
          <w:p w14:paraId="7B1CA45C" w14:textId="77777777" w:rsidR="00293CE5" w:rsidRPr="00BF4D0C" w:rsidRDefault="00293CE5" w:rsidP="00293CE5">
            <w:pPr>
              <w:spacing w:before="0"/>
              <w:ind w:firstLine="0"/>
              <w:contextualSpacing/>
              <w:jc w:val="left"/>
              <w:rPr>
                <w:sz w:val="22"/>
                <w:szCs w:val="22"/>
              </w:rPr>
            </w:pPr>
            <w:r w:rsidRPr="00BF4D0C">
              <w:rPr>
                <w:sz w:val="22"/>
                <w:szCs w:val="22"/>
              </w:rPr>
              <w:t>1 полоса, пропускная способность– 800ед./ч</w:t>
            </w:r>
          </w:p>
          <w:p w14:paraId="14DA4D5E" w14:textId="77777777" w:rsidR="007B220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15D6D103"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6D1D2CF7"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04B5FE05" w14:textId="77777777" w:rsidTr="00787ED8">
        <w:tc>
          <w:tcPr>
            <w:tcW w:w="851" w:type="dxa"/>
            <w:shd w:val="clear" w:color="auto" w:fill="auto"/>
          </w:tcPr>
          <w:p w14:paraId="6E882FBB" w14:textId="77777777" w:rsidR="00293CE5" w:rsidRPr="00BF4D0C" w:rsidRDefault="00293CE5" w:rsidP="00293CE5">
            <w:pPr>
              <w:spacing w:before="0"/>
              <w:ind w:firstLine="0"/>
              <w:jc w:val="left"/>
              <w:rPr>
                <w:sz w:val="22"/>
                <w:szCs w:val="22"/>
              </w:rPr>
            </w:pPr>
            <w:r w:rsidRPr="00BF4D0C">
              <w:rPr>
                <w:sz w:val="22"/>
                <w:szCs w:val="22"/>
              </w:rPr>
              <w:t>7.1.9</w:t>
            </w:r>
          </w:p>
        </w:tc>
        <w:tc>
          <w:tcPr>
            <w:tcW w:w="1985" w:type="dxa"/>
            <w:shd w:val="clear" w:color="auto" w:fill="auto"/>
          </w:tcPr>
          <w:p w14:paraId="799BFA0A" w14:textId="77777777" w:rsidR="00293CE5" w:rsidRPr="00BF4D0C" w:rsidRDefault="00293CE5" w:rsidP="00293CE5">
            <w:pPr>
              <w:spacing w:before="0"/>
              <w:ind w:firstLine="0"/>
              <w:contextualSpacing/>
              <w:jc w:val="left"/>
              <w:rPr>
                <w:sz w:val="22"/>
                <w:szCs w:val="22"/>
              </w:rPr>
            </w:pPr>
            <w:r w:rsidRPr="00BF4D0C">
              <w:rPr>
                <w:sz w:val="22"/>
                <w:szCs w:val="22"/>
              </w:rPr>
              <w:t>Магистральная улица общегородского значения регулируемого движения</w:t>
            </w:r>
          </w:p>
        </w:tc>
        <w:tc>
          <w:tcPr>
            <w:tcW w:w="2126" w:type="dxa"/>
            <w:shd w:val="clear" w:color="auto" w:fill="auto"/>
          </w:tcPr>
          <w:p w14:paraId="6FD43B0E" w14:textId="77777777" w:rsidR="00293CE5" w:rsidRPr="00BF4D0C" w:rsidRDefault="00293CE5" w:rsidP="00293CE5">
            <w:pPr>
              <w:spacing w:before="0"/>
              <w:ind w:firstLine="0"/>
              <w:contextualSpacing/>
              <w:jc w:val="left"/>
              <w:rPr>
                <w:sz w:val="22"/>
                <w:szCs w:val="22"/>
              </w:rPr>
            </w:pPr>
            <w:r w:rsidRPr="00BF4D0C">
              <w:rPr>
                <w:sz w:val="22"/>
                <w:szCs w:val="22"/>
              </w:rPr>
              <w:t xml:space="preserve">ул. Борковская </w:t>
            </w:r>
          </w:p>
          <w:p w14:paraId="3BEA77CE" w14:textId="77777777" w:rsidR="00293CE5" w:rsidRPr="00BF4D0C" w:rsidRDefault="00293CE5" w:rsidP="00293CE5">
            <w:pPr>
              <w:spacing w:before="0"/>
              <w:ind w:firstLine="0"/>
              <w:contextualSpacing/>
              <w:jc w:val="left"/>
              <w:rPr>
                <w:sz w:val="22"/>
                <w:szCs w:val="22"/>
              </w:rPr>
            </w:pPr>
            <w:r w:rsidRPr="00BF4D0C">
              <w:rPr>
                <w:sz w:val="22"/>
                <w:szCs w:val="22"/>
              </w:rPr>
              <w:t>от Южного шоссе до ул. Северная</w:t>
            </w:r>
          </w:p>
        </w:tc>
        <w:tc>
          <w:tcPr>
            <w:tcW w:w="2693" w:type="dxa"/>
            <w:shd w:val="clear" w:color="auto" w:fill="auto"/>
          </w:tcPr>
          <w:p w14:paraId="2D02ED15" w14:textId="77777777" w:rsidR="00293CE5" w:rsidRPr="00BF4D0C" w:rsidRDefault="00293CE5" w:rsidP="00293CE5">
            <w:pPr>
              <w:spacing w:before="0"/>
              <w:ind w:firstLine="0"/>
              <w:contextualSpacing/>
              <w:jc w:val="left"/>
              <w:rPr>
                <w:sz w:val="22"/>
                <w:szCs w:val="22"/>
              </w:rPr>
            </w:pPr>
            <w:r w:rsidRPr="00BF4D0C">
              <w:rPr>
                <w:sz w:val="22"/>
                <w:szCs w:val="22"/>
              </w:rPr>
              <w:t>г. Тольятти, Автозаводский район</w:t>
            </w:r>
          </w:p>
        </w:tc>
        <w:tc>
          <w:tcPr>
            <w:tcW w:w="1985" w:type="dxa"/>
            <w:shd w:val="clear" w:color="auto" w:fill="auto"/>
          </w:tcPr>
          <w:p w14:paraId="644E10E6" w14:textId="77777777" w:rsidR="004914A3" w:rsidRPr="00BF4D0C" w:rsidRDefault="00293CE5" w:rsidP="004914A3">
            <w:pPr>
              <w:spacing w:before="0"/>
              <w:ind w:firstLine="0"/>
              <w:jc w:val="left"/>
              <w:rPr>
                <w:sz w:val="22"/>
                <w:szCs w:val="22"/>
              </w:rPr>
            </w:pPr>
            <w:r w:rsidRPr="00BF4D0C">
              <w:rPr>
                <w:sz w:val="22"/>
                <w:szCs w:val="22"/>
              </w:rPr>
              <w:t>Реконструкция   – второй этап</w:t>
            </w:r>
            <w:r w:rsidR="004914A3" w:rsidRPr="00BF4D0C">
              <w:rPr>
                <w:sz w:val="22"/>
                <w:szCs w:val="22"/>
              </w:rPr>
              <w:t>/</w:t>
            </w:r>
          </w:p>
          <w:p w14:paraId="21EB3254" w14:textId="77777777" w:rsidR="00293CE5" w:rsidRPr="00BF4D0C" w:rsidRDefault="004914A3" w:rsidP="004914A3">
            <w:pPr>
              <w:spacing w:before="0"/>
              <w:ind w:firstLine="0"/>
              <w:contextualSpacing/>
              <w:jc w:val="left"/>
              <w:rPr>
                <w:sz w:val="22"/>
                <w:szCs w:val="22"/>
              </w:rPr>
            </w:pPr>
            <w:r w:rsidRPr="00BF4D0C">
              <w:rPr>
                <w:sz w:val="22"/>
                <w:szCs w:val="22"/>
              </w:rPr>
              <w:t>до 2042 г.</w:t>
            </w:r>
          </w:p>
        </w:tc>
        <w:tc>
          <w:tcPr>
            <w:tcW w:w="2126" w:type="dxa"/>
            <w:shd w:val="clear" w:color="auto" w:fill="auto"/>
          </w:tcPr>
          <w:p w14:paraId="56F69422" w14:textId="77777777" w:rsidR="00293CE5" w:rsidRPr="00BF4D0C" w:rsidRDefault="00293CE5" w:rsidP="00293CE5">
            <w:pPr>
              <w:spacing w:before="0"/>
              <w:ind w:firstLine="0"/>
              <w:contextualSpacing/>
              <w:jc w:val="left"/>
              <w:rPr>
                <w:sz w:val="22"/>
                <w:szCs w:val="22"/>
              </w:rPr>
            </w:pPr>
            <w:r w:rsidRPr="00BF4D0C">
              <w:rPr>
                <w:sz w:val="22"/>
                <w:szCs w:val="22"/>
              </w:rPr>
              <w:t>Протяженность – 2,8 км, повышение категории,</w:t>
            </w:r>
          </w:p>
          <w:p w14:paraId="4C9DD177" w14:textId="77777777" w:rsidR="00293CE5" w:rsidRPr="00BF4D0C" w:rsidRDefault="00293CE5" w:rsidP="00293CE5">
            <w:pPr>
              <w:spacing w:before="0"/>
              <w:ind w:firstLine="0"/>
              <w:contextualSpacing/>
              <w:jc w:val="left"/>
              <w:rPr>
                <w:sz w:val="22"/>
                <w:szCs w:val="22"/>
              </w:rPr>
            </w:pPr>
            <w:r w:rsidRPr="00BF4D0C">
              <w:rPr>
                <w:sz w:val="22"/>
                <w:szCs w:val="22"/>
              </w:rPr>
              <w:t>2 полосы, пропускная способность 1520 ед./ч</w:t>
            </w:r>
          </w:p>
          <w:p w14:paraId="5D799866" w14:textId="77777777" w:rsidR="007B220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1CD8568D"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327D1C5E" w14:textId="77777777" w:rsidR="00293CE5" w:rsidRPr="00BF4D0C" w:rsidRDefault="00293CE5" w:rsidP="00293CE5">
            <w:pPr>
              <w:pStyle w:val="af7"/>
              <w:keepNext/>
              <w:keepLines/>
              <w:tabs>
                <w:tab w:val="clear" w:pos="360"/>
                <w:tab w:val="left" w:pos="7371"/>
              </w:tabs>
              <w:spacing w:before="0"/>
              <w:ind w:left="0" w:firstLine="0"/>
              <w:jc w:val="left"/>
              <w:rPr>
                <w:sz w:val="22"/>
                <w:szCs w:val="22"/>
              </w:rPr>
            </w:pPr>
            <w:r w:rsidRPr="00BF4D0C">
              <w:rPr>
                <w:sz w:val="22"/>
                <w:szCs w:val="22"/>
              </w:rPr>
              <w:t>Ограничения по фактору шума согласно СП 51.13330.2011</w:t>
            </w:r>
          </w:p>
        </w:tc>
      </w:tr>
      <w:tr w:rsidR="00BF4D0C" w:rsidRPr="00BF4D0C" w14:paraId="7D277AA4" w14:textId="77777777" w:rsidTr="00787ED8">
        <w:tc>
          <w:tcPr>
            <w:tcW w:w="851" w:type="dxa"/>
            <w:shd w:val="clear" w:color="auto" w:fill="auto"/>
          </w:tcPr>
          <w:p w14:paraId="54DEBE50" w14:textId="77777777" w:rsidR="00293CE5" w:rsidRPr="00BF4D0C" w:rsidRDefault="00293CE5" w:rsidP="00293CE5">
            <w:pPr>
              <w:spacing w:before="0"/>
              <w:ind w:firstLine="0"/>
              <w:jc w:val="left"/>
              <w:rPr>
                <w:sz w:val="22"/>
                <w:szCs w:val="22"/>
              </w:rPr>
            </w:pPr>
            <w:r w:rsidRPr="00BF4D0C">
              <w:rPr>
                <w:sz w:val="22"/>
                <w:szCs w:val="22"/>
              </w:rPr>
              <w:t>7.1.10</w:t>
            </w:r>
          </w:p>
        </w:tc>
        <w:tc>
          <w:tcPr>
            <w:tcW w:w="1985" w:type="dxa"/>
            <w:shd w:val="clear" w:color="auto" w:fill="auto"/>
          </w:tcPr>
          <w:p w14:paraId="0037DB42" w14:textId="77777777" w:rsidR="00293CE5" w:rsidRPr="00BF4D0C" w:rsidRDefault="00293CE5" w:rsidP="00293CE5">
            <w:pPr>
              <w:spacing w:before="0"/>
              <w:ind w:firstLine="0"/>
              <w:contextualSpacing/>
              <w:jc w:val="left"/>
              <w:rPr>
                <w:sz w:val="22"/>
                <w:szCs w:val="22"/>
              </w:rPr>
            </w:pPr>
            <w:r w:rsidRPr="00BF4D0C">
              <w:rPr>
                <w:sz w:val="22"/>
                <w:szCs w:val="22"/>
              </w:rPr>
              <w:t>Магистральная улица общегородского значения регулируемого движения</w:t>
            </w:r>
          </w:p>
        </w:tc>
        <w:tc>
          <w:tcPr>
            <w:tcW w:w="2126" w:type="dxa"/>
            <w:shd w:val="clear" w:color="auto" w:fill="auto"/>
          </w:tcPr>
          <w:p w14:paraId="79E31E6F" w14:textId="77777777" w:rsidR="00293CE5" w:rsidRPr="00BF4D0C" w:rsidRDefault="00293CE5" w:rsidP="00293CE5">
            <w:pPr>
              <w:spacing w:before="0"/>
              <w:ind w:firstLine="0"/>
              <w:contextualSpacing/>
              <w:jc w:val="left"/>
              <w:rPr>
                <w:sz w:val="22"/>
                <w:szCs w:val="22"/>
              </w:rPr>
            </w:pPr>
            <w:r w:rsidRPr="00BF4D0C">
              <w:rPr>
                <w:sz w:val="22"/>
                <w:szCs w:val="22"/>
              </w:rPr>
              <w:t>ул. Коммунистическая от ул. Ярославской до ул. Куйбышева</w:t>
            </w:r>
          </w:p>
        </w:tc>
        <w:tc>
          <w:tcPr>
            <w:tcW w:w="2693" w:type="dxa"/>
            <w:shd w:val="clear" w:color="auto" w:fill="auto"/>
          </w:tcPr>
          <w:p w14:paraId="19136FA8" w14:textId="77777777" w:rsidR="00293CE5" w:rsidRPr="00BF4D0C" w:rsidRDefault="00293CE5" w:rsidP="00293CE5">
            <w:pPr>
              <w:spacing w:before="0"/>
              <w:ind w:firstLine="0"/>
              <w:contextualSpacing/>
              <w:jc w:val="left"/>
              <w:rPr>
                <w:sz w:val="22"/>
                <w:szCs w:val="22"/>
              </w:rPr>
            </w:pPr>
            <w:r w:rsidRPr="00BF4D0C">
              <w:rPr>
                <w:sz w:val="22"/>
                <w:szCs w:val="22"/>
              </w:rPr>
              <w:t>г. Тольятти, Комсомольский район</w:t>
            </w:r>
          </w:p>
          <w:p w14:paraId="19AF2E1D" w14:textId="77777777" w:rsidR="00293CE5" w:rsidRPr="00BF4D0C" w:rsidRDefault="00293CE5" w:rsidP="00293CE5">
            <w:pPr>
              <w:rPr>
                <w:sz w:val="22"/>
                <w:szCs w:val="22"/>
              </w:rPr>
            </w:pPr>
          </w:p>
        </w:tc>
        <w:tc>
          <w:tcPr>
            <w:tcW w:w="1985" w:type="dxa"/>
            <w:shd w:val="clear" w:color="auto" w:fill="auto"/>
          </w:tcPr>
          <w:p w14:paraId="7088DD35" w14:textId="77777777" w:rsidR="004914A3" w:rsidRPr="00BF4D0C" w:rsidRDefault="00293CE5" w:rsidP="004914A3">
            <w:pPr>
              <w:spacing w:before="0"/>
              <w:ind w:firstLine="0"/>
              <w:jc w:val="left"/>
              <w:rPr>
                <w:sz w:val="22"/>
                <w:szCs w:val="22"/>
              </w:rPr>
            </w:pPr>
            <w:r w:rsidRPr="00BF4D0C">
              <w:rPr>
                <w:sz w:val="22"/>
                <w:szCs w:val="22"/>
              </w:rPr>
              <w:t>Реконструкция   – второй этап</w:t>
            </w:r>
            <w:r w:rsidR="004914A3" w:rsidRPr="00BF4D0C">
              <w:rPr>
                <w:sz w:val="22"/>
                <w:szCs w:val="22"/>
              </w:rPr>
              <w:t>/</w:t>
            </w:r>
          </w:p>
          <w:p w14:paraId="4D9B2FD1" w14:textId="77777777" w:rsidR="00293CE5" w:rsidRPr="00BF4D0C" w:rsidRDefault="004914A3" w:rsidP="004914A3">
            <w:pPr>
              <w:spacing w:before="0"/>
              <w:ind w:firstLine="0"/>
              <w:contextualSpacing/>
              <w:jc w:val="left"/>
              <w:rPr>
                <w:sz w:val="22"/>
                <w:szCs w:val="22"/>
              </w:rPr>
            </w:pPr>
            <w:r w:rsidRPr="00BF4D0C">
              <w:rPr>
                <w:sz w:val="22"/>
                <w:szCs w:val="22"/>
              </w:rPr>
              <w:t>до 2042 г.</w:t>
            </w:r>
          </w:p>
        </w:tc>
        <w:tc>
          <w:tcPr>
            <w:tcW w:w="2126" w:type="dxa"/>
            <w:shd w:val="clear" w:color="auto" w:fill="auto"/>
          </w:tcPr>
          <w:p w14:paraId="55863E9D" w14:textId="77777777" w:rsidR="00293CE5" w:rsidRPr="00BF4D0C" w:rsidRDefault="00293CE5" w:rsidP="00293CE5">
            <w:pPr>
              <w:spacing w:before="0"/>
              <w:ind w:firstLine="0"/>
              <w:contextualSpacing/>
              <w:jc w:val="left"/>
              <w:rPr>
                <w:sz w:val="22"/>
                <w:szCs w:val="22"/>
              </w:rPr>
            </w:pPr>
            <w:r w:rsidRPr="00BF4D0C">
              <w:rPr>
                <w:sz w:val="22"/>
                <w:szCs w:val="22"/>
              </w:rPr>
              <w:t>Протяженность – 2,2 км,</w:t>
            </w:r>
          </w:p>
          <w:p w14:paraId="1A1CF723" w14:textId="77777777" w:rsidR="00293CE5" w:rsidRPr="00BF4D0C" w:rsidRDefault="00293CE5" w:rsidP="00293CE5">
            <w:pPr>
              <w:spacing w:before="0"/>
              <w:ind w:firstLine="0"/>
              <w:contextualSpacing/>
              <w:jc w:val="left"/>
              <w:rPr>
                <w:sz w:val="22"/>
                <w:szCs w:val="22"/>
              </w:rPr>
            </w:pPr>
            <w:r w:rsidRPr="00BF4D0C">
              <w:rPr>
                <w:sz w:val="22"/>
                <w:szCs w:val="22"/>
              </w:rPr>
              <w:t>2 полосы, пропускная способность 1520 ед./ч</w:t>
            </w:r>
          </w:p>
          <w:p w14:paraId="6441B4FB" w14:textId="77777777" w:rsidR="007B220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47C8F506"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036CB9FB" w14:textId="77777777" w:rsidR="00293CE5" w:rsidRPr="00BF4D0C" w:rsidRDefault="00293CE5" w:rsidP="00293CE5">
            <w:pPr>
              <w:pStyle w:val="af7"/>
              <w:keepNext/>
              <w:keepLines/>
              <w:tabs>
                <w:tab w:val="clear" w:pos="360"/>
                <w:tab w:val="left" w:pos="7371"/>
              </w:tabs>
              <w:spacing w:before="0"/>
              <w:ind w:left="0" w:firstLine="0"/>
              <w:jc w:val="left"/>
              <w:rPr>
                <w:sz w:val="22"/>
                <w:szCs w:val="22"/>
              </w:rPr>
            </w:pPr>
            <w:r w:rsidRPr="00BF4D0C">
              <w:rPr>
                <w:sz w:val="22"/>
                <w:szCs w:val="22"/>
              </w:rPr>
              <w:t>Ограничения по фактору шума согласно СП 51.13330.2011</w:t>
            </w:r>
          </w:p>
        </w:tc>
      </w:tr>
      <w:tr w:rsidR="00BF4D0C" w:rsidRPr="00BF4D0C" w14:paraId="1822B6B4" w14:textId="77777777" w:rsidTr="00787ED8">
        <w:tc>
          <w:tcPr>
            <w:tcW w:w="851" w:type="dxa"/>
            <w:shd w:val="clear" w:color="auto" w:fill="auto"/>
          </w:tcPr>
          <w:p w14:paraId="6E98E913" w14:textId="77777777" w:rsidR="00293CE5" w:rsidRPr="00BF4D0C" w:rsidRDefault="00293CE5" w:rsidP="00293CE5">
            <w:pPr>
              <w:spacing w:before="0"/>
              <w:ind w:firstLine="0"/>
              <w:jc w:val="left"/>
              <w:rPr>
                <w:sz w:val="22"/>
                <w:szCs w:val="22"/>
              </w:rPr>
            </w:pPr>
            <w:r w:rsidRPr="00BF4D0C">
              <w:rPr>
                <w:sz w:val="22"/>
                <w:szCs w:val="22"/>
              </w:rPr>
              <w:t>7.1.11</w:t>
            </w:r>
          </w:p>
        </w:tc>
        <w:tc>
          <w:tcPr>
            <w:tcW w:w="1985" w:type="dxa"/>
            <w:shd w:val="clear" w:color="auto" w:fill="auto"/>
          </w:tcPr>
          <w:p w14:paraId="7B3275B6" w14:textId="77777777" w:rsidR="00293CE5" w:rsidRPr="00BF4D0C" w:rsidRDefault="00293CE5" w:rsidP="00293CE5">
            <w:pPr>
              <w:spacing w:before="0"/>
              <w:ind w:firstLine="0"/>
              <w:contextualSpacing/>
              <w:jc w:val="left"/>
              <w:rPr>
                <w:sz w:val="22"/>
                <w:szCs w:val="22"/>
              </w:rPr>
            </w:pPr>
            <w:r w:rsidRPr="00BF4D0C">
              <w:rPr>
                <w:sz w:val="22"/>
                <w:szCs w:val="22"/>
              </w:rPr>
              <w:t>Магистральная улица общегородского значения регулируемого движения</w:t>
            </w:r>
          </w:p>
        </w:tc>
        <w:tc>
          <w:tcPr>
            <w:tcW w:w="2126" w:type="dxa"/>
            <w:shd w:val="clear" w:color="auto" w:fill="auto"/>
          </w:tcPr>
          <w:p w14:paraId="59DAB20A" w14:textId="77777777" w:rsidR="00293CE5" w:rsidRPr="00BF4D0C" w:rsidRDefault="00293CE5" w:rsidP="00293CE5">
            <w:pPr>
              <w:spacing w:before="0"/>
              <w:ind w:firstLine="0"/>
              <w:contextualSpacing/>
              <w:jc w:val="left"/>
              <w:rPr>
                <w:sz w:val="22"/>
                <w:szCs w:val="22"/>
              </w:rPr>
            </w:pPr>
            <w:r w:rsidRPr="00BF4D0C">
              <w:rPr>
                <w:sz w:val="22"/>
                <w:szCs w:val="22"/>
              </w:rPr>
              <w:t xml:space="preserve">ул. </w:t>
            </w:r>
            <w:proofErr w:type="spellStart"/>
            <w:r w:rsidRPr="00BF4D0C">
              <w:rPr>
                <w:sz w:val="22"/>
                <w:szCs w:val="22"/>
              </w:rPr>
              <w:t>Баныкина</w:t>
            </w:r>
            <w:proofErr w:type="spellEnd"/>
            <w:r w:rsidRPr="00BF4D0C">
              <w:rPr>
                <w:sz w:val="22"/>
                <w:szCs w:val="22"/>
              </w:rPr>
              <w:t xml:space="preserve"> от ул. Родины до ул. </w:t>
            </w:r>
            <w:proofErr w:type="spellStart"/>
            <w:r w:rsidRPr="00BF4D0C">
              <w:rPr>
                <w:sz w:val="22"/>
                <w:szCs w:val="22"/>
              </w:rPr>
              <w:t>Голосова</w:t>
            </w:r>
            <w:proofErr w:type="spellEnd"/>
          </w:p>
        </w:tc>
        <w:tc>
          <w:tcPr>
            <w:tcW w:w="2693" w:type="dxa"/>
            <w:shd w:val="clear" w:color="auto" w:fill="auto"/>
          </w:tcPr>
          <w:p w14:paraId="35ED0B44" w14:textId="77777777" w:rsidR="00293CE5" w:rsidRPr="00BF4D0C" w:rsidRDefault="00293CE5" w:rsidP="00293CE5">
            <w:pPr>
              <w:spacing w:before="0"/>
              <w:ind w:firstLine="0"/>
              <w:contextualSpacing/>
              <w:jc w:val="left"/>
              <w:rPr>
                <w:sz w:val="22"/>
                <w:szCs w:val="22"/>
              </w:rPr>
            </w:pPr>
            <w:r w:rsidRPr="00BF4D0C">
              <w:rPr>
                <w:sz w:val="22"/>
                <w:szCs w:val="22"/>
              </w:rPr>
              <w:t>г. Тольятти, Центральный район</w:t>
            </w:r>
          </w:p>
        </w:tc>
        <w:tc>
          <w:tcPr>
            <w:tcW w:w="1985" w:type="dxa"/>
            <w:shd w:val="clear" w:color="auto" w:fill="auto"/>
          </w:tcPr>
          <w:p w14:paraId="61D5FD2D" w14:textId="77777777" w:rsidR="004914A3" w:rsidRPr="00BF4D0C" w:rsidRDefault="00293CE5" w:rsidP="004914A3">
            <w:pPr>
              <w:spacing w:before="0"/>
              <w:ind w:firstLine="0"/>
              <w:jc w:val="left"/>
              <w:rPr>
                <w:sz w:val="22"/>
                <w:szCs w:val="22"/>
              </w:rPr>
            </w:pPr>
            <w:r w:rsidRPr="00BF4D0C">
              <w:rPr>
                <w:sz w:val="22"/>
                <w:szCs w:val="22"/>
              </w:rPr>
              <w:t>Реконструкция   – второй этап</w:t>
            </w:r>
            <w:r w:rsidR="004914A3" w:rsidRPr="00BF4D0C">
              <w:rPr>
                <w:sz w:val="22"/>
                <w:szCs w:val="22"/>
              </w:rPr>
              <w:t>/</w:t>
            </w:r>
          </w:p>
          <w:p w14:paraId="695EA081" w14:textId="77777777" w:rsidR="00293CE5" w:rsidRPr="00BF4D0C" w:rsidRDefault="004914A3" w:rsidP="004914A3">
            <w:pPr>
              <w:spacing w:before="0"/>
              <w:ind w:firstLine="0"/>
              <w:contextualSpacing/>
              <w:jc w:val="left"/>
              <w:rPr>
                <w:sz w:val="22"/>
                <w:szCs w:val="22"/>
              </w:rPr>
            </w:pPr>
            <w:r w:rsidRPr="00BF4D0C">
              <w:rPr>
                <w:sz w:val="22"/>
                <w:szCs w:val="22"/>
              </w:rPr>
              <w:t>до 2042 г.</w:t>
            </w:r>
          </w:p>
        </w:tc>
        <w:tc>
          <w:tcPr>
            <w:tcW w:w="2126" w:type="dxa"/>
            <w:shd w:val="clear" w:color="auto" w:fill="auto"/>
          </w:tcPr>
          <w:p w14:paraId="6E406A0C" w14:textId="77777777" w:rsidR="00293CE5" w:rsidRPr="00BF4D0C" w:rsidRDefault="00293CE5" w:rsidP="00293CE5">
            <w:pPr>
              <w:spacing w:before="0"/>
              <w:ind w:firstLine="0"/>
              <w:contextualSpacing/>
              <w:jc w:val="left"/>
              <w:rPr>
                <w:sz w:val="22"/>
                <w:szCs w:val="22"/>
              </w:rPr>
            </w:pPr>
            <w:r w:rsidRPr="00BF4D0C">
              <w:rPr>
                <w:sz w:val="22"/>
                <w:szCs w:val="22"/>
              </w:rPr>
              <w:t>Протяженность – 3,0 км,</w:t>
            </w:r>
          </w:p>
          <w:p w14:paraId="383151DC" w14:textId="77777777" w:rsidR="00293CE5" w:rsidRPr="00BF4D0C" w:rsidRDefault="00293CE5" w:rsidP="00293CE5">
            <w:pPr>
              <w:spacing w:before="0"/>
              <w:ind w:firstLine="0"/>
              <w:contextualSpacing/>
              <w:jc w:val="left"/>
              <w:rPr>
                <w:sz w:val="22"/>
                <w:szCs w:val="22"/>
              </w:rPr>
            </w:pPr>
            <w:r w:rsidRPr="00BF4D0C">
              <w:rPr>
                <w:sz w:val="22"/>
                <w:szCs w:val="22"/>
              </w:rPr>
              <w:t>2 полосы, пропускная способность 1520 ед./ч</w:t>
            </w:r>
          </w:p>
          <w:p w14:paraId="571E365E" w14:textId="77777777" w:rsidR="007B220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3D189EFF"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74987739" w14:textId="77777777" w:rsidR="00293CE5" w:rsidRPr="00BF4D0C" w:rsidRDefault="00293CE5" w:rsidP="00293CE5">
            <w:pPr>
              <w:pStyle w:val="af7"/>
              <w:keepNext/>
              <w:keepLines/>
              <w:tabs>
                <w:tab w:val="clear" w:pos="360"/>
                <w:tab w:val="left" w:pos="7371"/>
              </w:tabs>
              <w:spacing w:before="0"/>
              <w:ind w:left="0" w:firstLine="0"/>
              <w:jc w:val="left"/>
              <w:rPr>
                <w:sz w:val="22"/>
                <w:szCs w:val="22"/>
              </w:rPr>
            </w:pPr>
            <w:r w:rsidRPr="00BF4D0C">
              <w:rPr>
                <w:sz w:val="22"/>
                <w:szCs w:val="22"/>
              </w:rPr>
              <w:t>Ограничения по фактору шума согласно СП 51.13330.2011</w:t>
            </w:r>
          </w:p>
        </w:tc>
      </w:tr>
      <w:tr w:rsidR="00BF4D0C" w:rsidRPr="00BF4D0C" w14:paraId="27A71BE0" w14:textId="77777777" w:rsidTr="00787ED8">
        <w:tc>
          <w:tcPr>
            <w:tcW w:w="851" w:type="dxa"/>
            <w:shd w:val="clear" w:color="auto" w:fill="auto"/>
          </w:tcPr>
          <w:p w14:paraId="06C7C793" w14:textId="77777777" w:rsidR="00293CE5" w:rsidRPr="00BF4D0C" w:rsidRDefault="00293CE5" w:rsidP="00293CE5">
            <w:pPr>
              <w:spacing w:before="0"/>
              <w:ind w:firstLine="0"/>
              <w:jc w:val="left"/>
              <w:rPr>
                <w:sz w:val="22"/>
                <w:szCs w:val="22"/>
              </w:rPr>
            </w:pPr>
            <w:r w:rsidRPr="00BF4D0C">
              <w:rPr>
                <w:sz w:val="22"/>
                <w:szCs w:val="22"/>
              </w:rPr>
              <w:t>7.1.12</w:t>
            </w:r>
          </w:p>
        </w:tc>
        <w:tc>
          <w:tcPr>
            <w:tcW w:w="1985" w:type="dxa"/>
            <w:shd w:val="clear" w:color="auto" w:fill="auto"/>
          </w:tcPr>
          <w:p w14:paraId="393FFE03" w14:textId="77777777" w:rsidR="00293CE5" w:rsidRPr="00BF4D0C" w:rsidRDefault="00293CE5" w:rsidP="00293CE5">
            <w:pPr>
              <w:spacing w:before="0"/>
              <w:ind w:firstLine="0"/>
              <w:contextualSpacing/>
              <w:jc w:val="left"/>
              <w:rPr>
                <w:sz w:val="22"/>
                <w:szCs w:val="22"/>
              </w:rPr>
            </w:pPr>
            <w:r w:rsidRPr="00BF4D0C">
              <w:rPr>
                <w:sz w:val="22"/>
                <w:szCs w:val="22"/>
              </w:rPr>
              <w:t>Магистральная улица районного значения</w:t>
            </w:r>
          </w:p>
        </w:tc>
        <w:tc>
          <w:tcPr>
            <w:tcW w:w="2126" w:type="dxa"/>
            <w:shd w:val="clear" w:color="auto" w:fill="auto"/>
          </w:tcPr>
          <w:p w14:paraId="670087FD" w14:textId="77777777" w:rsidR="00293CE5" w:rsidRPr="00BF4D0C" w:rsidRDefault="00293CE5" w:rsidP="00293CE5">
            <w:pPr>
              <w:spacing w:before="0"/>
              <w:ind w:firstLine="0"/>
              <w:contextualSpacing/>
              <w:jc w:val="left"/>
              <w:rPr>
                <w:sz w:val="22"/>
                <w:szCs w:val="22"/>
              </w:rPr>
            </w:pPr>
            <w:r w:rsidRPr="00BF4D0C">
              <w:rPr>
                <w:sz w:val="22"/>
                <w:szCs w:val="22"/>
              </w:rPr>
              <w:t xml:space="preserve">ул. </w:t>
            </w:r>
            <w:proofErr w:type="spellStart"/>
            <w:r w:rsidRPr="00BF4D0C">
              <w:rPr>
                <w:sz w:val="22"/>
                <w:szCs w:val="22"/>
              </w:rPr>
              <w:t>Комзина</w:t>
            </w:r>
            <w:proofErr w:type="spellEnd"/>
          </w:p>
        </w:tc>
        <w:tc>
          <w:tcPr>
            <w:tcW w:w="2693" w:type="dxa"/>
            <w:shd w:val="clear" w:color="auto" w:fill="auto"/>
          </w:tcPr>
          <w:p w14:paraId="1A6DD904" w14:textId="77777777" w:rsidR="00293CE5" w:rsidRPr="00BF4D0C" w:rsidRDefault="00293CE5" w:rsidP="00293CE5">
            <w:pPr>
              <w:spacing w:before="0"/>
              <w:ind w:firstLine="0"/>
              <w:contextualSpacing/>
              <w:jc w:val="left"/>
              <w:rPr>
                <w:sz w:val="22"/>
                <w:szCs w:val="22"/>
              </w:rPr>
            </w:pPr>
            <w:r w:rsidRPr="00BF4D0C">
              <w:rPr>
                <w:sz w:val="22"/>
                <w:szCs w:val="22"/>
              </w:rPr>
              <w:t>г. Тольятти, Центральный район</w:t>
            </w:r>
          </w:p>
        </w:tc>
        <w:tc>
          <w:tcPr>
            <w:tcW w:w="1985" w:type="dxa"/>
            <w:shd w:val="clear" w:color="auto" w:fill="auto"/>
          </w:tcPr>
          <w:p w14:paraId="032B3BB5" w14:textId="77777777" w:rsidR="004914A3" w:rsidRPr="00BF4D0C" w:rsidRDefault="00293CE5" w:rsidP="004914A3">
            <w:pPr>
              <w:spacing w:before="0"/>
              <w:ind w:firstLine="0"/>
              <w:jc w:val="left"/>
              <w:rPr>
                <w:sz w:val="22"/>
                <w:szCs w:val="22"/>
              </w:rPr>
            </w:pPr>
            <w:r w:rsidRPr="00BF4D0C">
              <w:rPr>
                <w:sz w:val="22"/>
                <w:szCs w:val="22"/>
              </w:rPr>
              <w:t>Реконструкция   – первый этап</w:t>
            </w:r>
            <w:r w:rsidR="004914A3" w:rsidRPr="00BF4D0C">
              <w:rPr>
                <w:sz w:val="22"/>
                <w:szCs w:val="22"/>
              </w:rPr>
              <w:t>/</w:t>
            </w:r>
          </w:p>
          <w:p w14:paraId="2C9E4CA5" w14:textId="77777777" w:rsidR="00293CE5" w:rsidRPr="00BF4D0C" w:rsidRDefault="004914A3" w:rsidP="004914A3">
            <w:pPr>
              <w:spacing w:before="0"/>
              <w:ind w:firstLine="0"/>
              <w:contextualSpacing/>
              <w:jc w:val="left"/>
              <w:rPr>
                <w:sz w:val="22"/>
                <w:szCs w:val="22"/>
              </w:rPr>
            </w:pPr>
            <w:r w:rsidRPr="00BF4D0C">
              <w:rPr>
                <w:sz w:val="22"/>
                <w:szCs w:val="22"/>
              </w:rPr>
              <w:t>до 2042 г.</w:t>
            </w:r>
          </w:p>
        </w:tc>
        <w:tc>
          <w:tcPr>
            <w:tcW w:w="2126" w:type="dxa"/>
            <w:shd w:val="clear" w:color="auto" w:fill="auto"/>
          </w:tcPr>
          <w:p w14:paraId="4FEF3121" w14:textId="77777777" w:rsidR="00293CE5" w:rsidRPr="00BF4D0C" w:rsidRDefault="00293CE5" w:rsidP="00293CE5">
            <w:pPr>
              <w:spacing w:before="0"/>
              <w:ind w:firstLine="0"/>
              <w:contextualSpacing/>
              <w:jc w:val="left"/>
              <w:rPr>
                <w:sz w:val="22"/>
                <w:szCs w:val="22"/>
              </w:rPr>
            </w:pPr>
            <w:r w:rsidRPr="00BF4D0C">
              <w:rPr>
                <w:sz w:val="22"/>
                <w:szCs w:val="22"/>
              </w:rPr>
              <w:t>Протяженность – 1,2 км. 1 полоса, пропускная способность 800 ед./ч</w:t>
            </w:r>
          </w:p>
          <w:p w14:paraId="263CB201" w14:textId="77777777" w:rsidR="007B220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0185A33D"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7ED40A96"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196171AF" w14:textId="77777777" w:rsidTr="00787ED8">
        <w:tc>
          <w:tcPr>
            <w:tcW w:w="851" w:type="dxa"/>
            <w:shd w:val="clear" w:color="auto" w:fill="auto"/>
          </w:tcPr>
          <w:p w14:paraId="50E5174C" w14:textId="77777777" w:rsidR="00293CE5" w:rsidRPr="00BF4D0C" w:rsidRDefault="00293CE5" w:rsidP="00293CE5">
            <w:pPr>
              <w:spacing w:before="0"/>
              <w:ind w:firstLine="0"/>
              <w:jc w:val="left"/>
              <w:rPr>
                <w:sz w:val="22"/>
                <w:szCs w:val="22"/>
              </w:rPr>
            </w:pPr>
            <w:r w:rsidRPr="00BF4D0C">
              <w:rPr>
                <w:sz w:val="22"/>
                <w:szCs w:val="22"/>
              </w:rPr>
              <w:t>7.1.13</w:t>
            </w:r>
          </w:p>
        </w:tc>
        <w:tc>
          <w:tcPr>
            <w:tcW w:w="1985" w:type="dxa"/>
            <w:shd w:val="clear" w:color="auto" w:fill="auto"/>
          </w:tcPr>
          <w:p w14:paraId="7FBB9DEA" w14:textId="77777777" w:rsidR="00293CE5" w:rsidRPr="00BF4D0C" w:rsidRDefault="00293CE5" w:rsidP="00293CE5">
            <w:pPr>
              <w:spacing w:before="0"/>
              <w:ind w:firstLine="0"/>
              <w:contextualSpacing/>
              <w:jc w:val="left"/>
              <w:rPr>
                <w:sz w:val="22"/>
                <w:szCs w:val="22"/>
              </w:rPr>
            </w:pPr>
            <w:r w:rsidRPr="00BF4D0C">
              <w:rPr>
                <w:sz w:val="22"/>
                <w:szCs w:val="22"/>
              </w:rPr>
              <w:t>Магистральная улица районного значения</w:t>
            </w:r>
          </w:p>
        </w:tc>
        <w:tc>
          <w:tcPr>
            <w:tcW w:w="2126" w:type="dxa"/>
            <w:shd w:val="clear" w:color="auto" w:fill="auto"/>
          </w:tcPr>
          <w:p w14:paraId="5BA61C02" w14:textId="77777777" w:rsidR="00293CE5" w:rsidRPr="00BF4D0C" w:rsidRDefault="00293CE5" w:rsidP="00293CE5">
            <w:pPr>
              <w:spacing w:before="0"/>
              <w:ind w:firstLine="0"/>
              <w:contextualSpacing/>
              <w:jc w:val="left"/>
              <w:rPr>
                <w:sz w:val="22"/>
                <w:szCs w:val="22"/>
              </w:rPr>
            </w:pPr>
            <w:r w:rsidRPr="00BF4D0C">
              <w:rPr>
                <w:sz w:val="22"/>
                <w:szCs w:val="22"/>
              </w:rPr>
              <w:t xml:space="preserve">ул. Цеховая </w:t>
            </w:r>
          </w:p>
          <w:p w14:paraId="0E8D5843" w14:textId="77777777" w:rsidR="00293CE5" w:rsidRPr="00BF4D0C" w:rsidRDefault="00293CE5" w:rsidP="00293CE5">
            <w:pPr>
              <w:spacing w:before="0"/>
              <w:ind w:firstLine="0"/>
              <w:contextualSpacing/>
              <w:jc w:val="left"/>
              <w:rPr>
                <w:sz w:val="22"/>
                <w:szCs w:val="22"/>
              </w:rPr>
            </w:pPr>
            <w:r w:rsidRPr="00BF4D0C">
              <w:rPr>
                <w:sz w:val="22"/>
                <w:szCs w:val="22"/>
              </w:rPr>
              <w:t>от ул. Северной до ул. Вокзальной</w:t>
            </w:r>
          </w:p>
        </w:tc>
        <w:tc>
          <w:tcPr>
            <w:tcW w:w="2693" w:type="dxa"/>
            <w:shd w:val="clear" w:color="auto" w:fill="auto"/>
          </w:tcPr>
          <w:p w14:paraId="5F7FCC84" w14:textId="77777777" w:rsidR="00293CE5" w:rsidRPr="00BF4D0C" w:rsidRDefault="00293CE5" w:rsidP="00293CE5">
            <w:pPr>
              <w:spacing w:before="0"/>
              <w:ind w:firstLine="0"/>
              <w:contextualSpacing/>
              <w:jc w:val="left"/>
              <w:rPr>
                <w:sz w:val="22"/>
                <w:szCs w:val="22"/>
              </w:rPr>
            </w:pPr>
            <w:r w:rsidRPr="00BF4D0C">
              <w:rPr>
                <w:sz w:val="22"/>
                <w:szCs w:val="22"/>
              </w:rPr>
              <w:t>г. Тольятти, Автозаводский район</w:t>
            </w:r>
          </w:p>
        </w:tc>
        <w:tc>
          <w:tcPr>
            <w:tcW w:w="1985" w:type="dxa"/>
            <w:shd w:val="clear" w:color="auto" w:fill="auto"/>
          </w:tcPr>
          <w:p w14:paraId="44D5DD69" w14:textId="77777777" w:rsidR="004914A3" w:rsidRPr="00BF4D0C" w:rsidRDefault="00293CE5" w:rsidP="004914A3">
            <w:pPr>
              <w:spacing w:before="0"/>
              <w:ind w:firstLine="0"/>
              <w:jc w:val="left"/>
              <w:rPr>
                <w:sz w:val="22"/>
                <w:szCs w:val="22"/>
              </w:rPr>
            </w:pPr>
            <w:r w:rsidRPr="00BF4D0C">
              <w:rPr>
                <w:sz w:val="22"/>
                <w:szCs w:val="22"/>
              </w:rPr>
              <w:t>Реконструкция   – первый этап</w:t>
            </w:r>
            <w:r w:rsidR="004914A3" w:rsidRPr="00BF4D0C">
              <w:rPr>
                <w:sz w:val="22"/>
                <w:szCs w:val="22"/>
              </w:rPr>
              <w:t>/</w:t>
            </w:r>
          </w:p>
          <w:p w14:paraId="5B9BEFD7" w14:textId="77777777" w:rsidR="00293CE5" w:rsidRPr="00BF4D0C" w:rsidRDefault="004914A3" w:rsidP="004914A3">
            <w:pPr>
              <w:spacing w:before="0"/>
              <w:ind w:firstLine="0"/>
              <w:contextualSpacing/>
              <w:jc w:val="left"/>
              <w:rPr>
                <w:sz w:val="22"/>
                <w:szCs w:val="22"/>
              </w:rPr>
            </w:pPr>
            <w:r w:rsidRPr="00BF4D0C">
              <w:rPr>
                <w:sz w:val="22"/>
                <w:szCs w:val="22"/>
              </w:rPr>
              <w:t>до 2042 г.</w:t>
            </w:r>
          </w:p>
        </w:tc>
        <w:tc>
          <w:tcPr>
            <w:tcW w:w="2126" w:type="dxa"/>
            <w:shd w:val="clear" w:color="auto" w:fill="auto"/>
          </w:tcPr>
          <w:p w14:paraId="084CFE20" w14:textId="77777777" w:rsidR="00293CE5" w:rsidRPr="00BF4D0C" w:rsidRDefault="00293CE5" w:rsidP="00293CE5">
            <w:pPr>
              <w:spacing w:before="0"/>
              <w:ind w:firstLine="0"/>
              <w:contextualSpacing/>
              <w:jc w:val="left"/>
              <w:rPr>
                <w:sz w:val="22"/>
                <w:szCs w:val="22"/>
              </w:rPr>
            </w:pPr>
            <w:r w:rsidRPr="00BF4D0C">
              <w:rPr>
                <w:sz w:val="22"/>
                <w:szCs w:val="22"/>
              </w:rPr>
              <w:t>Протяженность – 1,3 км.</w:t>
            </w:r>
          </w:p>
          <w:p w14:paraId="0CBDBE23" w14:textId="77777777" w:rsidR="00293CE5" w:rsidRPr="00BF4D0C" w:rsidRDefault="00293CE5" w:rsidP="00293CE5">
            <w:pPr>
              <w:spacing w:before="0"/>
              <w:ind w:firstLine="0"/>
              <w:contextualSpacing/>
              <w:jc w:val="left"/>
              <w:rPr>
                <w:sz w:val="22"/>
                <w:szCs w:val="22"/>
              </w:rPr>
            </w:pPr>
            <w:r w:rsidRPr="00BF4D0C">
              <w:rPr>
                <w:sz w:val="22"/>
                <w:szCs w:val="22"/>
              </w:rPr>
              <w:t>1 полоса, пропускная способность 800 ед./ч</w:t>
            </w:r>
          </w:p>
          <w:p w14:paraId="6633F424" w14:textId="77777777" w:rsidR="007B220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722A0874"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51934240"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5C0B9395" w14:textId="77777777" w:rsidTr="00787ED8">
        <w:tc>
          <w:tcPr>
            <w:tcW w:w="851" w:type="dxa"/>
            <w:shd w:val="clear" w:color="auto" w:fill="auto"/>
          </w:tcPr>
          <w:p w14:paraId="4A5317A5" w14:textId="77777777" w:rsidR="00293CE5" w:rsidRPr="00BF4D0C" w:rsidRDefault="00293CE5" w:rsidP="00293CE5">
            <w:pPr>
              <w:spacing w:before="0"/>
              <w:ind w:firstLine="0"/>
              <w:jc w:val="left"/>
              <w:rPr>
                <w:sz w:val="22"/>
                <w:szCs w:val="22"/>
              </w:rPr>
            </w:pPr>
            <w:r w:rsidRPr="00BF4D0C">
              <w:rPr>
                <w:sz w:val="22"/>
                <w:szCs w:val="22"/>
              </w:rPr>
              <w:t>7.1.14</w:t>
            </w:r>
          </w:p>
        </w:tc>
        <w:tc>
          <w:tcPr>
            <w:tcW w:w="1985" w:type="dxa"/>
            <w:shd w:val="clear" w:color="auto" w:fill="auto"/>
          </w:tcPr>
          <w:p w14:paraId="70BF034F" w14:textId="77777777" w:rsidR="00293CE5" w:rsidRPr="00BF4D0C" w:rsidRDefault="00293CE5" w:rsidP="00293CE5">
            <w:pPr>
              <w:spacing w:before="0"/>
              <w:ind w:firstLine="0"/>
              <w:contextualSpacing/>
              <w:jc w:val="left"/>
              <w:rPr>
                <w:sz w:val="22"/>
                <w:szCs w:val="22"/>
              </w:rPr>
            </w:pPr>
            <w:r w:rsidRPr="00BF4D0C">
              <w:rPr>
                <w:sz w:val="22"/>
                <w:szCs w:val="22"/>
              </w:rPr>
              <w:t>Магистральная улица общегородского значения регулируемого движения</w:t>
            </w:r>
          </w:p>
        </w:tc>
        <w:tc>
          <w:tcPr>
            <w:tcW w:w="2126" w:type="dxa"/>
            <w:shd w:val="clear" w:color="auto" w:fill="auto"/>
          </w:tcPr>
          <w:p w14:paraId="6AEEDCE4" w14:textId="77777777" w:rsidR="00293CE5" w:rsidRPr="00BF4D0C" w:rsidRDefault="00293CE5" w:rsidP="00293CE5">
            <w:pPr>
              <w:spacing w:before="0"/>
              <w:ind w:firstLine="0"/>
              <w:contextualSpacing/>
              <w:jc w:val="left"/>
              <w:rPr>
                <w:sz w:val="22"/>
                <w:szCs w:val="22"/>
              </w:rPr>
            </w:pPr>
            <w:r w:rsidRPr="00BF4D0C">
              <w:rPr>
                <w:sz w:val="22"/>
                <w:szCs w:val="22"/>
              </w:rPr>
              <w:t>ул. Лесная</w:t>
            </w:r>
          </w:p>
        </w:tc>
        <w:tc>
          <w:tcPr>
            <w:tcW w:w="2693" w:type="dxa"/>
            <w:shd w:val="clear" w:color="auto" w:fill="auto"/>
          </w:tcPr>
          <w:p w14:paraId="689D05F2" w14:textId="77777777" w:rsidR="00293CE5" w:rsidRPr="00BF4D0C" w:rsidRDefault="00293CE5" w:rsidP="00293CE5">
            <w:pPr>
              <w:spacing w:before="0"/>
              <w:ind w:firstLine="0"/>
              <w:contextualSpacing/>
              <w:jc w:val="left"/>
              <w:rPr>
                <w:sz w:val="22"/>
                <w:szCs w:val="22"/>
              </w:rPr>
            </w:pPr>
            <w:r w:rsidRPr="00BF4D0C">
              <w:rPr>
                <w:sz w:val="22"/>
                <w:szCs w:val="22"/>
              </w:rPr>
              <w:t>г. Тольятти, Центральный район</w:t>
            </w:r>
          </w:p>
        </w:tc>
        <w:tc>
          <w:tcPr>
            <w:tcW w:w="1985" w:type="dxa"/>
            <w:shd w:val="clear" w:color="auto" w:fill="auto"/>
          </w:tcPr>
          <w:p w14:paraId="6AF9FD23" w14:textId="77777777" w:rsidR="004914A3" w:rsidRPr="00BF4D0C" w:rsidRDefault="00293CE5" w:rsidP="004914A3">
            <w:pPr>
              <w:spacing w:before="0"/>
              <w:ind w:firstLine="0"/>
              <w:jc w:val="left"/>
              <w:rPr>
                <w:sz w:val="22"/>
                <w:szCs w:val="22"/>
              </w:rPr>
            </w:pPr>
            <w:r w:rsidRPr="00BF4D0C">
              <w:rPr>
                <w:sz w:val="22"/>
                <w:szCs w:val="22"/>
              </w:rPr>
              <w:t>Реконструкция   – первый этап</w:t>
            </w:r>
            <w:r w:rsidR="004914A3" w:rsidRPr="00BF4D0C">
              <w:rPr>
                <w:sz w:val="22"/>
                <w:szCs w:val="22"/>
              </w:rPr>
              <w:t>/</w:t>
            </w:r>
          </w:p>
          <w:p w14:paraId="13711AF5" w14:textId="77777777" w:rsidR="00293CE5" w:rsidRPr="00BF4D0C" w:rsidRDefault="004914A3" w:rsidP="004914A3">
            <w:pPr>
              <w:spacing w:before="0"/>
              <w:ind w:firstLine="0"/>
              <w:contextualSpacing/>
              <w:jc w:val="left"/>
              <w:rPr>
                <w:sz w:val="22"/>
                <w:szCs w:val="22"/>
              </w:rPr>
            </w:pPr>
            <w:r w:rsidRPr="00BF4D0C">
              <w:rPr>
                <w:sz w:val="22"/>
                <w:szCs w:val="22"/>
              </w:rPr>
              <w:t>до 2042 г.</w:t>
            </w:r>
          </w:p>
        </w:tc>
        <w:tc>
          <w:tcPr>
            <w:tcW w:w="2126" w:type="dxa"/>
            <w:shd w:val="clear" w:color="auto" w:fill="auto"/>
          </w:tcPr>
          <w:p w14:paraId="7523EA90" w14:textId="77777777" w:rsidR="00293CE5" w:rsidRPr="00BF4D0C" w:rsidRDefault="00293CE5" w:rsidP="00293CE5">
            <w:pPr>
              <w:spacing w:before="0"/>
              <w:ind w:firstLine="0"/>
              <w:contextualSpacing/>
              <w:jc w:val="left"/>
              <w:rPr>
                <w:sz w:val="22"/>
                <w:szCs w:val="22"/>
              </w:rPr>
            </w:pPr>
            <w:r w:rsidRPr="00BF4D0C">
              <w:rPr>
                <w:sz w:val="22"/>
                <w:szCs w:val="22"/>
              </w:rPr>
              <w:t xml:space="preserve">Протяженность – 2,2 км. </w:t>
            </w:r>
          </w:p>
          <w:p w14:paraId="7DEA940A" w14:textId="77777777" w:rsidR="00293CE5" w:rsidRPr="00BF4D0C" w:rsidRDefault="00293CE5" w:rsidP="00293CE5">
            <w:pPr>
              <w:spacing w:before="0"/>
              <w:ind w:firstLine="0"/>
              <w:contextualSpacing/>
              <w:jc w:val="left"/>
              <w:rPr>
                <w:sz w:val="22"/>
                <w:szCs w:val="22"/>
              </w:rPr>
            </w:pPr>
            <w:r w:rsidRPr="00BF4D0C">
              <w:rPr>
                <w:sz w:val="22"/>
                <w:szCs w:val="22"/>
              </w:rPr>
              <w:t>1 полоса, пропускная способность 800 ед./ч</w:t>
            </w:r>
          </w:p>
          <w:p w14:paraId="2B3E3C0B" w14:textId="77777777" w:rsidR="007B220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0D9247F1"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3FDEA924"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45A052F8" w14:textId="77777777" w:rsidTr="00787ED8">
        <w:tc>
          <w:tcPr>
            <w:tcW w:w="851" w:type="dxa"/>
            <w:shd w:val="clear" w:color="auto" w:fill="auto"/>
          </w:tcPr>
          <w:p w14:paraId="43299C3C" w14:textId="77777777" w:rsidR="00293CE5" w:rsidRPr="00BF4D0C" w:rsidRDefault="00293CE5" w:rsidP="00293CE5">
            <w:pPr>
              <w:spacing w:before="0"/>
              <w:ind w:firstLine="0"/>
              <w:jc w:val="left"/>
              <w:rPr>
                <w:sz w:val="22"/>
                <w:szCs w:val="22"/>
              </w:rPr>
            </w:pPr>
            <w:r w:rsidRPr="00BF4D0C">
              <w:rPr>
                <w:sz w:val="22"/>
                <w:szCs w:val="22"/>
              </w:rPr>
              <w:t>7.1.15</w:t>
            </w:r>
          </w:p>
        </w:tc>
        <w:tc>
          <w:tcPr>
            <w:tcW w:w="1985" w:type="dxa"/>
            <w:shd w:val="clear" w:color="auto" w:fill="auto"/>
          </w:tcPr>
          <w:p w14:paraId="2E5B9339" w14:textId="77777777" w:rsidR="00293CE5" w:rsidRPr="00BF4D0C" w:rsidRDefault="00293CE5" w:rsidP="00293CE5">
            <w:pPr>
              <w:spacing w:before="0"/>
              <w:ind w:firstLine="0"/>
              <w:contextualSpacing/>
              <w:jc w:val="left"/>
              <w:rPr>
                <w:sz w:val="22"/>
                <w:szCs w:val="22"/>
              </w:rPr>
            </w:pPr>
            <w:r w:rsidRPr="00BF4D0C">
              <w:rPr>
                <w:sz w:val="22"/>
                <w:szCs w:val="22"/>
              </w:rPr>
              <w:t>Магистральная улица районного значения</w:t>
            </w:r>
          </w:p>
        </w:tc>
        <w:tc>
          <w:tcPr>
            <w:tcW w:w="2126" w:type="dxa"/>
            <w:shd w:val="clear" w:color="auto" w:fill="auto"/>
          </w:tcPr>
          <w:p w14:paraId="0A2BBAFE" w14:textId="77777777" w:rsidR="00293CE5" w:rsidRPr="00BF4D0C" w:rsidRDefault="00293CE5" w:rsidP="00293CE5">
            <w:pPr>
              <w:spacing w:before="0"/>
              <w:ind w:firstLine="0"/>
              <w:contextualSpacing/>
              <w:jc w:val="left"/>
              <w:rPr>
                <w:sz w:val="22"/>
                <w:szCs w:val="22"/>
              </w:rPr>
            </w:pPr>
            <w:r w:rsidRPr="00BF4D0C">
              <w:rPr>
                <w:sz w:val="22"/>
                <w:szCs w:val="22"/>
              </w:rPr>
              <w:t xml:space="preserve">ул. </w:t>
            </w:r>
            <w:proofErr w:type="spellStart"/>
            <w:r w:rsidRPr="00BF4D0C">
              <w:rPr>
                <w:sz w:val="22"/>
                <w:szCs w:val="22"/>
              </w:rPr>
              <w:t>Новопромыш</w:t>
            </w:r>
            <w:proofErr w:type="spellEnd"/>
            <w:r w:rsidRPr="00BF4D0C">
              <w:rPr>
                <w:sz w:val="22"/>
                <w:szCs w:val="22"/>
              </w:rPr>
              <w:t xml:space="preserve">-ленная </w:t>
            </w:r>
          </w:p>
          <w:p w14:paraId="4AB1481D" w14:textId="77777777" w:rsidR="00293CE5" w:rsidRPr="00BF4D0C" w:rsidRDefault="00293CE5" w:rsidP="00293CE5">
            <w:pPr>
              <w:spacing w:before="0"/>
              <w:ind w:firstLine="0"/>
              <w:contextualSpacing/>
              <w:jc w:val="left"/>
              <w:rPr>
                <w:sz w:val="22"/>
                <w:szCs w:val="22"/>
              </w:rPr>
            </w:pPr>
            <w:r w:rsidRPr="00BF4D0C">
              <w:rPr>
                <w:sz w:val="22"/>
                <w:szCs w:val="22"/>
              </w:rPr>
              <w:t>от ул. Комсомольской до бул. 50 лет Октября</w:t>
            </w:r>
          </w:p>
        </w:tc>
        <w:tc>
          <w:tcPr>
            <w:tcW w:w="2693" w:type="dxa"/>
            <w:shd w:val="clear" w:color="auto" w:fill="auto"/>
          </w:tcPr>
          <w:p w14:paraId="0E284FF6" w14:textId="77777777" w:rsidR="00293CE5" w:rsidRPr="00BF4D0C" w:rsidRDefault="00293CE5" w:rsidP="00293CE5">
            <w:pPr>
              <w:spacing w:before="0"/>
              <w:ind w:firstLine="0"/>
              <w:contextualSpacing/>
              <w:jc w:val="left"/>
              <w:rPr>
                <w:sz w:val="22"/>
                <w:szCs w:val="22"/>
              </w:rPr>
            </w:pPr>
            <w:r w:rsidRPr="00BF4D0C">
              <w:rPr>
                <w:sz w:val="22"/>
                <w:szCs w:val="22"/>
              </w:rPr>
              <w:t>Г. Тольятти, Центральный район</w:t>
            </w:r>
          </w:p>
        </w:tc>
        <w:tc>
          <w:tcPr>
            <w:tcW w:w="1985" w:type="dxa"/>
            <w:shd w:val="clear" w:color="auto" w:fill="auto"/>
          </w:tcPr>
          <w:p w14:paraId="3B905886" w14:textId="77777777" w:rsidR="004914A3" w:rsidRPr="00BF4D0C" w:rsidRDefault="00293CE5" w:rsidP="004914A3">
            <w:pPr>
              <w:spacing w:before="0"/>
              <w:ind w:firstLine="0"/>
              <w:jc w:val="left"/>
              <w:rPr>
                <w:sz w:val="22"/>
                <w:szCs w:val="22"/>
              </w:rPr>
            </w:pPr>
            <w:r w:rsidRPr="00BF4D0C">
              <w:rPr>
                <w:sz w:val="22"/>
                <w:szCs w:val="22"/>
              </w:rPr>
              <w:t>Реконструкция   – первый этап</w:t>
            </w:r>
            <w:r w:rsidR="004914A3" w:rsidRPr="00BF4D0C">
              <w:rPr>
                <w:sz w:val="22"/>
                <w:szCs w:val="22"/>
              </w:rPr>
              <w:t>/</w:t>
            </w:r>
          </w:p>
          <w:p w14:paraId="2BA0E373" w14:textId="77777777" w:rsidR="00293CE5" w:rsidRPr="00BF4D0C" w:rsidRDefault="004914A3" w:rsidP="004914A3">
            <w:pPr>
              <w:spacing w:before="0"/>
              <w:ind w:firstLine="0"/>
              <w:contextualSpacing/>
              <w:jc w:val="left"/>
              <w:rPr>
                <w:sz w:val="22"/>
                <w:szCs w:val="22"/>
              </w:rPr>
            </w:pPr>
            <w:r w:rsidRPr="00BF4D0C">
              <w:rPr>
                <w:sz w:val="22"/>
                <w:szCs w:val="22"/>
              </w:rPr>
              <w:t>до 2042 г.</w:t>
            </w:r>
          </w:p>
        </w:tc>
        <w:tc>
          <w:tcPr>
            <w:tcW w:w="2126" w:type="dxa"/>
            <w:shd w:val="clear" w:color="auto" w:fill="auto"/>
          </w:tcPr>
          <w:p w14:paraId="5642734A" w14:textId="77777777" w:rsidR="00293CE5" w:rsidRPr="00BF4D0C" w:rsidRDefault="00293CE5" w:rsidP="00293CE5">
            <w:pPr>
              <w:spacing w:before="0"/>
              <w:ind w:firstLine="0"/>
              <w:contextualSpacing/>
              <w:jc w:val="left"/>
              <w:rPr>
                <w:sz w:val="22"/>
                <w:szCs w:val="22"/>
              </w:rPr>
            </w:pPr>
            <w:r w:rsidRPr="00BF4D0C">
              <w:rPr>
                <w:sz w:val="22"/>
                <w:szCs w:val="22"/>
              </w:rPr>
              <w:t>Протяженность – 1,8 км, 1 полоса, пропускная способность 800 ед./ч</w:t>
            </w:r>
          </w:p>
          <w:p w14:paraId="4E4DC6C8" w14:textId="77777777" w:rsidR="007B220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18CFCBE3"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76CD8626" w14:textId="77777777" w:rsidR="00293CE5" w:rsidRPr="00BF4D0C" w:rsidRDefault="00293CE5" w:rsidP="00293CE5">
            <w:pPr>
              <w:pStyle w:val="af7"/>
              <w:keepNext/>
              <w:keepLines/>
              <w:tabs>
                <w:tab w:val="clear" w:pos="360"/>
                <w:tab w:val="left" w:pos="7371"/>
              </w:tabs>
              <w:spacing w:before="0"/>
              <w:ind w:left="0" w:firstLine="0"/>
              <w:jc w:val="left"/>
              <w:rPr>
                <w:sz w:val="22"/>
                <w:szCs w:val="22"/>
              </w:rPr>
            </w:pPr>
            <w:r w:rsidRPr="00BF4D0C">
              <w:rPr>
                <w:sz w:val="22"/>
                <w:szCs w:val="22"/>
              </w:rPr>
              <w:t>Ограничения по фактору шума согласно СП 51.13330.2011</w:t>
            </w:r>
          </w:p>
        </w:tc>
      </w:tr>
      <w:tr w:rsidR="00BF4D0C" w:rsidRPr="00BF4D0C" w14:paraId="06C74D72" w14:textId="77777777" w:rsidTr="00787ED8">
        <w:tc>
          <w:tcPr>
            <w:tcW w:w="851" w:type="dxa"/>
            <w:shd w:val="clear" w:color="auto" w:fill="auto"/>
          </w:tcPr>
          <w:p w14:paraId="329BD4FA" w14:textId="77777777" w:rsidR="00293CE5" w:rsidRPr="00BF4D0C" w:rsidRDefault="00293CE5" w:rsidP="00293CE5">
            <w:pPr>
              <w:spacing w:before="0"/>
              <w:ind w:firstLine="0"/>
              <w:jc w:val="left"/>
              <w:rPr>
                <w:sz w:val="22"/>
                <w:szCs w:val="22"/>
              </w:rPr>
            </w:pPr>
            <w:r w:rsidRPr="00BF4D0C">
              <w:rPr>
                <w:sz w:val="22"/>
                <w:szCs w:val="22"/>
              </w:rPr>
              <w:t>7.1.16</w:t>
            </w:r>
          </w:p>
        </w:tc>
        <w:tc>
          <w:tcPr>
            <w:tcW w:w="1985" w:type="dxa"/>
            <w:shd w:val="clear" w:color="auto" w:fill="auto"/>
          </w:tcPr>
          <w:p w14:paraId="1F464F57" w14:textId="77777777" w:rsidR="00293CE5" w:rsidRPr="00BF4D0C" w:rsidRDefault="00293CE5" w:rsidP="00293CE5">
            <w:pPr>
              <w:spacing w:before="0"/>
              <w:ind w:firstLine="0"/>
              <w:contextualSpacing/>
              <w:jc w:val="left"/>
              <w:rPr>
                <w:sz w:val="22"/>
                <w:szCs w:val="22"/>
              </w:rPr>
            </w:pPr>
            <w:r w:rsidRPr="00BF4D0C">
              <w:rPr>
                <w:sz w:val="22"/>
                <w:szCs w:val="22"/>
              </w:rPr>
              <w:t>Магистральная улица общегородского значения регулируемого движения</w:t>
            </w:r>
          </w:p>
        </w:tc>
        <w:tc>
          <w:tcPr>
            <w:tcW w:w="2126" w:type="dxa"/>
            <w:shd w:val="clear" w:color="auto" w:fill="auto"/>
          </w:tcPr>
          <w:p w14:paraId="675E923F" w14:textId="77777777" w:rsidR="00293CE5" w:rsidRPr="00BF4D0C" w:rsidRDefault="00293CE5" w:rsidP="00293CE5">
            <w:pPr>
              <w:spacing w:before="0"/>
              <w:ind w:firstLine="0"/>
              <w:contextualSpacing/>
              <w:jc w:val="left"/>
              <w:rPr>
                <w:sz w:val="22"/>
                <w:szCs w:val="22"/>
              </w:rPr>
            </w:pPr>
            <w:r w:rsidRPr="00BF4D0C">
              <w:rPr>
                <w:sz w:val="22"/>
                <w:szCs w:val="22"/>
              </w:rPr>
              <w:t xml:space="preserve">ул. </w:t>
            </w:r>
            <w:proofErr w:type="spellStart"/>
            <w:r w:rsidRPr="00BF4D0C">
              <w:rPr>
                <w:sz w:val="22"/>
                <w:szCs w:val="22"/>
              </w:rPr>
              <w:t>Новозаводская</w:t>
            </w:r>
            <w:proofErr w:type="spellEnd"/>
          </w:p>
        </w:tc>
        <w:tc>
          <w:tcPr>
            <w:tcW w:w="2693" w:type="dxa"/>
            <w:shd w:val="clear" w:color="auto" w:fill="auto"/>
          </w:tcPr>
          <w:p w14:paraId="321D6C54" w14:textId="77777777" w:rsidR="00293CE5" w:rsidRPr="00BF4D0C" w:rsidRDefault="00293CE5" w:rsidP="00293CE5">
            <w:pPr>
              <w:spacing w:before="0"/>
              <w:ind w:firstLine="0"/>
              <w:contextualSpacing/>
              <w:jc w:val="left"/>
              <w:rPr>
                <w:sz w:val="22"/>
                <w:szCs w:val="22"/>
              </w:rPr>
            </w:pPr>
            <w:r w:rsidRPr="00BF4D0C">
              <w:rPr>
                <w:sz w:val="22"/>
                <w:szCs w:val="22"/>
              </w:rPr>
              <w:t>г. Тольятти, Центральный район</w:t>
            </w:r>
          </w:p>
        </w:tc>
        <w:tc>
          <w:tcPr>
            <w:tcW w:w="1985" w:type="dxa"/>
            <w:shd w:val="clear" w:color="auto" w:fill="auto"/>
          </w:tcPr>
          <w:p w14:paraId="2DD1AC82" w14:textId="77777777" w:rsidR="004914A3" w:rsidRPr="00BF4D0C" w:rsidRDefault="00293CE5" w:rsidP="004914A3">
            <w:pPr>
              <w:spacing w:before="0"/>
              <w:ind w:firstLine="0"/>
              <w:jc w:val="left"/>
              <w:rPr>
                <w:sz w:val="22"/>
                <w:szCs w:val="22"/>
              </w:rPr>
            </w:pPr>
            <w:r w:rsidRPr="00BF4D0C">
              <w:rPr>
                <w:sz w:val="22"/>
                <w:szCs w:val="22"/>
              </w:rPr>
              <w:t>Реконструкция   – первая очередь</w:t>
            </w:r>
            <w:r w:rsidR="004914A3" w:rsidRPr="00BF4D0C">
              <w:rPr>
                <w:sz w:val="22"/>
                <w:szCs w:val="22"/>
              </w:rPr>
              <w:t>/</w:t>
            </w:r>
          </w:p>
          <w:p w14:paraId="5FD3B078" w14:textId="77777777" w:rsidR="00293CE5" w:rsidRPr="00BF4D0C" w:rsidRDefault="004914A3" w:rsidP="004914A3">
            <w:pPr>
              <w:spacing w:before="0"/>
              <w:ind w:firstLine="0"/>
              <w:contextualSpacing/>
              <w:jc w:val="left"/>
              <w:rPr>
                <w:sz w:val="22"/>
                <w:szCs w:val="22"/>
              </w:rPr>
            </w:pPr>
            <w:r w:rsidRPr="00BF4D0C">
              <w:rPr>
                <w:sz w:val="22"/>
                <w:szCs w:val="22"/>
              </w:rPr>
              <w:t>до 2042 г.</w:t>
            </w:r>
          </w:p>
        </w:tc>
        <w:tc>
          <w:tcPr>
            <w:tcW w:w="2126" w:type="dxa"/>
            <w:shd w:val="clear" w:color="auto" w:fill="auto"/>
          </w:tcPr>
          <w:p w14:paraId="5725E31A" w14:textId="77777777" w:rsidR="00293CE5" w:rsidRPr="00BF4D0C" w:rsidRDefault="00293CE5" w:rsidP="00293CE5">
            <w:pPr>
              <w:spacing w:before="0"/>
              <w:ind w:firstLine="0"/>
              <w:contextualSpacing/>
              <w:jc w:val="left"/>
              <w:rPr>
                <w:sz w:val="22"/>
                <w:szCs w:val="22"/>
              </w:rPr>
            </w:pPr>
            <w:r w:rsidRPr="00BF4D0C">
              <w:rPr>
                <w:sz w:val="22"/>
                <w:szCs w:val="22"/>
              </w:rPr>
              <w:t>Протяженность – 6,8 км. 2 полосы, пропускная способность 1520 ед./ч</w:t>
            </w:r>
          </w:p>
          <w:p w14:paraId="638651C8" w14:textId="77777777" w:rsidR="007B220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32FC50BB"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14B1DF11"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78D1F9E2" w14:textId="77777777" w:rsidTr="00787ED8">
        <w:tc>
          <w:tcPr>
            <w:tcW w:w="851" w:type="dxa"/>
            <w:shd w:val="clear" w:color="auto" w:fill="auto"/>
          </w:tcPr>
          <w:p w14:paraId="26F2BFB8" w14:textId="77777777" w:rsidR="00293CE5" w:rsidRPr="00BF4D0C" w:rsidRDefault="00293CE5" w:rsidP="00293CE5">
            <w:pPr>
              <w:spacing w:before="0"/>
              <w:ind w:firstLine="0"/>
              <w:jc w:val="left"/>
              <w:rPr>
                <w:sz w:val="22"/>
                <w:szCs w:val="22"/>
              </w:rPr>
            </w:pPr>
            <w:r w:rsidRPr="00BF4D0C">
              <w:rPr>
                <w:sz w:val="22"/>
                <w:szCs w:val="22"/>
              </w:rPr>
              <w:t>7.1.17</w:t>
            </w:r>
          </w:p>
        </w:tc>
        <w:tc>
          <w:tcPr>
            <w:tcW w:w="1985" w:type="dxa"/>
            <w:shd w:val="clear" w:color="auto" w:fill="auto"/>
          </w:tcPr>
          <w:p w14:paraId="49B1BD40" w14:textId="77777777" w:rsidR="00293CE5" w:rsidRPr="00BF4D0C" w:rsidRDefault="00293CE5" w:rsidP="00293CE5">
            <w:pPr>
              <w:spacing w:before="0"/>
              <w:ind w:firstLine="0"/>
              <w:contextualSpacing/>
              <w:jc w:val="left"/>
              <w:rPr>
                <w:sz w:val="22"/>
                <w:szCs w:val="22"/>
              </w:rPr>
            </w:pPr>
            <w:r w:rsidRPr="00BF4D0C">
              <w:rPr>
                <w:sz w:val="22"/>
                <w:szCs w:val="22"/>
              </w:rPr>
              <w:t>Магистральная улица общегородского значения регулируемого движения</w:t>
            </w:r>
          </w:p>
        </w:tc>
        <w:tc>
          <w:tcPr>
            <w:tcW w:w="2126" w:type="dxa"/>
            <w:shd w:val="clear" w:color="auto" w:fill="auto"/>
          </w:tcPr>
          <w:p w14:paraId="42B61E0F" w14:textId="77777777" w:rsidR="00293CE5" w:rsidRPr="00BF4D0C" w:rsidRDefault="00293CE5" w:rsidP="00293CE5">
            <w:pPr>
              <w:spacing w:before="0"/>
              <w:ind w:firstLine="0"/>
              <w:contextualSpacing/>
              <w:jc w:val="left"/>
              <w:rPr>
                <w:sz w:val="22"/>
                <w:szCs w:val="22"/>
              </w:rPr>
            </w:pPr>
            <w:r w:rsidRPr="00BF4D0C">
              <w:rPr>
                <w:sz w:val="22"/>
                <w:szCs w:val="22"/>
              </w:rPr>
              <w:t xml:space="preserve">ул. </w:t>
            </w:r>
            <w:proofErr w:type="spellStart"/>
            <w:r w:rsidRPr="00BF4D0C">
              <w:rPr>
                <w:sz w:val="22"/>
                <w:szCs w:val="22"/>
              </w:rPr>
              <w:t>Голосова</w:t>
            </w:r>
            <w:proofErr w:type="spellEnd"/>
          </w:p>
        </w:tc>
        <w:tc>
          <w:tcPr>
            <w:tcW w:w="2693" w:type="dxa"/>
            <w:shd w:val="clear" w:color="auto" w:fill="auto"/>
          </w:tcPr>
          <w:p w14:paraId="5FAC0F2C" w14:textId="77777777" w:rsidR="00293CE5" w:rsidRPr="00BF4D0C" w:rsidRDefault="00293CE5" w:rsidP="00293CE5">
            <w:pPr>
              <w:spacing w:before="0"/>
              <w:ind w:firstLine="0"/>
              <w:contextualSpacing/>
              <w:jc w:val="left"/>
              <w:rPr>
                <w:sz w:val="22"/>
                <w:szCs w:val="22"/>
              </w:rPr>
            </w:pPr>
            <w:r w:rsidRPr="00BF4D0C">
              <w:rPr>
                <w:sz w:val="22"/>
                <w:szCs w:val="22"/>
              </w:rPr>
              <w:t>г. Тольятти, Центральный район</w:t>
            </w:r>
          </w:p>
        </w:tc>
        <w:tc>
          <w:tcPr>
            <w:tcW w:w="1985" w:type="dxa"/>
            <w:shd w:val="clear" w:color="auto" w:fill="auto"/>
          </w:tcPr>
          <w:p w14:paraId="66CEF023" w14:textId="77777777" w:rsidR="004914A3" w:rsidRPr="00BF4D0C" w:rsidRDefault="00293CE5" w:rsidP="004914A3">
            <w:pPr>
              <w:spacing w:before="0"/>
              <w:ind w:firstLine="0"/>
              <w:jc w:val="left"/>
              <w:rPr>
                <w:sz w:val="22"/>
                <w:szCs w:val="22"/>
              </w:rPr>
            </w:pPr>
            <w:r w:rsidRPr="00BF4D0C">
              <w:rPr>
                <w:sz w:val="22"/>
                <w:szCs w:val="22"/>
              </w:rPr>
              <w:t>Реконструкция   – первый этап</w:t>
            </w:r>
            <w:r w:rsidR="004914A3" w:rsidRPr="00BF4D0C">
              <w:rPr>
                <w:sz w:val="22"/>
                <w:szCs w:val="22"/>
              </w:rPr>
              <w:t>/</w:t>
            </w:r>
          </w:p>
          <w:p w14:paraId="2BDF50CC" w14:textId="77777777" w:rsidR="00293CE5" w:rsidRPr="00BF4D0C" w:rsidRDefault="004914A3" w:rsidP="004914A3">
            <w:pPr>
              <w:spacing w:before="0"/>
              <w:ind w:firstLine="0"/>
              <w:contextualSpacing/>
              <w:jc w:val="left"/>
              <w:rPr>
                <w:sz w:val="22"/>
                <w:szCs w:val="22"/>
              </w:rPr>
            </w:pPr>
            <w:r w:rsidRPr="00BF4D0C">
              <w:rPr>
                <w:sz w:val="22"/>
                <w:szCs w:val="22"/>
              </w:rPr>
              <w:t>до 2042 г.</w:t>
            </w:r>
          </w:p>
        </w:tc>
        <w:tc>
          <w:tcPr>
            <w:tcW w:w="2126" w:type="dxa"/>
            <w:shd w:val="clear" w:color="auto" w:fill="auto"/>
          </w:tcPr>
          <w:p w14:paraId="312B7308" w14:textId="77777777" w:rsidR="00293CE5" w:rsidRPr="00BF4D0C" w:rsidRDefault="00293CE5" w:rsidP="00293CE5">
            <w:pPr>
              <w:spacing w:before="0"/>
              <w:ind w:firstLine="0"/>
              <w:contextualSpacing/>
              <w:jc w:val="left"/>
              <w:rPr>
                <w:sz w:val="22"/>
                <w:szCs w:val="22"/>
              </w:rPr>
            </w:pPr>
            <w:r w:rsidRPr="00BF4D0C">
              <w:rPr>
                <w:sz w:val="22"/>
                <w:szCs w:val="22"/>
              </w:rPr>
              <w:t xml:space="preserve">Протяженность – 1,1 км. </w:t>
            </w:r>
          </w:p>
          <w:p w14:paraId="6AE8DA56" w14:textId="77777777" w:rsidR="00293CE5" w:rsidRPr="00BF4D0C" w:rsidRDefault="00293CE5" w:rsidP="00293CE5">
            <w:pPr>
              <w:spacing w:before="0"/>
              <w:ind w:firstLine="0"/>
              <w:contextualSpacing/>
              <w:jc w:val="left"/>
              <w:rPr>
                <w:sz w:val="22"/>
                <w:szCs w:val="22"/>
              </w:rPr>
            </w:pPr>
            <w:r w:rsidRPr="00BF4D0C">
              <w:rPr>
                <w:sz w:val="22"/>
                <w:szCs w:val="22"/>
              </w:rPr>
              <w:t>2 полосы, пропускная способность 1520 ед./ч</w:t>
            </w:r>
          </w:p>
          <w:p w14:paraId="020D0CAF" w14:textId="77777777" w:rsidR="007B220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49AC375E"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6ED4E7EA"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4D477D20" w14:textId="77777777" w:rsidTr="00787ED8">
        <w:tc>
          <w:tcPr>
            <w:tcW w:w="851" w:type="dxa"/>
            <w:shd w:val="clear" w:color="auto" w:fill="auto"/>
          </w:tcPr>
          <w:p w14:paraId="2A6C594D" w14:textId="77777777" w:rsidR="00293CE5" w:rsidRPr="00BF4D0C" w:rsidRDefault="00293CE5" w:rsidP="00293CE5">
            <w:pPr>
              <w:spacing w:before="0"/>
              <w:ind w:firstLine="0"/>
              <w:jc w:val="left"/>
              <w:rPr>
                <w:sz w:val="22"/>
                <w:szCs w:val="22"/>
              </w:rPr>
            </w:pPr>
            <w:r w:rsidRPr="00BF4D0C">
              <w:rPr>
                <w:sz w:val="22"/>
                <w:szCs w:val="22"/>
              </w:rPr>
              <w:t>7.1.18</w:t>
            </w:r>
          </w:p>
        </w:tc>
        <w:tc>
          <w:tcPr>
            <w:tcW w:w="1985" w:type="dxa"/>
            <w:shd w:val="clear" w:color="auto" w:fill="auto"/>
          </w:tcPr>
          <w:p w14:paraId="19AA9EBD" w14:textId="77777777" w:rsidR="00293CE5" w:rsidRPr="00BF4D0C" w:rsidRDefault="00293CE5" w:rsidP="00293CE5">
            <w:pPr>
              <w:spacing w:before="0"/>
              <w:ind w:firstLine="0"/>
              <w:contextualSpacing/>
              <w:jc w:val="left"/>
              <w:rPr>
                <w:sz w:val="22"/>
                <w:szCs w:val="22"/>
              </w:rPr>
            </w:pPr>
            <w:r w:rsidRPr="00BF4D0C">
              <w:rPr>
                <w:sz w:val="22"/>
                <w:szCs w:val="22"/>
              </w:rPr>
              <w:t>Магистральная улица районного значения</w:t>
            </w:r>
          </w:p>
        </w:tc>
        <w:tc>
          <w:tcPr>
            <w:tcW w:w="2126" w:type="dxa"/>
            <w:shd w:val="clear" w:color="auto" w:fill="auto"/>
          </w:tcPr>
          <w:p w14:paraId="4198823D" w14:textId="77777777" w:rsidR="00293CE5" w:rsidRPr="00BF4D0C" w:rsidRDefault="00293CE5" w:rsidP="00293CE5">
            <w:pPr>
              <w:spacing w:before="0"/>
              <w:ind w:firstLine="0"/>
              <w:contextualSpacing/>
              <w:jc w:val="left"/>
              <w:rPr>
                <w:sz w:val="22"/>
                <w:szCs w:val="22"/>
              </w:rPr>
            </w:pPr>
            <w:r w:rsidRPr="00BF4D0C">
              <w:rPr>
                <w:sz w:val="22"/>
                <w:szCs w:val="22"/>
              </w:rPr>
              <w:t xml:space="preserve">ул. Александра Кудашева </w:t>
            </w:r>
          </w:p>
          <w:p w14:paraId="12C9463D" w14:textId="77777777" w:rsidR="00293CE5" w:rsidRPr="00BF4D0C" w:rsidRDefault="00293CE5" w:rsidP="00293CE5">
            <w:pPr>
              <w:spacing w:before="0"/>
              <w:ind w:firstLine="0"/>
              <w:contextualSpacing/>
              <w:jc w:val="left"/>
              <w:rPr>
                <w:sz w:val="22"/>
                <w:szCs w:val="22"/>
              </w:rPr>
            </w:pPr>
            <w:r w:rsidRPr="00BF4D0C">
              <w:rPr>
                <w:sz w:val="22"/>
                <w:szCs w:val="22"/>
              </w:rPr>
              <w:t>от Автозаводского шоссе до п. Тимофеевка</w:t>
            </w:r>
          </w:p>
        </w:tc>
        <w:tc>
          <w:tcPr>
            <w:tcW w:w="2693" w:type="dxa"/>
            <w:shd w:val="clear" w:color="auto" w:fill="auto"/>
          </w:tcPr>
          <w:p w14:paraId="4E985119" w14:textId="77777777" w:rsidR="00293CE5" w:rsidRPr="00BF4D0C" w:rsidRDefault="00293CE5" w:rsidP="00293CE5">
            <w:pPr>
              <w:spacing w:before="0"/>
              <w:ind w:firstLine="0"/>
              <w:contextualSpacing/>
              <w:jc w:val="left"/>
              <w:rPr>
                <w:sz w:val="22"/>
                <w:szCs w:val="22"/>
              </w:rPr>
            </w:pPr>
            <w:r w:rsidRPr="00BF4D0C">
              <w:rPr>
                <w:sz w:val="22"/>
                <w:szCs w:val="22"/>
              </w:rPr>
              <w:t>г. Тольятти, Центральный район</w:t>
            </w:r>
          </w:p>
        </w:tc>
        <w:tc>
          <w:tcPr>
            <w:tcW w:w="1985" w:type="dxa"/>
            <w:shd w:val="clear" w:color="auto" w:fill="auto"/>
          </w:tcPr>
          <w:p w14:paraId="446C1C1A" w14:textId="77777777" w:rsidR="004914A3" w:rsidRPr="00BF4D0C" w:rsidRDefault="00293CE5" w:rsidP="004914A3">
            <w:pPr>
              <w:spacing w:before="0"/>
              <w:ind w:firstLine="0"/>
              <w:jc w:val="left"/>
              <w:rPr>
                <w:sz w:val="22"/>
                <w:szCs w:val="22"/>
              </w:rPr>
            </w:pPr>
            <w:r w:rsidRPr="00BF4D0C">
              <w:rPr>
                <w:sz w:val="22"/>
                <w:szCs w:val="22"/>
              </w:rPr>
              <w:t>Реконструкция   – первый этап</w:t>
            </w:r>
            <w:r w:rsidR="004914A3" w:rsidRPr="00BF4D0C">
              <w:rPr>
                <w:sz w:val="22"/>
                <w:szCs w:val="22"/>
              </w:rPr>
              <w:t>/</w:t>
            </w:r>
          </w:p>
          <w:p w14:paraId="027EDA21" w14:textId="77777777" w:rsidR="00293CE5" w:rsidRPr="00BF4D0C" w:rsidRDefault="004914A3" w:rsidP="004914A3">
            <w:pPr>
              <w:spacing w:before="0"/>
              <w:ind w:firstLine="0"/>
              <w:contextualSpacing/>
              <w:jc w:val="left"/>
              <w:rPr>
                <w:sz w:val="22"/>
                <w:szCs w:val="22"/>
              </w:rPr>
            </w:pPr>
            <w:r w:rsidRPr="00BF4D0C">
              <w:rPr>
                <w:sz w:val="22"/>
                <w:szCs w:val="22"/>
              </w:rPr>
              <w:t>до 2042 г.</w:t>
            </w:r>
          </w:p>
        </w:tc>
        <w:tc>
          <w:tcPr>
            <w:tcW w:w="2126" w:type="dxa"/>
            <w:shd w:val="clear" w:color="auto" w:fill="auto"/>
          </w:tcPr>
          <w:p w14:paraId="5782DECE" w14:textId="77777777" w:rsidR="00293CE5" w:rsidRPr="00BF4D0C" w:rsidRDefault="00293CE5" w:rsidP="00293CE5">
            <w:pPr>
              <w:spacing w:before="0"/>
              <w:ind w:firstLine="0"/>
              <w:contextualSpacing/>
              <w:jc w:val="left"/>
              <w:rPr>
                <w:sz w:val="22"/>
                <w:szCs w:val="22"/>
              </w:rPr>
            </w:pPr>
            <w:r w:rsidRPr="00BF4D0C">
              <w:rPr>
                <w:sz w:val="22"/>
                <w:szCs w:val="22"/>
              </w:rPr>
              <w:t>Протяженность – 1,5 км.</w:t>
            </w:r>
          </w:p>
          <w:p w14:paraId="52AA753B" w14:textId="77777777" w:rsidR="00293CE5" w:rsidRPr="00BF4D0C" w:rsidRDefault="00293CE5" w:rsidP="00293CE5">
            <w:pPr>
              <w:spacing w:before="0"/>
              <w:ind w:firstLine="0"/>
              <w:contextualSpacing/>
              <w:jc w:val="left"/>
              <w:rPr>
                <w:sz w:val="22"/>
                <w:szCs w:val="22"/>
              </w:rPr>
            </w:pPr>
            <w:r w:rsidRPr="00BF4D0C">
              <w:rPr>
                <w:sz w:val="22"/>
                <w:szCs w:val="22"/>
              </w:rPr>
              <w:t>1 полоса, пропускная способность 800 ед./ч</w:t>
            </w:r>
          </w:p>
          <w:p w14:paraId="70603498" w14:textId="77777777" w:rsidR="007B220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35CE9518"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513A8685"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08CE47E1" w14:textId="77777777" w:rsidTr="00787ED8">
        <w:tc>
          <w:tcPr>
            <w:tcW w:w="851" w:type="dxa"/>
            <w:shd w:val="clear" w:color="auto" w:fill="auto"/>
          </w:tcPr>
          <w:p w14:paraId="4A98022D" w14:textId="77777777" w:rsidR="00293CE5" w:rsidRPr="00BF4D0C" w:rsidRDefault="00293CE5" w:rsidP="00293CE5">
            <w:pPr>
              <w:spacing w:before="0"/>
              <w:ind w:firstLine="0"/>
              <w:jc w:val="left"/>
              <w:rPr>
                <w:sz w:val="22"/>
                <w:szCs w:val="22"/>
              </w:rPr>
            </w:pPr>
            <w:r w:rsidRPr="00BF4D0C">
              <w:rPr>
                <w:sz w:val="22"/>
                <w:szCs w:val="22"/>
              </w:rPr>
              <w:t>7.1.19</w:t>
            </w:r>
          </w:p>
        </w:tc>
        <w:tc>
          <w:tcPr>
            <w:tcW w:w="1985" w:type="dxa"/>
            <w:shd w:val="clear" w:color="auto" w:fill="auto"/>
          </w:tcPr>
          <w:p w14:paraId="4498521D" w14:textId="77777777" w:rsidR="00293CE5" w:rsidRPr="00BF4D0C" w:rsidRDefault="00293CE5" w:rsidP="00293CE5">
            <w:pPr>
              <w:spacing w:before="0"/>
              <w:ind w:firstLine="0"/>
              <w:contextualSpacing/>
              <w:jc w:val="left"/>
              <w:rPr>
                <w:sz w:val="22"/>
                <w:szCs w:val="22"/>
              </w:rPr>
            </w:pPr>
            <w:r w:rsidRPr="00BF4D0C">
              <w:rPr>
                <w:sz w:val="22"/>
                <w:szCs w:val="22"/>
              </w:rPr>
              <w:t>Магистральная улица районного значения</w:t>
            </w:r>
          </w:p>
        </w:tc>
        <w:tc>
          <w:tcPr>
            <w:tcW w:w="2126" w:type="dxa"/>
            <w:shd w:val="clear" w:color="auto" w:fill="auto"/>
          </w:tcPr>
          <w:p w14:paraId="2292ED3E" w14:textId="77777777" w:rsidR="00293CE5" w:rsidRPr="00BF4D0C" w:rsidRDefault="00293CE5" w:rsidP="00293CE5">
            <w:pPr>
              <w:spacing w:before="0"/>
              <w:ind w:firstLine="0"/>
              <w:contextualSpacing/>
              <w:jc w:val="left"/>
              <w:rPr>
                <w:sz w:val="22"/>
                <w:szCs w:val="22"/>
              </w:rPr>
            </w:pPr>
            <w:r w:rsidRPr="00BF4D0C">
              <w:rPr>
                <w:sz w:val="22"/>
                <w:szCs w:val="22"/>
              </w:rPr>
              <w:t xml:space="preserve">ул. Мира </w:t>
            </w:r>
          </w:p>
          <w:p w14:paraId="79A41AAB" w14:textId="77777777" w:rsidR="00293CE5" w:rsidRPr="00BF4D0C" w:rsidRDefault="00293CE5" w:rsidP="00293CE5">
            <w:pPr>
              <w:spacing w:before="0"/>
              <w:ind w:firstLine="0"/>
              <w:contextualSpacing/>
              <w:jc w:val="left"/>
              <w:rPr>
                <w:sz w:val="22"/>
                <w:szCs w:val="22"/>
              </w:rPr>
            </w:pPr>
            <w:r w:rsidRPr="00BF4D0C">
              <w:rPr>
                <w:sz w:val="22"/>
                <w:szCs w:val="22"/>
              </w:rPr>
              <w:t>от ул. Карла Маркса до ул. Комсомольская</w:t>
            </w:r>
          </w:p>
        </w:tc>
        <w:tc>
          <w:tcPr>
            <w:tcW w:w="2693" w:type="dxa"/>
            <w:shd w:val="clear" w:color="auto" w:fill="auto"/>
          </w:tcPr>
          <w:p w14:paraId="27A00656" w14:textId="77777777" w:rsidR="00293CE5" w:rsidRPr="00BF4D0C" w:rsidRDefault="00293CE5" w:rsidP="00293CE5">
            <w:pPr>
              <w:spacing w:before="0"/>
              <w:ind w:firstLine="0"/>
              <w:contextualSpacing/>
              <w:jc w:val="left"/>
              <w:rPr>
                <w:sz w:val="22"/>
                <w:szCs w:val="22"/>
              </w:rPr>
            </w:pPr>
            <w:r w:rsidRPr="00BF4D0C">
              <w:rPr>
                <w:sz w:val="22"/>
                <w:szCs w:val="22"/>
              </w:rPr>
              <w:t>г. Тольятти, Центральный район</w:t>
            </w:r>
          </w:p>
        </w:tc>
        <w:tc>
          <w:tcPr>
            <w:tcW w:w="1985" w:type="dxa"/>
            <w:shd w:val="clear" w:color="auto" w:fill="auto"/>
          </w:tcPr>
          <w:p w14:paraId="411FE097" w14:textId="77777777" w:rsidR="004914A3" w:rsidRPr="00BF4D0C" w:rsidRDefault="00293CE5" w:rsidP="004914A3">
            <w:pPr>
              <w:spacing w:before="0"/>
              <w:ind w:firstLine="0"/>
              <w:jc w:val="left"/>
              <w:rPr>
                <w:sz w:val="22"/>
                <w:szCs w:val="22"/>
              </w:rPr>
            </w:pPr>
            <w:r w:rsidRPr="00BF4D0C">
              <w:rPr>
                <w:sz w:val="22"/>
                <w:szCs w:val="22"/>
              </w:rPr>
              <w:t>Реконструкция   – первый этап</w:t>
            </w:r>
            <w:r w:rsidR="004914A3" w:rsidRPr="00BF4D0C">
              <w:rPr>
                <w:sz w:val="22"/>
                <w:szCs w:val="22"/>
              </w:rPr>
              <w:t>/</w:t>
            </w:r>
          </w:p>
          <w:p w14:paraId="7EF7E867" w14:textId="77777777" w:rsidR="00293CE5" w:rsidRPr="00BF4D0C" w:rsidRDefault="004914A3" w:rsidP="004914A3">
            <w:pPr>
              <w:spacing w:before="0"/>
              <w:ind w:firstLine="0"/>
              <w:contextualSpacing/>
              <w:jc w:val="left"/>
              <w:rPr>
                <w:sz w:val="22"/>
                <w:szCs w:val="22"/>
              </w:rPr>
            </w:pPr>
            <w:r w:rsidRPr="00BF4D0C">
              <w:rPr>
                <w:sz w:val="22"/>
                <w:szCs w:val="22"/>
              </w:rPr>
              <w:t>до 2042 г.</w:t>
            </w:r>
          </w:p>
        </w:tc>
        <w:tc>
          <w:tcPr>
            <w:tcW w:w="2126" w:type="dxa"/>
            <w:shd w:val="clear" w:color="auto" w:fill="auto"/>
          </w:tcPr>
          <w:p w14:paraId="079BB8AC" w14:textId="77777777" w:rsidR="00293CE5" w:rsidRPr="00BF4D0C" w:rsidRDefault="00293CE5" w:rsidP="00293CE5">
            <w:pPr>
              <w:spacing w:before="0"/>
              <w:ind w:firstLine="0"/>
              <w:contextualSpacing/>
              <w:jc w:val="left"/>
              <w:rPr>
                <w:sz w:val="22"/>
                <w:szCs w:val="22"/>
              </w:rPr>
            </w:pPr>
            <w:r w:rsidRPr="00BF4D0C">
              <w:rPr>
                <w:sz w:val="22"/>
                <w:szCs w:val="22"/>
              </w:rPr>
              <w:t>Протяженность – 2,5 км, 1 полоса, пропускная способность 800 ед./ч</w:t>
            </w:r>
          </w:p>
          <w:p w14:paraId="7C085EB2" w14:textId="77777777" w:rsidR="007B220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6825C60D"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0C2BD670"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3F8E9A7B" w14:textId="77777777" w:rsidTr="00787ED8">
        <w:tc>
          <w:tcPr>
            <w:tcW w:w="851" w:type="dxa"/>
            <w:shd w:val="clear" w:color="auto" w:fill="auto"/>
          </w:tcPr>
          <w:p w14:paraId="6CA83743" w14:textId="77777777" w:rsidR="00293CE5" w:rsidRPr="00BF4D0C" w:rsidRDefault="00293CE5" w:rsidP="00293CE5">
            <w:pPr>
              <w:spacing w:before="0"/>
              <w:ind w:firstLine="0"/>
              <w:jc w:val="left"/>
              <w:rPr>
                <w:sz w:val="22"/>
                <w:szCs w:val="22"/>
              </w:rPr>
            </w:pPr>
            <w:r w:rsidRPr="00BF4D0C">
              <w:rPr>
                <w:sz w:val="22"/>
                <w:szCs w:val="22"/>
              </w:rPr>
              <w:t>7.1.20</w:t>
            </w:r>
          </w:p>
        </w:tc>
        <w:tc>
          <w:tcPr>
            <w:tcW w:w="1985" w:type="dxa"/>
            <w:shd w:val="clear" w:color="auto" w:fill="auto"/>
          </w:tcPr>
          <w:p w14:paraId="0C5CEBD8" w14:textId="77777777" w:rsidR="00293CE5" w:rsidRPr="00BF4D0C" w:rsidRDefault="00293CE5" w:rsidP="00293CE5">
            <w:pPr>
              <w:spacing w:before="0"/>
              <w:ind w:firstLine="0"/>
              <w:contextualSpacing/>
              <w:jc w:val="left"/>
              <w:rPr>
                <w:sz w:val="22"/>
                <w:szCs w:val="22"/>
              </w:rPr>
            </w:pPr>
            <w:r w:rsidRPr="00BF4D0C">
              <w:rPr>
                <w:sz w:val="22"/>
                <w:szCs w:val="22"/>
              </w:rPr>
              <w:t>Магистральная улица районного значения</w:t>
            </w:r>
          </w:p>
        </w:tc>
        <w:tc>
          <w:tcPr>
            <w:tcW w:w="2126" w:type="dxa"/>
            <w:shd w:val="clear" w:color="auto" w:fill="auto"/>
          </w:tcPr>
          <w:p w14:paraId="63D08386" w14:textId="77777777" w:rsidR="00293CE5" w:rsidRPr="00BF4D0C" w:rsidRDefault="00293CE5" w:rsidP="00293CE5">
            <w:pPr>
              <w:spacing w:before="0"/>
              <w:ind w:firstLine="0"/>
              <w:contextualSpacing/>
              <w:jc w:val="left"/>
              <w:rPr>
                <w:sz w:val="22"/>
                <w:szCs w:val="22"/>
              </w:rPr>
            </w:pPr>
            <w:r w:rsidRPr="00BF4D0C">
              <w:rPr>
                <w:sz w:val="22"/>
                <w:szCs w:val="22"/>
              </w:rPr>
              <w:t>ул. Северная в границах городского округа</w:t>
            </w:r>
          </w:p>
        </w:tc>
        <w:tc>
          <w:tcPr>
            <w:tcW w:w="2693" w:type="dxa"/>
            <w:shd w:val="clear" w:color="auto" w:fill="auto"/>
          </w:tcPr>
          <w:p w14:paraId="5152A583" w14:textId="77777777" w:rsidR="00293CE5" w:rsidRPr="00BF4D0C" w:rsidRDefault="00293CE5" w:rsidP="00293CE5">
            <w:pPr>
              <w:spacing w:before="0"/>
              <w:ind w:firstLine="0"/>
              <w:contextualSpacing/>
              <w:jc w:val="left"/>
              <w:rPr>
                <w:sz w:val="22"/>
                <w:szCs w:val="22"/>
              </w:rPr>
            </w:pPr>
            <w:r w:rsidRPr="00BF4D0C">
              <w:rPr>
                <w:sz w:val="22"/>
                <w:szCs w:val="22"/>
              </w:rPr>
              <w:t>г. Тольятти, Автозаводский район</w:t>
            </w:r>
          </w:p>
        </w:tc>
        <w:tc>
          <w:tcPr>
            <w:tcW w:w="1985" w:type="dxa"/>
            <w:shd w:val="clear" w:color="auto" w:fill="auto"/>
          </w:tcPr>
          <w:p w14:paraId="6AA479C4" w14:textId="77777777" w:rsidR="004914A3" w:rsidRPr="00BF4D0C" w:rsidRDefault="00293CE5" w:rsidP="004914A3">
            <w:pPr>
              <w:spacing w:before="0"/>
              <w:ind w:firstLine="0"/>
              <w:jc w:val="left"/>
              <w:rPr>
                <w:sz w:val="22"/>
                <w:szCs w:val="22"/>
              </w:rPr>
            </w:pPr>
            <w:r w:rsidRPr="00BF4D0C">
              <w:rPr>
                <w:sz w:val="22"/>
                <w:szCs w:val="22"/>
              </w:rPr>
              <w:t>Реконструкция   – первый этап</w:t>
            </w:r>
            <w:r w:rsidR="004914A3" w:rsidRPr="00BF4D0C">
              <w:rPr>
                <w:sz w:val="22"/>
                <w:szCs w:val="22"/>
              </w:rPr>
              <w:t>/</w:t>
            </w:r>
          </w:p>
          <w:p w14:paraId="42E0329D" w14:textId="77777777" w:rsidR="00293CE5" w:rsidRPr="00BF4D0C" w:rsidRDefault="004914A3" w:rsidP="004914A3">
            <w:pPr>
              <w:spacing w:before="0"/>
              <w:ind w:firstLine="0"/>
              <w:contextualSpacing/>
              <w:jc w:val="left"/>
              <w:rPr>
                <w:sz w:val="22"/>
                <w:szCs w:val="22"/>
              </w:rPr>
            </w:pPr>
            <w:r w:rsidRPr="00BF4D0C">
              <w:rPr>
                <w:sz w:val="22"/>
                <w:szCs w:val="22"/>
              </w:rPr>
              <w:t>до 2042 г.</w:t>
            </w:r>
          </w:p>
        </w:tc>
        <w:tc>
          <w:tcPr>
            <w:tcW w:w="2126" w:type="dxa"/>
            <w:shd w:val="clear" w:color="auto" w:fill="auto"/>
          </w:tcPr>
          <w:p w14:paraId="2E0285C8" w14:textId="77777777" w:rsidR="00293CE5" w:rsidRPr="00BF4D0C" w:rsidRDefault="00293CE5" w:rsidP="00293CE5">
            <w:pPr>
              <w:spacing w:before="0"/>
              <w:ind w:firstLine="0"/>
              <w:contextualSpacing/>
              <w:jc w:val="left"/>
              <w:rPr>
                <w:sz w:val="22"/>
                <w:szCs w:val="22"/>
              </w:rPr>
            </w:pPr>
            <w:r w:rsidRPr="00BF4D0C">
              <w:rPr>
                <w:sz w:val="22"/>
                <w:szCs w:val="22"/>
              </w:rPr>
              <w:t>Протяженность – 7,9 км. 2 полосы, пропускная способность 1520 ед./ч</w:t>
            </w:r>
          </w:p>
          <w:p w14:paraId="31D30DD8" w14:textId="77777777" w:rsidR="007B220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08C6D630"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4F13A430"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6B6B785C" w14:textId="77777777" w:rsidTr="00787ED8">
        <w:tc>
          <w:tcPr>
            <w:tcW w:w="851" w:type="dxa"/>
            <w:shd w:val="clear" w:color="auto" w:fill="auto"/>
          </w:tcPr>
          <w:p w14:paraId="5CC940BD" w14:textId="77777777" w:rsidR="00293CE5" w:rsidRPr="00BF4D0C" w:rsidRDefault="00293CE5" w:rsidP="00293CE5">
            <w:pPr>
              <w:spacing w:before="0"/>
              <w:ind w:firstLine="0"/>
              <w:jc w:val="left"/>
              <w:rPr>
                <w:sz w:val="22"/>
                <w:szCs w:val="22"/>
              </w:rPr>
            </w:pPr>
            <w:r w:rsidRPr="00BF4D0C">
              <w:rPr>
                <w:sz w:val="22"/>
                <w:szCs w:val="22"/>
              </w:rPr>
              <w:t>7.1.21</w:t>
            </w:r>
          </w:p>
        </w:tc>
        <w:tc>
          <w:tcPr>
            <w:tcW w:w="1985" w:type="dxa"/>
            <w:shd w:val="clear" w:color="auto" w:fill="auto"/>
          </w:tcPr>
          <w:p w14:paraId="2FC58D9E" w14:textId="77777777" w:rsidR="00293CE5" w:rsidRPr="00BF4D0C" w:rsidRDefault="00293CE5" w:rsidP="00293CE5">
            <w:pPr>
              <w:spacing w:before="0"/>
              <w:ind w:firstLine="0"/>
              <w:contextualSpacing/>
              <w:jc w:val="left"/>
              <w:rPr>
                <w:sz w:val="22"/>
                <w:szCs w:val="22"/>
              </w:rPr>
            </w:pPr>
            <w:r w:rsidRPr="00BF4D0C">
              <w:rPr>
                <w:sz w:val="22"/>
                <w:szCs w:val="22"/>
              </w:rPr>
              <w:t>Магистральная улица районного значения</w:t>
            </w:r>
          </w:p>
        </w:tc>
        <w:tc>
          <w:tcPr>
            <w:tcW w:w="2126" w:type="dxa"/>
            <w:shd w:val="clear" w:color="auto" w:fill="auto"/>
          </w:tcPr>
          <w:p w14:paraId="48D6C302" w14:textId="77777777" w:rsidR="00293CE5" w:rsidRPr="00BF4D0C" w:rsidRDefault="00293CE5" w:rsidP="00293CE5">
            <w:pPr>
              <w:spacing w:before="0"/>
              <w:ind w:firstLine="0"/>
              <w:contextualSpacing/>
              <w:jc w:val="left"/>
              <w:rPr>
                <w:sz w:val="22"/>
                <w:szCs w:val="22"/>
              </w:rPr>
            </w:pPr>
            <w:r w:rsidRPr="00BF4D0C">
              <w:rPr>
                <w:sz w:val="22"/>
                <w:szCs w:val="22"/>
              </w:rPr>
              <w:t xml:space="preserve">ул. Вокзальная </w:t>
            </w:r>
          </w:p>
          <w:p w14:paraId="7204110B" w14:textId="77777777" w:rsidR="00293CE5" w:rsidRPr="00BF4D0C" w:rsidRDefault="00293CE5" w:rsidP="00293CE5">
            <w:pPr>
              <w:spacing w:before="0"/>
              <w:ind w:firstLine="0"/>
              <w:contextualSpacing/>
              <w:jc w:val="left"/>
              <w:rPr>
                <w:sz w:val="22"/>
                <w:szCs w:val="22"/>
              </w:rPr>
            </w:pPr>
            <w:r w:rsidRPr="00BF4D0C">
              <w:rPr>
                <w:sz w:val="22"/>
                <w:szCs w:val="22"/>
              </w:rPr>
              <w:t>от ул. Цеховая до ул. Борковская</w:t>
            </w:r>
          </w:p>
        </w:tc>
        <w:tc>
          <w:tcPr>
            <w:tcW w:w="2693" w:type="dxa"/>
            <w:shd w:val="clear" w:color="auto" w:fill="auto"/>
          </w:tcPr>
          <w:p w14:paraId="210ED3BA" w14:textId="77777777" w:rsidR="00293CE5" w:rsidRPr="00BF4D0C" w:rsidRDefault="00293CE5" w:rsidP="00293CE5">
            <w:pPr>
              <w:spacing w:before="0"/>
              <w:ind w:firstLine="0"/>
              <w:contextualSpacing/>
              <w:jc w:val="left"/>
              <w:rPr>
                <w:sz w:val="22"/>
                <w:szCs w:val="22"/>
              </w:rPr>
            </w:pPr>
            <w:r w:rsidRPr="00BF4D0C">
              <w:rPr>
                <w:sz w:val="22"/>
                <w:szCs w:val="22"/>
              </w:rPr>
              <w:t>г. Тольятти, Автозаводский район</w:t>
            </w:r>
          </w:p>
        </w:tc>
        <w:tc>
          <w:tcPr>
            <w:tcW w:w="1985" w:type="dxa"/>
            <w:shd w:val="clear" w:color="auto" w:fill="auto"/>
          </w:tcPr>
          <w:p w14:paraId="50DD3C71" w14:textId="77777777" w:rsidR="004914A3" w:rsidRPr="00BF4D0C" w:rsidRDefault="00293CE5" w:rsidP="004914A3">
            <w:pPr>
              <w:spacing w:before="0"/>
              <w:ind w:firstLine="0"/>
              <w:jc w:val="left"/>
              <w:rPr>
                <w:sz w:val="22"/>
                <w:szCs w:val="22"/>
              </w:rPr>
            </w:pPr>
            <w:r w:rsidRPr="00BF4D0C">
              <w:rPr>
                <w:sz w:val="22"/>
                <w:szCs w:val="22"/>
              </w:rPr>
              <w:t>Реконструкция   – первый этап</w:t>
            </w:r>
            <w:r w:rsidR="004914A3" w:rsidRPr="00BF4D0C">
              <w:rPr>
                <w:sz w:val="22"/>
                <w:szCs w:val="22"/>
              </w:rPr>
              <w:t>/</w:t>
            </w:r>
          </w:p>
          <w:p w14:paraId="5264ABE4" w14:textId="77777777" w:rsidR="00293CE5" w:rsidRPr="00BF4D0C" w:rsidRDefault="004914A3" w:rsidP="004914A3">
            <w:pPr>
              <w:spacing w:before="0"/>
              <w:ind w:firstLine="0"/>
              <w:contextualSpacing/>
              <w:jc w:val="left"/>
              <w:rPr>
                <w:sz w:val="22"/>
                <w:szCs w:val="22"/>
              </w:rPr>
            </w:pPr>
            <w:r w:rsidRPr="00BF4D0C">
              <w:rPr>
                <w:sz w:val="22"/>
                <w:szCs w:val="22"/>
              </w:rPr>
              <w:t>до 2042 г.</w:t>
            </w:r>
          </w:p>
        </w:tc>
        <w:tc>
          <w:tcPr>
            <w:tcW w:w="2126" w:type="dxa"/>
            <w:shd w:val="clear" w:color="auto" w:fill="auto"/>
          </w:tcPr>
          <w:p w14:paraId="7B2338CB" w14:textId="77777777" w:rsidR="00293CE5" w:rsidRPr="00BF4D0C" w:rsidRDefault="00293CE5" w:rsidP="00293CE5">
            <w:pPr>
              <w:spacing w:before="0"/>
              <w:ind w:firstLine="0"/>
              <w:contextualSpacing/>
              <w:jc w:val="left"/>
              <w:rPr>
                <w:sz w:val="22"/>
                <w:szCs w:val="22"/>
              </w:rPr>
            </w:pPr>
            <w:r w:rsidRPr="00BF4D0C">
              <w:rPr>
                <w:sz w:val="22"/>
                <w:szCs w:val="22"/>
              </w:rPr>
              <w:t>Протяженность – 4,9 км, 1 полоса, пропускная способность 800 ед./ч</w:t>
            </w:r>
          </w:p>
          <w:p w14:paraId="1146C454" w14:textId="77777777" w:rsidR="007B220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62E6724D"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3DBBDF1F" w14:textId="77777777" w:rsidR="00293CE5" w:rsidRPr="00BF4D0C" w:rsidRDefault="00293CE5" w:rsidP="00293CE5">
            <w:pPr>
              <w:pStyle w:val="af7"/>
              <w:keepNext/>
              <w:keepLines/>
              <w:tabs>
                <w:tab w:val="clear" w:pos="360"/>
                <w:tab w:val="left" w:pos="7371"/>
              </w:tabs>
              <w:spacing w:before="0"/>
              <w:ind w:left="0" w:firstLine="0"/>
              <w:jc w:val="left"/>
              <w:rPr>
                <w:sz w:val="22"/>
                <w:szCs w:val="22"/>
              </w:rPr>
            </w:pPr>
            <w:r w:rsidRPr="00BF4D0C">
              <w:rPr>
                <w:sz w:val="22"/>
                <w:szCs w:val="22"/>
              </w:rPr>
              <w:t>Ограничения по фактору шума согласно СП 51.13330.2011</w:t>
            </w:r>
          </w:p>
        </w:tc>
      </w:tr>
      <w:tr w:rsidR="00BF4D0C" w:rsidRPr="00BF4D0C" w14:paraId="60618DC1" w14:textId="77777777" w:rsidTr="00787ED8">
        <w:tc>
          <w:tcPr>
            <w:tcW w:w="851" w:type="dxa"/>
            <w:shd w:val="clear" w:color="auto" w:fill="auto"/>
          </w:tcPr>
          <w:p w14:paraId="14F541EF" w14:textId="77777777" w:rsidR="00293CE5" w:rsidRPr="00BF4D0C" w:rsidRDefault="00293CE5" w:rsidP="00293CE5">
            <w:pPr>
              <w:spacing w:before="0"/>
              <w:ind w:firstLine="0"/>
              <w:jc w:val="left"/>
              <w:rPr>
                <w:sz w:val="22"/>
                <w:szCs w:val="22"/>
              </w:rPr>
            </w:pPr>
            <w:r w:rsidRPr="00BF4D0C">
              <w:rPr>
                <w:sz w:val="22"/>
                <w:szCs w:val="22"/>
              </w:rPr>
              <w:t>7.1.22</w:t>
            </w:r>
          </w:p>
        </w:tc>
        <w:tc>
          <w:tcPr>
            <w:tcW w:w="1985" w:type="dxa"/>
            <w:shd w:val="clear" w:color="auto" w:fill="auto"/>
          </w:tcPr>
          <w:p w14:paraId="1FEF1F81" w14:textId="77777777" w:rsidR="00293CE5" w:rsidRPr="00BF4D0C" w:rsidRDefault="00293CE5" w:rsidP="00293CE5">
            <w:pPr>
              <w:spacing w:before="0"/>
              <w:ind w:firstLine="0"/>
              <w:contextualSpacing/>
              <w:jc w:val="left"/>
              <w:rPr>
                <w:sz w:val="22"/>
                <w:szCs w:val="22"/>
              </w:rPr>
            </w:pPr>
            <w:r w:rsidRPr="00BF4D0C">
              <w:rPr>
                <w:sz w:val="22"/>
                <w:szCs w:val="22"/>
              </w:rPr>
              <w:t>Магистральная улица районного значения</w:t>
            </w:r>
          </w:p>
        </w:tc>
        <w:tc>
          <w:tcPr>
            <w:tcW w:w="2126" w:type="dxa"/>
            <w:shd w:val="clear" w:color="auto" w:fill="auto"/>
          </w:tcPr>
          <w:p w14:paraId="33985BC0" w14:textId="77777777" w:rsidR="00293CE5" w:rsidRPr="00BF4D0C" w:rsidRDefault="00293CE5" w:rsidP="00293CE5">
            <w:pPr>
              <w:spacing w:before="0"/>
              <w:ind w:firstLine="0"/>
              <w:contextualSpacing/>
              <w:jc w:val="left"/>
              <w:rPr>
                <w:sz w:val="22"/>
                <w:szCs w:val="22"/>
              </w:rPr>
            </w:pPr>
            <w:r w:rsidRPr="00BF4D0C">
              <w:rPr>
                <w:sz w:val="22"/>
                <w:szCs w:val="22"/>
              </w:rPr>
              <w:t>ул. Коммунальная от ул. Борковская до Обводного шоссе</w:t>
            </w:r>
          </w:p>
        </w:tc>
        <w:tc>
          <w:tcPr>
            <w:tcW w:w="2693" w:type="dxa"/>
            <w:shd w:val="clear" w:color="auto" w:fill="auto"/>
          </w:tcPr>
          <w:p w14:paraId="77049DF4" w14:textId="77777777" w:rsidR="00293CE5" w:rsidRPr="00BF4D0C" w:rsidRDefault="00293CE5" w:rsidP="00293CE5">
            <w:pPr>
              <w:spacing w:before="0"/>
              <w:ind w:firstLine="0"/>
              <w:contextualSpacing/>
              <w:jc w:val="left"/>
              <w:rPr>
                <w:sz w:val="22"/>
                <w:szCs w:val="22"/>
              </w:rPr>
            </w:pPr>
            <w:r w:rsidRPr="00BF4D0C">
              <w:rPr>
                <w:sz w:val="22"/>
                <w:szCs w:val="22"/>
              </w:rPr>
              <w:t>г. Тольятти, Автозаводский район</w:t>
            </w:r>
          </w:p>
        </w:tc>
        <w:tc>
          <w:tcPr>
            <w:tcW w:w="1985" w:type="dxa"/>
            <w:shd w:val="clear" w:color="auto" w:fill="auto"/>
          </w:tcPr>
          <w:p w14:paraId="072C853E" w14:textId="77777777" w:rsidR="004914A3" w:rsidRPr="00BF4D0C" w:rsidRDefault="00293CE5" w:rsidP="004914A3">
            <w:pPr>
              <w:spacing w:before="0"/>
              <w:ind w:firstLine="0"/>
              <w:jc w:val="left"/>
              <w:rPr>
                <w:sz w:val="22"/>
                <w:szCs w:val="22"/>
              </w:rPr>
            </w:pPr>
            <w:r w:rsidRPr="00BF4D0C">
              <w:rPr>
                <w:sz w:val="22"/>
                <w:szCs w:val="22"/>
              </w:rPr>
              <w:t>Реконструкция   – первый этап</w:t>
            </w:r>
            <w:r w:rsidR="004914A3" w:rsidRPr="00BF4D0C">
              <w:rPr>
                <w:sz w:val="22"/>
                <w:szCs w:val="22"/>
              </w:rPr>
              <w:t>/</w:t>
            </w:r>
          </w:p>
          <w:p w14:paraId="520048B4" w14:textId="77777777" w:rsidR="00293CE5" w:rsidRPr="00BF4D0C" w:rsidRDefault="004914A3" w:rsidP="004914A3">
            <w:pPr>
              <w:spacing w:before="0"/>
              <w:ind w:firstLine="0"/>
              <w:contextualSpacing/>
              <w:jc w:val="left"/>
              <w:rPr>
                <w:sz w:val="22"/>
                <w:szCs w:val="22"/>
              </w:rPr>
            </w:pPr>
            <w:r w:rsidRPr="00BF4D0C">
              <w:rPr>
                <w:sz w:val="22"/>
                <w:szCs w:val="22"/>
              </w:rPr>
              <w:t>до 2042 г.</w:t>
            </w:r>
          </w:p>
        </w:tc>
        <w:tc>
          <w:tcPr>
            <w:tcW w:w="2126" w:type="dxa"/>
            <w:shd w:val="clear" w:color="auto" w:fill="auto"/>
          </w:tcPr>
          <w:p w14:paraId="6FF20F88" w14:textId="77777777" w:rsidR="00293CE5" w:rsidRPr="00BF4D0C" w:rsidRDefault="00293CE5" w:rsidP="00293CE5">
            <w:pPr>
              <w:spacing w:before="0"/>
              <w:ind w:firstLine="0"/>
              <w:contextualSpacing/>
              <w:jc w:val="left"/>
              <w:rPr>
                <w:sz w:val="22"/>
                <w:szCs w:val="22"/>
              </w:rPr>
            </w:pPr>
            <w:r w:rsidRPr="00BF4D0C">
              <w:rPr>
                <w:sz w:val="22"/>
                <w:szCs w:val="22"/>
              </w:rPr>
              <w:t>Протяженность – 3,9 км, 1 полоса, пропускная способность 800 ед./ч</w:t>
            </w:r>
          </w:p>
          <w:p w14:paraId="344AD50F" w14:textId="77777777" w:rsidR="007B220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35DC75A5"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659A0292" w14:textId="77777777" w:rsidR="00293CE5" w:rsidRPr="00BF4D0C" w:rsidRDefault="00293CE5" w:rsidP="00293CE5">
            <w:pPr>
              <w:pStyle w:val="af7"/>
              <w:keepNext/>
              <w:keepLines/>
              <w:tabs>
                <w:tab w:val="clear" w:pos="360"/>
                <w:tab w:val="left" w:pos="7371"/>
              </w:tabs>
              <w:spacing w:before="0"/>
              <w:ind w:left="0" w:firstLine="0"/>
              <w:jc w:val="left"/>
              <w:rPr>
                <w:sz w:val="22"/>
                <w:szCs w:val="22"/>
              </w:rPr>
            </w:pPr>
            <w:r w:rsidRPr="00BF4D0C">
              <w:rPr>
                <w:sz w:val="22"/>
                <w:szCs w:val="22"/>
              </w:rPr>
              <w:t>Ограничения по фактору шума согласно СП 51.13330.2011</w:t>
            </w:r>
          </w:p>
        </w:tc>
      </w:tr>
      <w:tr w:rsidR="00BF4D0C" w:rsidRPr="00BF4D0C" w14:paraId="52753687" w14:textId="77777777" w:rsidTr="00787ED8">
        <w:tc>
          <w:tcPr>
            <w:tcW w:w="851" w:type="dxa"/>
            <w:shd w:val="clear" w:color="auto" w:fill="auto"/>
          </w:tcPr>
          <w:p w14:paraId="1988027A" w14:textId="77777777" w:rsidR="00293CE5" w:rsidRPr="00BF4D0C" w:rsidRDefault="00293CE5" w:rsidP="00293CE5">
            <w:pPr>
              <w:spacing w:before="0"/>
              <w:ind w:firstLine="0"/>
              <w:jc w:val="left"/>
              <w:rPr>
                <w:sz w:val="22"/>
                <w:szCs w:val="22"/>
              </w:rPr>
            </w:pPr>
            <w:r w:rsidRPr="00BF4D0C">
              <w:rPr>
                <w:sz w:val="22"/>
                <w:szCs w:val="22"/>
              </w:rPr>
              <w:t>7.1.23</w:t>
            </w:r>
          </w:p>
        </w:tc>
        <w:tc>
          <w:tcPr>
            <w:tcW w:w="1985" w:type="dxa"/>
            <w:shd w:val="clear" w:color="auto" w:fill="auto"/>
          </w:tcPr>
          <w:p w14:paraId="11D3C23D" w14:textId="77777777" w:rsidR="00293CE5" w:rsidRPr="00BF4D0C" w:rsidRDefault="00293CE5" w:rsidP="00293CE5">
            <w:pPr>
              <w:spacing w:before="0"/>
              <w:ind w:firstLine="0"/>
              <w:contextualSpacing/>
              <w:jc w:val="left"/>
              <w:rPr>
                <w:sz w:val="22"/>
                <w:szCs w:val="22"/>
              </w:rPr>
            </w:pPr>
            <w:r w:rsidRPr="00BF4D0C">
              <w:rPr>
                <w:sz w:val="22"/>
                <w:szCs w:val="22"/>
              </w:rPr>
              <w:t>Магистральная улица районного значения</w:t>
            </w:r>
          </w:p>
        </w:tc>
        <w:tc>
          <w:tcPr>
            <w:tcW w:w="2126" w:type="dxa"/>
            <w:shd w:val="clear" w:color="auto" w:fill="auto"/>
          </w:tcPr>
          <w:p w14:paraId="03CF4F51" w14:textId="77777777" w:rsidR="00293CE5" w:rsidRPr="00BF4D0C" w:rsidRDefault="00293CE5" w:rsidP="00293CE5">
            <w:pPr>
              <w:spacing w:before="0"/>
              <w:ind w:firstLine="0"/>
              <w:contextualSpacing/>
              <w:jc w:val="left"/>
              <w:rPr>
                <w:sz w:val="22"/>
                <w:szCs w:val="22"/>
              </w:rPr>
            </w:pPr>
            <w:r w:rsidRPr="00BF4D0C">
              <w:rPr>
                <w:sz w:val="22"/>
                <w:szCs w:val="22"/>
              </w:rPr>
              <w:t xml:space="preserve">Приморский бульвар </w:t>
            </w:r>
          </w:p>
          <w:p w14:paraId="43228FE5" w14:textId="77777777" w:rsidR="00293CE5" w:rsidRPr="00BF4D0C" w:rsidRDefault="00293CE5" w:rsidP="00293CE5">
            <w:pPr>
              <w:spacing w:before="0"/>
              <w:ind w:firstLine="0"/>
              <w:contextualSpacing/>
              <w:jc w:val="left"/>
              <w:rPr>
                <w:sz w:val="22"/>
                <w:szCs w:val="22"/>
              </w:rPr>
            </w:pPr>
            <w:r w:rsidRPr="00BF4D0C">
              <w:rPr>
                <w:sz w:val="22"/>
                <w:szCs w:val="22"/>
              </w:rPr>
              <w:t>от ул. 70 лет Победы до ул. Фермерская</w:t>
            </w:r>
          </w:p>
        </w:tc>
        <w:tc>
          <w:tcPr>
            <w:tcW w:w="2693" w:type="dxa"/>
            <w:shd w:val="clear" w:color="auto" w:fill="auto"/>
          </w:tcPr>
          <w:p w14:paraId="1FF72A3F" w14:textId="77777777" w:rsidR="00293CE5" w:rsidRPr="00BF4D0C" w:rsidRDefault="00293CE5" w:rsidP="00293CE5">
            <w:pPr>
              <w:spacing w:before="0"/>
              <w:ind w:firstLine="0"/>
              <w:contextualSpacing/>
              <w:jc w:val="left"/>
              <w:rPr>
                <w:sz w:val="22"/>
                <w:szCs w:val="22"/>
              </w:rPr>
            </w:pPr>
            <w:r w:rsidRPr="00BF4D0C">
              <w:rPr>
                <w:sz w:val="22"/>
                <w:szCs w:val="22"/>
              </w:rPr>
              <w:t>г. Тольятти, Автозаводский район</w:t>
            </w:r>
          </w:p>
        </w:tc>
        <w:tc>
          <w:tcPr>
            <w:tcW w:w="1985" w:type="dxa"/>
            <w:shd w:val="clear" w:color="auto" w:fill="auto"/>
          </w:tcPr>
          <w:p w14:paraId="681C757F" w14:textId="77777777" w:rsidR="004914A3" w:rsidRPr="00BF4D0C" w:rsidRDefault="00293CE5" w:rsidP="004914A3">
            <w:pPr>
              <w:spacing w:before="0"/>
              <w:ind w:firstLine="0"/>
              <w:jc w:val="left"/>
              <w:rPr>
                <w:sz w:val="22"/>
                <w:szCs w:val="22"/>
              </w:rPr>
            </w:pPr>
            <w:r w:rsidRPr="00BF4D0C">
              <w:rPr>
                <w:sz w:val="22"/>
                <w:szCs w:val="22"/>
              </w:rPr>
              <w:t>Реконструкция   – третий этап</w:t>
            </w:r>
            <w:r w:rsidR="004914A3" w:rsidRPr="00BF4D0C">
              <w:rPr>
                <w:sz w:val="22"/>
                <w:szCs w:val="22"/>
              </w:rPr>
              <w:t>/</w:t>
            </w:r>
          </w:p>
          <w:p w14:paraId="26D47556" w14:textId="77777777" w:rsidR="00293CE5" w:rsidRPr="00BF4D0C" w:rsidRDefault="004914A3" w:rsidP="004914A3">
            <w:pPr>
              <w:spacing w:before="0"/>
              <w:ind w:firstLine="0"/>
              <w:contextualSpacing/>
              <w:jc w:val="left"/>
              <w:rPr>
                <w:sz w:val="22"/>
                <w:szCs w:val="22"/>
              </w:rPr>
            </w:pPr>
            <w:r w:rsidRPr="00BF4D0C">
              <w:rPr>
                <w:sz w:val="22"/>
                <w:szCs w:val="22"/>
              </w:rPr>
              <w:t>до 2042 г.</w:t>
            </w:r>
          </w:p>
        </w:tc>
        <w:tc>
          <w:tcPr>
            <w:tcW w:w="2126" w:type="dxa"/>
            <w:shd w:val="clear" w:color="auto" w:fill="auto"/>
          </w:tcPr>
          <w:p w14:paraId="3FA622CF" w14:textId="77777777" w:rsidR="00293CE5" w:rsidRPr="00BF4D0C" w:rsidRDefault="00293CE5" w:rsidP="00293CE5">
            <w:pPr>
              <w:spacing w:before="0"/>
              <w:ind w:firstLine="0"/>
              <w:contextualSpacing/>
              <w:jc w:val="left"/>
              <w:rPr>
                <w:sz w:val="22"/>
                <w:szCs w:val="22"/>
              </w:rPr>
            </w:pPr>
            <w:r w:rsidRPr="00BF4D0C">
              <w:rPr>
                <w:sz w:val="22"/>
                <w:szCs w:val="22"/>
              </w:rPr>
              <w:t>Протяженность – 5,2 км, 1 полоса, пропускная способность 800 ед./ч</w:t>
            </w:r>
          </w:p>
          <w:p w14:paraId="63922C60" w14:textId="77777777" w:rsidR="007B220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79BD3C28"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6BB9D033" w14:textId="77777777" w:rsidR="00293CE5" w:rsidRPr="00BF4D0C" w:rsidRDefault="00293CE5" w:rsidP="00293CE5">
            <w:pPr>
              <w:pStyle w:val="af7"/>
              <w:keepNext/>
              <w:keepLines/>
              <w:tabs>
                <w:tab w:val="clear" w:pos="360"/>
                <w:tab w:val="left" w:pos="7371"/>
              </w:tabs>
              <w:spacing w:before="0"/>
              <w:ind w:left="0" w:firstLine="0"/>
              <w:jc w:val="left"/>
              <w:rPr>
                <w:sz w:val="22"/>
                <w:szCs w:val="22"/>
              </w:rPr>
            </w:pPr>
            <w:r w:rsidRPr="00BF4D0C">
              <w:rPr>
                <w:sz w:val="22"/>
                <w:szCs w:val="22"/>
              </w:rPr>
              <w:t>Ограничения по фактору шума согласно СП 51.13330.2011</w:t>
            </w:r>
          </w:p>
        </w:tc>
      </w:tr>
      <w:tr w:rsidR="00BF4D0C" w:rsidRPr="00BF4D0C" w14:paraId="48E6D4AC" w14:textId="77777777" w:rsidTr="00787ED8">
        <w:tc>
          <w:tcPr>
            <w:tcW w:w="851" w:type="dxa"/>
            <w:shd w:val="clear" w:color="auto" w:fill="auto"/>
          </w:tcPr>
          <w:p w14:paraId="75B9B893" w14:textId="77777777" w:rsidR="00293CE5" w:rsidRPr="00BF4D0C" w:rsidRDefault="00293CE5" w:rsidP="00293CE5">
            <w:pPr>
              <w:spacing w:before="0"/>
              <w:ind w:firstLine="0"/>
              <w:jc w:val="left"/>
              <w:rPr>
                <w:sz w:val="22"/>
                <w:szCs w:val="22"/>
              </w:rPr>
            </w:pPr>
            <w:r w:rsidRPr="00BF4D0C">
              <w:rPr>
                <w:sz w:val="22"/>
                <w:szCs w:val="22"/>
              </w:rPr>
              <w:t>7.1.24</w:t>
            </w:r>
          </w:p>
        </w:tc>
        <w:tc>
          <w:tcPr>
            <w:tcW w:w="1985" w:type="dxa"/>
            <w:shd w:val="clear" w:color="auto" w:fill="auto"/>
          </w:tcPr>
          <w:p w14:paraId="70EACFF1" w14:textId="77777777" w:rsidR="00293CE5" w:rsidRPr="00BF4D0C" w:rsidRDefault="00293CE5" w:rsidP="00293CE5">
            <w:pPr>
              <w:spacing w:before="0"/>
              <w:ind w:firstLine="0"/>
              <w:contextualSpacing/>
              <w:jc w:val="left"/>
              <w:rPr>
                <w:sz w:val="22"/>
                <w:szCs w:val="22"/>
              </w:rPr>
            </w:pPr>
            <w:r w:rsidRPr="00BF4D0C">
              <w:rPr>
                <w:sz w:val="22"/>
                <w:szCs w:val="22"/>
              </w:rPr>
              <w:t>Магистральная улица районного значения</w:t>
            </w:r>
          </w:p>
        </w:tc>
        <w:tc>
          <w:tcPr>
            <w:tcW w:w="2126" w:type="dxa"/>
            <w:shd w:val="clear" w:color="auto" w:fill="auto"/>
          </w:tcPr>
          <w:p w14:paraId="7B384A28" w14:textId="77777777" w:rsidR="00293CE5" w:rsidRPr="00BF4D0C" w:rsidRDefault="00293CE5" w:rsidP="00293CE5">
            <w:pPr>
              <w:spacing w:before="0"/>
              <w:ind w:firstLine="0"/>
              <w:contextualSpacing/>
              <w:jc w:val="left"/>
              <w:rPr>
                <w:sz w:val="22"/>
                <w:szCs w:val="22"/>
              </w:rPr>
            </w:pPr>
            <w:r w:rsidRPr="00BF4D0C">
              <w:rPr>
                <w:sz w:val="22"/>
                <w:szCs w:val="22"/>
              </w:rPr>
              <w:t xml:space="preserve">ул. Ушакова </w:t>
            </w:r>
          </w:p>
        </w:tc>
        <w:tc>
          <w:tcPr>
            <w:tcW w:w="2693" w:type="dxa"/>
            <w:shd w:val="clear" w:color="auto" w:fill="auto"/>
          </w:tcPr>
          <w:p w14:paraId="3981D93E" w14:textId="77777777" w:rsidR="00293CE5" w:rsidRPr="00BF4D0C" w:rsidRDefault="00293CE5" w:rsidP="00293CE5">
            <w:pPr>
              <w:spacing w:before="0"/>
              <w:ind w:firstLine="0"/>
              <w:contextualSpacing/>
              <w:jc w:val="left"/>
              <w:rPr>
                <w:sz w:val="22"/>
                <w:szCs w:val="22"/>
              </w:rPr>
            </w:pPr>
            <w:r w:rsidRPr="00BF4D0C">
              <w:rPr>
                <w:sz w:val="22"/>
                <w:szCs w:val="22"/>
              </w:rPr>
              <w:t>г. Тольятти, Центральный район</w:t>
            </w:r>
          </w:p>
        </w:tc>
        <w:tc>
          <w:tcPr>
            <w:tcW w:w="1985" w:type="dxa"/>
            <w:shd w:val="clear" w:color="auto" w:fill="auto"/>
          </w:tcPr>
          <w:p w14:paraId="4577EAFA" w14:textId="77777777" w:rsidR="004914A3" w:rsidRPr="00BF4D0C" w:rsidRDefault="00293CE5" w:rsidP="004914A3">
            <w:pPr>
              <w:spacing w:before="0"/>
              <w:ind w:firstLine="0"/>
              <w:jc w:val="left"/>
              <w:rPr>
                <w:sz w:val="22"/>
                <w:szCs w:val="22"/>
              </w:rPr>
            </w:pPr>
            <w:r w:rsidRPr="00BF4D0C">
              <w:rPr>
                <w:sz w:val="22"/>
                <w:szCs w:val="22"/>
              </w:rPr>
              <w:t>Реконструкция   – первый этап</w:t>
            </w:r>
            <w:r w:rsidR="004914A3" w:rsidRPr="00BF4D0C">
              <w:rPr>
                <w:sz w:val="22"/>
                <w:szCs w:val="22"/>
              </w:rPr>
              <w:t>/</w:t>
            </w:r>
          </w:p>
          <w:p w14:paraId="247E4F4A" w14:textId="77777777" w:rsidR="00293CE5" w:rsidRPr="00BF4D0C" w:rsidRDefault="004914A3" w:rsidP="004914A3">
            <w:pPr>
              <w:spacing w:before="0"/>
              <w:ind w:firstLine="0"/>
              <w:contextualSpacing/>
              <w:jc w:val="left"/>
              <w:rPr>
                <w:sz w:val="22"/>
                <w:szCs w:val="22"/>
              </w:rPr>
            </w:pPr>
            <w:r w:rsidRPr="00BF4D0C">
              <w:rPr>
                <w:sz w:val="22"/>
                <w:szCs w:val="22"/>
              </w:rPr>
              <w:t>до 2042 г.</w:t>
            </w:r>
          </w:p>
        </w:tc>
        <w:tc>
          <w:tcPr>
            <w:tcW w:w="2126" w:type="dxa"/>
            <w:shd w:val="clear" w:color="auto" w:fill="auto"/>
          </w:tcPr>
          <w:p w14:paraId="1CB494E3" w14:textId="77777777" w:rsidR="00293CE5" w:rsidRPr="00BF4D0C" w:rsidRDefault="00293CE5" w:rsidP="00293CE5">
            <w:pPr>
              <w:spacing w:before="0"/>
              <w:ind w:firstLine="0"/>
              <w:contextualSpacing/>
              <w:jc w:val="left"/>
              <w:rPr>
                <w:sz w:val="22"/>
                <w:szCs w:val="22"/>
              </w:rPr>
            </w:pPr>
            <w:r w:rsidRPr="00BF4D0C">
              <w:rPr>
                <w:sz w:val="22"/>
                <w:szCs w:val="22"/>
              </w:rPr>
              <w:t>Протяженность – 1,4 км, 1 полоса, пропускная способность 800 ед./ч</w:t>
            </w:r>
          </w:p>
          <w:p w14:paraId="56C09B7C" w14:textId="77777777" w:rsidR="007B220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3619C7C7"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1611EE12" w14:textId="77777777" w:rsidR="00293CE5" w:rsidRPr="00BF4D0C" w:rsidRDefault="00293CE5" w:rsidP="00293CE5">
            <w:pPr>
              <w:pStyle w:val="af7"/>
              <w:keepNext/>
              <w:keepLines/>
              <w:tabs>
                <w:tab w:val="clear" w:pos="360"/>
                <w:tab w:val="left" w:pos="7371"/>
              </w:tabs>
              <w:spacing w:before="0"/>
              <w:ind w:left="0" w:firstLine="0"/>
              <w:jc w:val="left"/>
              <w:rPr>
                <w:sz w:val="22"/>
                <w:szCs w:val="22"/>
              </w:rPr>
            </w:pPr>
            <w:r w:rsidRPr="00BF4D0C">
              <w:rPr>
                <w:sz w:val="22"/>
                <w:szCs w:val="22"/>
              </w:rPr>
              <w:t>Ограничения по фактору шума согласно СП 51.13330.2011</w:t>
            </w:r>
          </w:p>
        </w:tc>
      </w:tr>
      <w:tr w:rsidR="00BF4D0C" w:rsidRPr="00BF4D0C" w14:paraId="31A974BA" w14:textId="77777777" w:rsidTr="00787ED8">
        <w:tc>
          <w:tcPr>
            <w:tcW w:w="851" w:type="dxa"/>
            <w:shd w:val="clear" w:color="auto" w:fill="auto"/>
          </w:tcPr>
          <w:p w14:paraId="5A79A3CC" w14:textId="77777777" w:rsidR="00293CE5" w:rsidRPr="00BF4D0C" w:rsidRDefault="00293CE5" w:rsidP="00293CE5">
            <w:pPr>
              <w:spacing w:before="0"/>
              <w:ind w:firstLine="0"/>
              <w:jc w:val="left"/>
              <w:rPr>
                <w:sz w:val="22"/>
                <w:szCs w:val="22"/>
              </w:rPr>
            </w:pPr>
            <w:r w:rsidRPr="00BF4D0C">
              <w:rPr>
                <w:sz w:val="22"/>
                <w:szCs w:val="22"/>
              </w:rPr>
              <w:t>7.1.25</w:t>
            </w:r>
          </w:p>
        </w:tc>
        <w:tc>
          <w:tcPr>
            <w:tcW w:w="1985" w:type="dxa"/>
            <w:shd w:val="clear" w:color="auto" w:fill="auto"/>
          </w:tcPr>
          <w:p w14:paraId="078DB6BC" w14:textId="77777777" w:rsidR="00293CE5" w:rsidRPr="00BF4D0C" w:rsidRDefault="00293CE5" w:rsidP="00293CE5">
            <w:pPr>
              <w:spacing w:before="0"/>
              <w:ind w:firstLine="0"/>
              <w:contextualSpacing/>
              <w:jc w:val="left"/>
              <w:rPr>
                <w:sz w:val="22"/>
                <w:szCs w:val="22"/>
              </w:rPr>
            </w:pPr>
            <w:r w:rsidRPr="00BF4D0C">
              <w:rPr>
                <w:sz w:val="22"/>
                <w:szCs w:val="22"/>
              </w:rPr>
              <w:t>Магистральная улица районного значения</w:t>
            </w:r>
          </w:p>
        </w:tc>
        <w:tc>
          <w:tcPr>
            <w:tcW w:w="2126" w:type="dxa"/>
            <w:shd w:val="clear" w:color="auto" w:fill="auto"/>
          </w:tcPr>
          <w:p w14:paraId="62A7F3CE" w14:textId="77777777" w:rsidR="00293CE5" w:rsidRPr="00BF4D0C" w:rsidRDefault="00293CE5" w:rsidP="00293CE5">
            <w:pPr>
              <w:spacing w:before="0"/>
              <w:ind w:firstLine="0"/>
              <w:contextualSpacing/>
              <w:jc w:val="left"/>
              <w:rPr>
                <w:sz w:val="22"/>
                <w:szCs w:val="22"/>
              </w:rPr>
            </w:pPr>
            <w:r w:rsidRPr="00BF4D0C">
              <w:rPr>
                <w:sz w:val="22"/>
                <w:szCs w:val="22"/>
              </w:rPr>
              <w:t>ул. Советская</w:t>
            </w:r>
          </w:p>
        </w:tc>
        <w:tc>
          <w:tcPr>
            <w:tcW w:w="2693" w:type="dxa"/>
            <w:shd w:val="clear" w:color="auto" w:fill="auto"/>
          </w:tcPr>
          <w:p w14:paraId="604117CD" w14:textId="77777777" w:rsidR="00293CE5" w:rsidRPr="00BF4D0C" w:rsidRDefault="00293CE5" w:rsidP="00293CE5">
            <w:pPr>
              <w:spacing w:before="0"/>
              <w:ind w:firstLine="0"/>
              <w:contextualSpacing/>
              <w:jc w:val="left"/>
              <w:rPr>
                <w:sz w:val="22"/>
                <w:szCs w:val="22"/>
              </w:rPr>
            </w:pPr>
            <w:r w:rsidRPr="00BF4D0C">
              <w:rPr>
                <w:sz w:val="22"/>
                <w:szCs w:val="22"/>
              </w:rPr>
              <w:t>г. Тольятти, Центральный район</w:t>
            </w:r>
          </w:p>
        </w:tc>
        <w:tc>
          <w:tcPr>
            <w:tcW w:w="1985" w:type="dxa"/>
            <w:shd w:val="clear" w:color="auto" w:fill="auto"/>
          </w:tcPr>
          <w:p w14:paraId="3C3AF7E1" w14:textId="77777777" w:rsidR="004914A3" w:rsidRPr="00BF4D0C" w:rsidRDefault="00293CE5" w:rsidP="004914A3">
            <w:pPr>
              <w:spacing w:before="0"/>
              <w:ind w:firstLine="0"/>
              <w:jc w:val="left"/>
              <w:rPr>
                <w:sz w:val="22"/>
                <w:szCs w:val="22"/>
              </w:rPr>
            </w:pPr>
            <w:r w:rsidRPr="00BF4D0C">
              <w:rPr>
                <w:sz w:val="22"/>
                <w:szCs w:val="22"/>
              </w:rPr>
              <w:t>Реконструкция   – первый этап</w:t>
            </w:r>
            <w:r w:rsidR="004914A3" w:rsidRPr="00BF4D0C">
              <w:rPr>
                <w:sz w:val="22"/>
                <w:szCs w:val="22"/>
              </w:rPr>
              <w:t>/</w:t>
            </w:r>
          </w:p>
          <w:p w14:paraId="3D443580" w14:textId="77777777" w:rsidR="00293CE5" w:rsidRPr="00BF4D0C" w:rsidRDefault="004914A3" w:rsidP="004914A3">
            <w:pPr>
              <w:spacing w:before="0"/>
              <w:ind w:firstLine="0"/>
              <w:contextualSpacing/>
              <w:jc w:val="left"/>
              <w:rPr>
                <w:sz w:val="22"/>
                <w:szCs w:val="22"/>
              </w:rPr>
            </w:pPr>
            <w:r w:rsidRPr="00BF4D0C">
              <w:rPr>
                <w:sz w:val="22"/>
                <w:szCs w:val="22"/>
              </w:rPr>
              <w:t>до 2042 г.</w:t>
            </w:r>
          </w:p>
        </w:tc>
        <w:tc>
          <w:tcPr>
            <w:tcW w:w="2126" w:type="dxa"/>
            <w:shd w:val="clear" w:color="auto" w:fill="auto"/>
          </w:tcPr>
          <w:p w14:paraId="7CC54344" w14:textId="77777777" w:rsidR="00293CE5" w:rsidRPr="00BF4D0C" w:rsidRDefault="00293CE5" w:rsidP="00293CE5">
            <w:pPr>
              <w:spacing w:before="0"/>
              <w:ind w:firstLine="0"/>
              <w:contextualSpacing/>
              <w:jc w:val="left"/>
              <w:rPr>
                <w:sz w:val="22"/>
                <w:szCs w:val="22"/>
              </w:rPr>
            </w:pPr>
            <w:r w:rsidRPr="00BF4D0C">
              <w:rPr>
                <w:sz w:val="22"/>
                <w:szCs w:val="22"/>
              </w:rPr>
              <w:t>Протяженность – 2,2 км, 1 полоса, пропускная способность 800 ед./ч</w:t>
            </w:r>
          </w:p>
          <w:p w14:paraId="36B28AC1" w14:textId="77777777" w:rsidR="007B220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7A81DC1C"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62E621BF"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5F1FE697" w14:textId="77777777" w:rsidTr="00787ED8">
        <w:tc>
          <w:tcPr>
            <w:tcW w:w="851" w:type="dxa"/>
            <w:shd w:val="clear" w:color="auto" w:fill="auto"/>
          </w:tcPr>
          <w:p w14:paraId="4CEFE354" w14:textId="77777777" w:rsidR="00293CE5" w:rsidRPr="00BF4D0C" w:rsidRDefault="00293CE5" w:rsidP="00293CE5">
            <w:pPr>
              <w:spacing w:before="0"/>
              <w:ind w:firstLine="0"/>
              <w:jc w:val="left"/>
              <w:rPr>
                <w:sz w:val="22"/>
                <w:szCs w:val="22"/>
              </w:rPr>
            </w:pPr>
            <w:r w:rsidRPr="00BF4D0C">
              <w:rPr>
                <w:sz w:val="22"/>
                <w:szCs w:val="22"/>
              </w:rPr>
              <w:t>7.1.26</w:t>
            </w:r>
          </w:p>
        </w:tc>
        <w:tc>
          <w:tcPr>
            <w:tcW w:w="1985" w:type="dxa"/>
            <w:shd w:val="clear" w:color="auto" w:fill="auto"/>
          </w:tcPr>
          <w:p w14:paraId="29F0EC9A" w14:textId="77777777" w:rsidR="00293CE5" w:rsidRPr="00BF4D0C" w:rsidRDefault="00293CE5" w:rsidP="00293CE5">
            <w:pPr>
              <w:spacing w:before="0"/>
              <w:ind w:firstLine="0"/>
              <w:contextualSpacing/>
              <w:jc w:val="left"/>
              <w:rPr>
                <w:sz w:val="22"/>
                <w:szCs w:val="22"/>
              </w:rPr>
            </w:pPr>
            <w:r w:rsidRPr="00BF4D0C">
              <w:rPr>
                <w:sz w:val="22"/>
                <w:szCs w:val="22"/>
              </w:rPr>
              <w:t>Магистральная улица районного значения</w:t>
            </w:r>
          </w:p>
        </w:tc>
        <w:tc>
          <w:tcPr>
            <w:tcW w:w="2126" w:type="dxa"/>
            <w:shd w:val="clear" w:color="auto" w:fill="auto"/>
          </w:tcPr>
          <w:p w14:paraId="1AB196AE" w14:textId="77777777" w:rsidR="00293CE5" w:rsidRPr="00BF4D0C" w:rsidRDefault="00293CE5" w:rsidP="00293CE5">
            <w:pPr>
              <w:spacing w:before="0"/>
              <w:ind w:firstLine="0"/>
              <w:contextualSpacing/>
              <w:jc w:val="left"/>
              <w:rPr>
                <w:sz w:val="22"/>
                <w:szCs w:val="22"/>
              </w:rPr>
            </w:pPr>
            <w:r w:rsidRPr="00BF4D0C">
              <w:rPr>
                <w:sz w:val="22"/>
                <w:szCs w:val="22"/>
              </w:rPr>
              <w:t xml:space="preserve">Бульвар Приморский </w:t>
            </w:r>
          </w:p>
          <w:p w14:paraId="29EE56AC" w14:textId="77777777" w:rsidR="00293CE5" w:rsidRPr="00BF4D0C" w:rsidRDefault="00293CE5" w:rsidP="00293CE5">
            <w:pPr>
              <w:spacing w:before="0"/>
              <w:ind w:firstLine="0"/>
              <w:contextualSpacing/>
              <w:jc w:val="left"/>
              <w:rPr>
                <w:sz w:val="22"/>
                <w:szCs w:val="22"/>
              </w:rPr>
            </w:pPr>
            <w:r w:rsidRPr="00BF4D0C">
              <w:rPr>
                <w:sz w:val="22"/>
                <w:szCs w:val="22"/>
              </w:rPr>
              <w:t>от пр. Московский до пос. Приморский</w:t>
            </w:r>
          </w:p>
        </w:tc>
        <w:tc>
          <w:tcPr>
            <w:tcW w:w="2693" w:type="dxa"/>
            <w:shd w:val="clear" w:color="auto" w:fill="auto"/>
          </w:tcPr>
          <w:p w14:paraId="377FC692" w14:textId="77777777" w:rsidR="00293CE5" w:rsidRPr="00BF4D0C" w:rsidRDefault="00293CE5" w:rsidP="00293CE5">
            <w:pPr>
              <w:spacing w:before="0"/>
              <w:ind w:firstLine="0"/>
              <w:contextualSpacing/>
              <w:jc w:val="left"/>
              <w:rPr>
                <w:sz w:val="22"/>
                <w:szCs w:val="22"/>
              </w:rPr>
            </w:pPr>
            <w:r w:rsidRPr="00BF4D0C">
              <w:rPr>
                <w:sz w:val="22"/>
                <w:szCs w:val="22"/>
              </w:rPr>
              <w:t>г. Тольятти, Автозаводский район</w:t>
            </w:r>
          </w:p>
        </w:tc>
        <w:tc>
          <w:tcPr>
            <w:tcW w:w="1985" w:type="dxa"/>
            <w:shd w:val="clear" w:color="auto" w:fill="auto"/>
          </w:tcPr>
          <w:p w14:paraId="3BF1B0D2" w14:textId="77777777" w:rsidR="004914A3" w:rsidRPr="00BF4D0C" w:rsidRDefault="00293CE5" w:rsidP="004914A3">
            <w:pPr>
              <w:spacing w:before="0"/>
              <w:ind w:firstLine="0"/>
              <w:jc w:val="left"/>
              <w:rPr>
                <w:sz w:val="22"/>
                <w:szCs w:val="22"/>
              </w:rPr>
            </w:pPr>
            <w:r w:rsidRPr="00BF4D0C">
              <w:rPr>
                <w:sz w:val="22"/>
                <w:szCs w:val="22"/>
              </w:rPr>
              <w:t>Реконструкция   – второй этап</w:t>
            </w:r>
            <w:r w:rsidR="004914A3" w:rsidRPr="00BF4D0C">
              <w:rPr>
                <w:sz w:val="22"/>
                <w:szCs w:val="22"/>
              </w:rPr>
              <w:t>/</w:t>
            </w:r>
          </w:p>
          <w:p w14:paraId="421943B4" w14:textId="77777777" w:rsidR="00293CE5" w:rsidRPr="00BF4D0C" w:rsidRDefault="004914A3" w:rsidP="004914A3">
            <w:pPr>
              <w:spacing w:before="0"/>
              <w:ind w:firstLine="0"/>
              <w:contextualSpacing/>
              <w:jc w:val="left"/>
              <w:rPr>
                <w:sz w:val="22"/>
                <w:szCs w:val="22"/>
              </w:rPr>
            </w:pPr>
            <w:r w:rsidRPr="00BF4D0C">
              <w:rPr>
                <w:sz w:val="22"/>
                <w:szCs w:val="22"/>
              </w:rPr>
              <w:t>до 2042 г.</w:t>
            </w:r>
          </w:p>
        </w:tc>
        <w:tc>
          <w:tcPr>
            <w:tcW w:w="2126" w:type="dxa"/>
            <w:shd w:val="clear" w:color="auto" w:fill="auto"/>
          </w:tcPr>
          <w:p w14:paraId="5E471AF1" w14:textId="77777777" w:rsidR="00293CE5" w:rsidRPr="00BF4D0C" w:rsidRDefault="00293CE5" w:rsidP="00293CE5">
            <w:pPr>
              <w:spacing w:before="0"/>
              <w:ind w:firstLine="0"/>
              <w:contextualSpacing/>
              <w:jc w:val="left"/>
              <w:rPr>
                <w:sz w:val="22"/>
                <w:szCs w:val="22"/>
              </w:rPr>
            </w:pPr>
            <w:r w:rsidRPr="00BF4D0C">
              <w:rPr>
                <w:sz w:val="22"/>
                <w:szCs w:val="22"/>
              </w:rPr>
              <w:t>Протяженность – 0,7 км, 1 полоса, пропускная способность 800 ед./ч</w:t>
            </w:r>
          </w:p>
          <w:p w14:paraId="68E1857C" w14:textId="77777777" w:rsidR="007B220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2ECAE281"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38603D64"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3121C53E" w14:textId="77777777" w:rsidTr="00787ED8">
        <w:tc>
          <w:tcPr>
            <w:tcW w:w="851" w:type="dxa"/>
            <w:shd w:val="clear" w:color="auto" w:fill="auto"/>
          </w:tcPr>
          <w:p w14:paraId="65DE10B6" w14:textId="77777777" w:rsidR="00293CE5" w:rsidRPr="00BF4D0C" w:rsidRDefault="00293CE5" w:rsidP="00293CE5">
            <w:pPr>
              <w:spacing w:before="0"/>
              <w:ind w:firstLine="0"/>
              <w:jc w:val="left"/>
              <w:rPr>
                <w:sz w:val="22"/>
                <w:szCs w:val="22"/>
              </w:rPr>
            </w:pPr>
            <w:r w:rsidRPr="00BF4D0C">
              <w:rPr>
                <w:sz w:val="22"/>
                <w:szCs w:val="22"/>
              </w:rPr>
              <w:t>7.1.27</w:t>
            </w:r>
          </w:p>
        </w:tc>
        <w:tc>
          <w:tcPr>
            <w:tcW w:w="1985" w:type="dxa"/>
            <w:shd w:val="clear" w:color="auto" w:fill="auto"/>
          </w:tcPr>
          <w:p w14:paraId="1333F880" w14:textId="77777777" w:rsidR="00293CE5" w:rsidRPr="00BF4D0C" w:rsidRDefault="00293CE5" w:rsidP="00293CE5">
            <w:pPr>
              <w:spacing w:before="0"/>
              <w:ind w:firstLine="0"/>
              <w:contextualSpacing/>
              <w:jc w:val="left"/>
              <w:rPr>
                <w:sz w:val="22"/>
                <w:szCs w:val="22"/>
              </w:rPr>
            </w:pPr>
            <w:r w:rsidRPr="00BF4D0C">
              <w:rPr>
                <w:sz w:val="22"/>
                <w:szCs w:val="22"/>
              </w:rPr>
              <w:t>Магистральная улица районного значения</w:t>
            </w:r>
          </w:p>
        </w:tc>
        <w:tc>
          <w:tcPr>
            <w:tcW w:w="2126" w:type="dxa"/>
            <w:shd w:val="clear" w:color="auto" w:fill="auto"/>
          </w:tcPr>
          <w:p w14:paraId="4BD10CEF" w14:textId="77777777" w:rsidR="00293CE5" w:rsidRPr="00BF4D0C" w:rsidRDefault="00293CE5" w:rsidP="00293CE5">
            <w:pPr>
              <w:spacing w:before="0"/>
              <w:ind w:firstLine="0"/>
              <w:contextualSpacing/>
              <w:jc w:val="left"/>
              <w:rPr>
                <w:sz w:val="22"/>
                <w:szCs w:val="22"/>
              </w:rPr>
            </w:pPr>
            <w:r w:rsidRPr="00BF4D0C">
              <w:rPr>
                <w:sz w:val="22"/>
                <w:szCs w:val="22"/>
              </w:rPr>
              <w:t>ул. Дзержинского от пр. Московский в сторону новой территории</w:t>
            </w:r>
          </w:p>
        </w:tc>
        <w:tc>
          <w:tcPr>
            <w:tcW w:w="2693" w:type="dxa"/>
            <w:shd w:val="clear" w:color="auto" w:fill="auto"/>
          </w:tcPr>
          <w:p w14:paraId="2DE9FCC6" w14:textId="77777777" w:rsidR="00293CE5" w:rsidRPr="00BF4D0C" w:rsidRDefault="00293CE5" w:rsidP="00293CE5">
            <w:pPr>
              <w:spacing w:before="0"/>
              <w:ind w:firstLine="0"/>
              <w:contextualSpacing/>
              <w:jc w:val="left"/>
              <w:rPr>
                <w:sz w:val="22"/>
                <w:szCs w:val="22"/>
              </w:rPr>
            </w:pPr>
            <w:r w:rsidRPr="00BF4D0C">
              <w:rPr>
                <w:sz w:val="22"/>
                <w:szCs w:val="22"/>
              </w:rPr>
              <w:t>г. Тольятти, Автозаводский район</w:t>
            </w:r>
          </w:p>
        </w:tc>
        <w:tc>
          <w:tcPr>
            <w:tcW w:w="1985" w:type="dxa"/>
            <w:shd w:val="clear" w:color="auto" w:fill="auto"/>
          </w:tcPr>
          <w:p w14:paraId="04930A81" w14:textId="77777777" w:rsidR="004914A3" w:rsidRPr="00BF4D0C" w:rsidRDefault="00293CE5" w:rsidP="004914A3">
            <w:pPr>
              <w:spacing w:before="0"/>
              <w:ind w:firstLine="0"/>
              <w:jc w:val="left"/>
              <w:rPr>
                <w:sz w:val="22"/>
                <w:szCs w:val="22"/>
              </w:rPr>
            </w:pPr>
            <w:r w:rsidRPr="00BF4D0C">
              <w:rPr>
                <w:sz w:val="22"/>
                <w:szCs w:val="22"/>
              </w:rPr>
              <w:t>Реконструкция   – второй этап</w:t>
            </w:r>
            <w:r w:rsidR="004914A3" w:rsidRPr="00BF4D0C">
              <w:rPr>
                <w:sz w:val="22"/>
                <w:szCs w:val="22"/>
              </w:rPr>
              <w:t>/</w:t>
            </w:r>
          </w:p>
          <w:p w14:paraId="1806B0C9" w14:textId="77777777" w:rsidR="00293CE5" w:rsidRPr="00BF4D0C" w:rsidRDefault="004914A3" w:rsidP="004914A3">
            <w:pPr>
              <w:spacing w:before="0"/>
              <w:ind w:firstLine="0"/>
              <w:contextualSpacing/>
              <w:jc w:val="left"/>
              <w:rPr>
                <w:sz w:val="22"/>
                <w:szCs w:val="22"/>
              </w:rPr>
            </w:pPr>
            <w:r w:rsidRPr="00BF4D0C">
              <w:rPr>
                <w:sz w:val="22"/>
                <w:szCs w:val="22"/>
              </w:rPr>
              <w:t>до 2042 г.</w:t>
            </w:r>
          </w:p>
        </w:tc>
        <w:tc>
          <w:tcPr>
            <w:tcW w:w="2126" w:type="dxa"/>
            <w:shd w:val="clear" w:color="auto" w:fill="auto"/>
          </w:tcPr>
          <w:p w14:paraId="53B8D228" w14:textId="77777777" w:rsidR="00293CE5" w:rsidRPr="00BF4D0C" w:rsidRDefault="00293CE5" w:rsidP="00293CE5">
            <w:pPr>
              <w:spacing w:before="0"/>
              <w:ind w:firstLine="0"/>
              <w:contextualSpacing/>
              <w:jc w:val="left"/>
              <w:rPr>
                <w:sz w:val="22"/>
                <w:szCs w:val="22"/>
              </w:rPr>
            </w:pPr>
            <w:r w:rsidRPr="00BF4D0C">
              <w:rPr>
                <w:sz w:val="22"/>
                <w:szCs w:val="22"/>
              </w:rPr>
              <w:t>Протяженность – 0,7 км, 1 полоса, пропускная способность 800 ед./ч</w:t>
            </w:r>
          </w:p>
          <w:p w14:paraId="746318C7" w14:textId="77777777" w:rsidR="007B220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18BA78BD"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44B6BA9C" w14:textId="77777777" w:rsidR="00293CE5" w:rsidRPr="00BF4D0C" w:rsidRDefault="00293CE5" w:rsidP="00293CE5">
            <w:pPr>
              <w:pStyle w:val="af7"/>
              <w:keepNext/>
              <w:keepLines/>
              <w:tabs>
                <w:tab w:val="clear" w:pos="360"/>
                <w:tab w:val="left" w:pos="7371"/>
              </w:tabs>
              <w:spacing w:before="0"/>
              <w:ind w:left="0" w:firstLine="0"/>
              <w:jc w:val="left"/>
              <w:rPr>
                <w:sz w:val="22"/>
                <w:szCs w:val="22"/>
              </w:rPr>
            </w:pPr>
            <w:r w:rsidRPr="00BF4D0C">
              <w:rPr>
                <w:sz w:val="22"/>
                <w:szCs w:val="22"/>
              </w:rPr>
              <w:t>Ограничения по фактору шума согласно СП 51.13330.2011</w:t>
            </w:r>
          </w:p>
        </w:tc>
      </w:tr>
      <w:tr w:rsidR="00BF4D0C" w:rsidRPr="00BF4D0C" w14:paraId="783374A3" w14:textId="77777777" w:rsidTr="00787ED8">
        <w:tc>
          <w:tcPr>
            <w:tcW w:w="851" w:type="dxa"/>
            <w:shd w:val="clear" w:color="auto" w:fill="auto"/>
          </w:tcPr>
          <w:p w14:paraId="7798BBCE" w14:textId="77777777" w:rsidR="00293CE5" w:rsidRPr="00BF4D0C" w:rsidRDefault="00293CE5" w:rsidP="00293CE5">
            <w:pPr>
              <w:spacing w:before="0"/>
              <w:ind w:firstLine="0"/>
              <w:jc w:val="left"/>
              <w:rPr>
                <w:sz w:val="22"/>
                <w:szCs w:val="22"/>
              </w:rPr>
            </w:pPr>
            <w:r w:rsidRPr="00BF4D0C">
              <w:rPr>
                <w:sz w:val="22"/>
                <w:szCs w:val="22"/>
              </w:rPr>
              <w:t>7.1.28</w:t>
            </w:r>
          </w:p>
        </w:tc>
        <w:tc>
          <w:tcPr>
            <w:tcW w:w="1985" w:type="dxa"/>
            <w:shd w:val="clear" w:color="auto" w:fill="auto"/>
          </w:tcPr>
          <w:p w14:paraId="3969B756" w14:textId="77777777" w:rsidR="00293CE5" w:rsidRPr="00BF4D0C" w:rsidRDefault="00293CE5" w:rsidP="00293CE5">
            <w:pPr>
              <w:spacing w:before="0"/>
              <w:ind w:firstLine="0"/>
              <w:contextualSpacing/>
              <w:jc w:val="left"/>
              <w:rPr>
                <w:sz w:val="22"/>
                <w:szCs w:val="22"/>
              </w:rPr>
            </w:pPr>
            <w:r w:rsidRPr="00BF4D0C">
              <w:rPr>
                <w:sz w:val="22"/>
                <w:szCs w:val="22"/>
              </w:rPr>
              <w:t>Магистральная улица районного значения</w:t>
            </w:r>
          </w:p>
        </w:tc>
        <w:tc>
          <w:tcPr>
            <w:tcW w:w="2126" w:type="dxa"/>
            <w:shd w:val="clear" w:color="auto" w:fill="auto"/>
          </w:tcPr>
          <w:p w14:paraId="27AB2E7E" w14:textId="77777777" w:rsidR="00293CE5" w:rsidRPr="00BF4D0C" w:rsidRDefault="00293CE5" w:rsidP="00293CE5">
            <w:pPr>
              <w:spacing w:before="0"/>
              <w:ind w:firstLine="0"/>
              <w:contextualSpacing/>
              <w:jc w:val="left"/>
              <w:rPr>
                <w:sz w:val="22"/>
                <w:szCs w:val="22"/>
              </w:rPr>
            </w:pPr>
            <w:r w:rsidRPr="00BF4D0C">
              <w:rPr>
                <w:sz w:val="22"/>
                <w:szCs w:val="22"/>
              </w:rPr>
              <w:t>ул. Диагональная</w:t>
            </w:r>
          </w:p>
        </w:tc>
        <w:tc>
          <w:tcPr>
            <w:tcW w:w="2693" w:type="dxa"/>
            <w:shd w:val="clear" w:color="auto" w:fill="auto"/>
          </w:tcPr>
          <w:p w14:paraId="6D235FDA" w14:textId="77777777" w:rsidR="00293CE5" w:rsidRPr="00BF4D0C" w:rsidRDefault="00293CE5" w:rsidP="00293CE5">
            <w:pPr>
              <w:spacing w:before="0"/>
              <w:ind w:firstLine="0"/>
              <w:contextualSpacing/>
              <w:jc w:val="left"/>
              <w:rPr>
                <w:sz w:val="22"/>
                <w:szCs w:val="22"/>
              </w:rPr>
            </w:pPr>
            <w:r w:rsidRPr="00BF4D0C">
              <w:rPr>
                <w:sz w:val="22"/>
                <w:szCs w:val="22"/>
              </w:rPr>
              <w:t>г. Тольятти, Центральный район</w:t>
            </w:r>
          </w:p>
        </w:tc>
        <w:tc>
          <w:tcPr>
            <w:tcW w:w="1985" w:type="dxa"/>
            <w:shd w:val="clear" w:color="auto" w:fill="auto"/>
          </w:tcPr>
          <w:p w14:paraId="0121245D" w14:textId="77777777" w:rsidR="004914A3" w:rsidRPr="00BF4D0C" w:rsidRDefault="00293CE5" w:rsidP="004914A3">
            <w:pPr>
              <w:spacing w:before="0"/>
              <w:ind w:firstLine="0"/>
              <w:jc w:val="left"/>
              <w:rPr>
                <w:sz w:val="22"/>
                <w:szCs w:val="22"/>
              </w:rPr>
            </w:pPr>
            <w:r w:rsidRPr="00BF4D0C">
              <w:rPr>
                <w:sz w:val="22"/>
                <w:szCs w:val="22"/>
              </w:rPr>
              <w:t>Реконструкция - второй этап</w:t>
            </w:r>
            <w:r w:rsidR="004914A3" w:rsidRPr="00BF4D0C">
              <w:rPr>
                <w:sz w:val="22"/>
                <w:szCs w:val="22"/>
              </w:rPr>
              <w:t>/</w:t>
            </w:r>
          </w:p>
          <w:p w14:paraId="6F7CA221" w14:textId="77777777" w:rsidR="00293CE5" w:rsidRPr="00BF4D0C" w:rsidRDefault="004914A3" w:rsidP="004914A3">
            <w:pPr>
              <w:spacing w:before="0"/>
              <w:ind w:firstLine="0"/>
              <w:contextualSpacing/>
              <w:jc w:val="left"/>
              <w:rPr>
                <w:sz w:val="22"/>
                <w:szCs w:val="22"/>
              </w:rPr>
            </w:pPr>
            <w:r w:rsidRPr="00BF4D0C">
              <w:rPr>
                <w:sz w:val="22"/>
                <w:szCs w:val="22"/>
              </w:rPr>
              <w:t>до 2042 г.</w:t>
            </w:r>
          </w:p>
        </w:tc>
        <w:tc>
          <w:tcPr>
            <w:tcW w:w="2126" w:type="dxa"/>
            <w:shd w:val="clear" w:color="auto" w:fill="auto"/>
          </w:tcPr>
          <w:p w14:paraId="1B64BB7C" w14:textId="77777777" w:rsidR="00293CE5" w:rsidRPr="00BF4D0C" w:rsidRDefault="00293CE5" w:rsidP="00293CE5">
            <w:pPr>
              <w:spacing w:before="0"/>
              <w:ind w:firstLine="0"/>
              <w:contextualSpacing/>
              <w:jc w:val="left"/>
              <w:rPr>
                <w:sz w:val="22"/>
                <w:szCs w:val="22"/>
              </w:rPr>
            </w:pPr>
            <w:r w:rsidRPr="00BF4D0C">
              <w:rPr>
                <w:sz w:val="22"/>
                <w:szCs w:val="22"/>
              </w:rPr>
              <w:t>Протяженность – 1,5 км, 1 полоса, пропускная способность 800 ед./ч</w:t>
            </w:r>
          </w:p>
          <w:p w14:paraId="02794DDB" w14:textId="77777777" w:rsidR="007B220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02AC7AD1"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2DF05682" w14:textId="77777777" w:rsidR="00293CE5" w:rsidRPr="00BF4D0C" w:rsidRDefault="00293CE5" w:rsidP="00293CE5">
            <w:pPr>
              <w:pStyle w:val="af7"/>
              <w:keepNext/>
              <w:keepLines/>
              <w:tabs>
                <w:tab w:val="clear" w:pos="360"/>
                <w:tab w:val="left" w:pos="7371"/>
              </w:tabs>
              <w:spacing w:before="0"/>
              <w:ind w:left="0" w:firstLine="0"/>
              <w:jc w:val="left"/>
              <w:rPr>
                <w:sz w:val="22"/>
                <w:szCs w:val="22"/>
              </w:rPr>
            </w:pPr>
            <w:r w:rsidRPr="00BF4D0C">
              <w:rPr>
                <w:sz w:val="22"/>
                <w:szCs w:val="22"/>
              </w:rPr>
              <w:t>Ограничения по фактору шума согласно СП 51.13330.2011</w:t>
            </w:r>
          </w:p>
        </w:tc>
      </w:tr>
      <w:tr w:rsidR="00BF4D0C" w:rsidRPr="00BF4D0C" w14:paraId="4219959E" w14:textId="77777777" w:rsidTr="00787ED8">
        <w:tc>
          <w:tcPr>
            <w:tcW w:w="851" w:type="dxa"/>
            <w:shd w:val="clear" w:color="auto" w:fill="auto"/>
          </w:tcPr>
          <w:p w14:paraId="690E8B59" w14:textId="77777777" w:rsidR="00293CE5" w:rsidRPr="00BF4D0C" w:rsidRDefault="00293CE5" w:rsidP="00293CE5">
            <w:pPr>
              <w:spacing w:before="0"/>
              <w:ind w:firstLine="0"/>
              <w:jc w:val="left"/>
              <w:rPr>
                <w:sz w:val="22"/>
                <w:szCs w:val="22"/>
              </w:rPr>
            </w:pPr>
            <w:r w:rsidRPr="00BF4D0C">
              <w:rPr>
                <w:sz w:val="22"/>
                <w:szCs w:val="22"/>
              </w:rPr>
              <w:t>7.1.29</w:t>
            </w:r>
          </w:p>
        </w:tc>
        <w:tc>
          <w:tcPr>
            <w:tcW w:w="1985" w:type="dxa"/>
            <w:shd w:val="clear" w:color="auto" w:fill="auto"/>
          </w:tcPr>
          <w:p w14:paraId="6E04B22A" w14:textId="77777777" w:rsidR="00293CE5" w:rsidRPr="00BF4D0C" w:rsidRDefault="00293CE5" w:rsidP="00293CE5">
            <w:pPr>
              <w:spacing w:before="0"/>
              <w:ind w:firstLine="0"/>
              <w:contextualSpacing/>
              <w:jc w:val="left"/>
              <w:rPr>
                <w:sz w:val="22"/>
                <w:szCs w:val="22"/>
              </w:rPr>
            </w:pPr>
            <w:r w:rsidRPr="00BF4D0C">
              <w:rPr>
                <w:sz w:val="22"/>
                <w:szCs w:val="22"/>
              </w:rPr>
              <w:t>Магистральная улица районного значения</w:t>
            </w:r>
          </w:p>
        </w:tc>
        <w:tc>
          <w:tcPr>
            <w:tcW w:w="2126" w:type="dxa"/>
            <w:shd w:val="clear" w:color="auto" w:fill="auto"/>
          </w:tcPr>
          <w:p w14:paraId="4533F77C" w14:textId="77777777" w:rsidR="00293CE5" w:rsidRPr="00BF4D0C" w:rsidRDefault="00293CE5" w:rsidP="00293CE5">
            <w:pPr>
              <w:spacing w:before="0"/>
              <w:ind w:firstLine="0"/>
              <w:contextualSpacing/>
              <w:jc w:val="left"/>
              <w:rPr>
                <w:sz w:val="22"/>
                <w:szCs w:val="22"/>
              </w:rPr>
            </w:pPr>
            <w:r w:rsidRPr="00BF4D0C">
              <w:rPr>
                <w:sz w:val="22"/>
                <w:szCs w:val="22"/>
              </w:rPr>
              <w:t xml:space="preserve">Лесопарковое шоссе </w:t>
            </w:r>
          </w:p>
        </w:tc>
        <w:tc>
          <w:tcPr>
            <w:tcW w:w="2693" w:type="dxa"/>
            <w:shd w:val="clear" w:color="auto" w:fill="auto"/>
          </w:tcPr>
          <w:p w14:paraId="75AA1E32" w14:textId="77777777" w:rsidR="00293CE5" w:rsidRPr="00BF4D0C" w:rsidRDefault="00293CE5" w:rsidP="00293CE5">
            <w:pPr>
              <w:spacing w:before="0"/>
              <w:ind w:firstLine="0"/>
              <w:contextualSpacing/>
              <w:jc w:val="left"/>
              <w:rPr>
                <w:sz w:val="22"/>
                <w:szCs w:val="22"/>
              </w:rPr>
            </w:pPr>
            <w:r w:rsidRPr="00BF4D0C">
              <w:rPr>
                <w:sz w:val="22"/>
                <w:szCs w:val="22"/>
              </w:rPr>
              <w:t>Г. Тольятти, Центральный и Автозаводский район</w:t>
            </w:r>
          </w:p>
        </w:tc>
        <w:tc>
          <w:tcPr>
            <w:tcW w:w="1985" w:type="dxa"/>
            <w:shd w:val="clear" w:color="auto" w:fill="auto"/>
          </w:tcPr>
          <w:p w14:paraId="1A554F50" w14:textId="77777777" w:rsidR="00293CE5" w:rsidRPr="00BF4D0C" w:rsidRDefault="00293CE5" w:rsidP="00293CE5">
            <w:pPr>
              <w:spacing w:before="0"/>
              <w:ind w:firstLine="0"/>
              <w:contextualSpacing/>
              <w:jc w:val="left"/>
              <w:rPr>
                <w:sz w:val="22"/>
                <w:szCs w:val="22"/>
              </w:rPr>
            </w:pPr>
            <w:r w:rsidRPr="00BF4D0C">
              <w:rPr>
                <w:sz w:val="22"/>
                <w:szCs w:val="22"/>
              </w:rPr>
              <w:t>Реконструкция   – первый этап;</w:t>
            </w:r>
          </w:p>
          <w:p w14:paraId="55D0804F" w14:textId="77777777" w:rsidR="004914A3" w:rsidRPr="00BF4D0C" w:rsidRDefault="00293CE5" w:rsidP="004914A3">
            <w:pPr>
              <w:spacing w:before="0"/>
              <w:ind w:firstLine="0"/>
              <w:contextualSpacing/>
              <w:jc w:val="left"/>
              <w:rPr>
                <w:sz w:val="22"/>
                <w:szCs w:val="22"/>
              </w:rPr>
            </w:pPr>
            <w:r w:rsidRPr="00BF4D0C">
              <w:rPr>
                <w:sz w:val="22"/>
                <w:szCs w:val="22"/>
              </w:rPr>
              <w:t>– третий этап.</w:t>
            </w:r>
          </w:p>
          <w:p w14:paraId="3AD74525" w14:textId="77777777" w:rsidR="004914A3" w:rsidRPr="00BF4D0C" w:rsidRDefault="004914A3" w:rsidP="004914A3">
            <w:pPr>
              <w:spacing w:before="0"/>
              <w:ind w:firstLine="0"/>
              <w:contextualSpacing/>
              <w:jc w:val="left"/>
              <w:rPr>
                <w:sz w:val="22"/>
                <w:szCs w:val="22"/>
              </w:rPr>
            </w:pPr>
            <w:r w:rsidRPr="00BF4D0C">
              <w:rPr>
                <w:sz w:val="22"/>
                <w:szCs w:val="22"/>
              </w:rPr>
              <w:t>до 2042 г.</w:t>
            </w:r>
          </w:p>
          <w:p w14:paraId="6F846C3D" w14:textId="77777777" w:rsidR="00293CE5" w:rsidRPr="00BF4D0C" w:rsidRDefault="00293CE5" w:rsidP="00293CE5">
            <w:pPr>
              <w:spacing w:before="0"/>
              <w:ind w:firstLine="0"/>
              <w:contextualSpacing/>
              <w:jc w:val="left"/>
              <w:rPr>
                <w:sz w:val="22"/>
                <w:szCs w:val="22"/>
              </w:rPr>
            </w:pPr>
          </w:p>
        </w:tc>
        <w:tc>
          <w:tcPr>
            <w:tcW w:w="2126" w:type="dxa"/>
            <w:shd w:val="clear" w:color="auto" w:fill="auto"/>
          </w:tcPr>
          <w:p w14:paraId="46394B28" w14:textId="77777777" w:rsidR="00293CE5" w:rsidRPr="00BF4D0C" w:rsidRDefault="00293CE5" w:rsidP="00293CE5">
            <w:pPr>
              <w:spacing w:before="0"/>
              <w:ind w:firstLine="0"/>
              <w:contextualSpacing/>
              <w:jc w:val="left"/>
              <w:rPr>
                <w:sz w:val="22"/>
                <w:szCs w:val="22"/>
              </w:rPr>
            </w:pPr>
            <w:r w:rsidRPr="00BF4D0C">
              <w:rPr>
                <w:sz w:val="22"/>
                <w:szCs w:val="22"/>
              </w:rPr>
              <w:t>Протяженность - 5,7 км.</w:t>
            </w:r>
          </w:p>
          <w:p w14:paraId="1F05260F" w14:textId="77777777" w:rsidR="00293CE5" w:rsidRPr="00BF4D0C" w:rsidRDefault="00293CE5" w:rsidP="00293CE5">
            <w:pPr>
              <w:spacing w:before="0"/>
              <w:ind w:firstLine="0"/>
              <w:contextualSpacing/>
              <w:jc w:val="left"/>
              <w:rPr>
                <w:sz w:val="22"/>
                <w:szCs w:val="22"/>
              </w:rPr>
            </w:pPr>
            <w:r w:rsidRPr="00BF4D0C">
              <w:rPr>
                <w:sz w:val="22"/>
                <w:szCs w:val="22"/>
              </w:rPr>
              <w:t>Протяженность – 11,7 км</w:t>
            </w:r>
          </w:p>
          <w:p w14:paraId="2391CFD6" w14:textId="77777777" w:rsidR="00293CE5" w:rsidRPr="00BF4D0C" w:rsidRDefault="00293CE5" w:rsidP="00293CE5">
            <w:pPr>
              <w:spacing w:before="0"/>
              <w:ind w:firstLine="0"/>
              <w:contextualSpacing/>
              <w:jc w:val="left"/>
              <w:rPr>
                <w:sz w:val="22"/>
                <w:szCs w:val="22"/>
              </w:rPr>
            </w:pPr>
            <w:r w:rsidRPr="00BF4D0C">
              <w:rPr>
                <w:sz w:val="22"/>
                <w:szCs w:val="22"/>
              </w:rPr>
              <w:t>1 полоса, пропускная способность 800 ед./ч</w:t>
            </w:r>
          </w:p>
          <w:p w14:paraId="2BDF1C09" w14:textId="77777777" w:rsidR="007B220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29435033"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16688095"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1D5E1559" w14:textId="77777777" w:rsidTr="00787ED8">
        <w:tc>
          <w:tcPr>
            <w:tcW w:w="851" w:type="dxa"/>
            <w:shd w:val="clear" w:color="auto" w:fill="auto"/>
          </w:tcPr>
          <w:p w14:paraId="6A8D9ECB" w14:textId="77777777" w:rsidR="00293CE5" w:rsidRPr="00BF4D0C" w:rsidRDefault="00293CE5" w:rsidP="00293CE5">
            <w:pPr>
              <w:spacing w:before="0"/>
              <w:ind w:firstLine="0"/>
              <w:jc w:val="left"/>
              <w:rPr>
                <w:sz w:val="22"/>
                <w:szCs w:val="22"/>
              </w:rPr>
            </w:pPr>
            <w:r w:rsidRPr="00BF4D0C">
              <w:rPr>
                <w:sz w:val="22"/>
                <w:szCs w:val="22"/>
              </w:rPr>
              <w:t>7.1.30</w:t>
            </w:r>
          </w:p>
        </w:tc>
        <w:tc>
          <w:tcPr>
            <w:tcW w:w="1985" w:type="dxa"/>
            <w:shd w:val="clear" w:color="auto" w:fill="auto"/>
          </w:tcPr>
          <w:p w14:paraId="5611CE20" w14:textId="77777777" w:rsidR="00293CE5" w:rsidRPr="00BF4D0C" w:rsidRDefault="00293CE5" w:rsidP="00293CE5">
            <w:pPr>
              <w:spacing w:before="0"/>
              <w:ind w:firstLine="0"/>
              <w:contextualSpacing/>
              <w:jc w:val="left"/>
              <w:rPr>
                <w:sz w:val="22"/>
                <w:szCs w:val="22"/>
              </w:rPr>
            </w:pPr>
            <w:r w:rsidRPr="00BF4D0C">
              <w:rPr>
                <w:sz w:val="22"/>
                <w:szCs w:val="22"/>
              </w:rPr>
              <w:t>Магистральная улица общегородского значения регулируемого движения</w:t>
            </w:r>
          </w:p>
        </w:tc>
        <w:tc>
          <w:tcPr>
            <w:tcW w:w="2126" w:type="dxa"/>
            <w:shd w:val="clear" w:color="auto" w:fill="auto"/>
          </w:tcPr>
          <w:p w14:paraId="041D8F8C" w14:textId="77777777" w:rsidR="00293CE5" w:rsidRPr="00BF4D0C" w:rsidRDefault="00293CE5" w:rsidP="00293CE5">
            <w:pPr>
              <w:spacing w:before="0"/>
              <w:ind w:firstLine="0"/>
              <w:contextualSpacing/>
              <w:jc w:val="left"/>
              <w:rPr>
                <w:sz w:val="22"/>
                <w:szCs w:val="22"/>
              </w:rPr>
            </w:pPr>
            <w:r w:rsidRPr="00BF4D0C">
              <w:rPr>
                <w:sz w:val="22"/>
                <w:szCs w:val="22"/>
              </w:rPr>
              <w:t xml:space="preserve">Комсомольское шоссе </w:t>
            </w:r>
          </w:p>
        </w:tc>
        <w:tc>
          <w:tcPr>
            <w:tcW w:w="2693" w:type="dxa"/>
            <w:shd w:val="clear" w:color="auto" w:fill="auto"/>
          </w:tcPr>
          <w:p w14:paraId="7D18B33D" w14:textId="77777777" w:rsidR="00293CE5" w:rsidRPr="00BF4D0C" w:rsidRDefault="00293CE5" w:rsidP="00293CE5">
            <w:pPr>
              <w:spacing w:before="0"/>
              <w:ind w:firstLine="0"/>
              <w:contextualSpacing/>
              <w:jc w:val="left"/>
              <w:rPr>
                <w:sz w:val="22"/>
                <w:szCs w:val="22"/>
              </w:rPr>
            </w:pPr>
            <w:r w:rsidRPr="00BF4D0C">
              <w:rPr>
                <w:sz w:val="22"/>
                <w:szCs w:val="22"/>
              </w:rPr>
              <w:t>г. Тольятти, Центральный район</w:t>
            </w:r>
          </w:p>
        </w:tc>
        <w:tc>
          <w:tcPr>
            <w:tcW w:w="1985" w:type="dxa"/>
            <w:shd w:val="clear" w:color="auto" w:fill="auto"/>
          </w:tcPr>
          <w:p w14:paraId="37A13302" w14:textId="77777777" w:rsidR="004914A3" w:rsidRPr="00BF4D0C" w:rsidRDefault="00293CE5" w:rsidP="004914A3">
            <w:pPr>
              <w:spacing w:before="0"/>
              <w:ind w:firstLine="0"/>
              <w:jc w:val="left"/>
              <w:rPr>
                <w:sz w:val="22"/>
                <w:szCs w:val="22"/>
              </w:rPr>
            </w:pPr>
            <w:r w:rsidRPr="00BF4D0C">
              <w:rPr>
                <w:sz w:val="22"/>
                <w:szCs w:val="22"/>
              </w:rPr>
              <w:t>Реконструкция   – первый этап</w:t>
            </w:r>
            <w:r w:rsidR="004914A3" w:rsidRPr="00BF4D0C">
              <w:rPr>
                <w:sz w:val="22"/>
                <w:szCs w:val="22"/>
              </w:rPr>
              <w:t>/</w:t>
            </w:r>
          </w:p>
          <w:p w14:paraId="3E2E9357" w14:textId="77777777" w:rsidR="00293CE5" w:rsidRPr="00BF4D0C" w:rsidRDefault="004914A3" w:rsidP="004914A3">
            <w:pPr>
              <w:spacing w:before="0"/>
              <w:ind w:firstLine="0"/>
              <w:contextualSpacing/>
              <w:jc w:val="left"/>
              <w:rPr>
                <w:sz w:val="22"/>
                <w:szCs w:val="22"/>
              </w:rPr>
            </w:pPr>
            <w:r w:rsidRPr="00BF4D0C">
              <w:rPr>
                <w:sz w:val="22"/>
                <w:szCs w:val="22"/>
              </w:rPr>
              <w:t>до 2042 г.</w:t>
            </w:r>
          </w:p>
        </w:tc>
        <w:tc>
          <w:tcPr>
            <w:tcW w:w="2126" w:type="dxa"/>
            <w:shd w:val="clear" w:color="auto" w:fill="auto"/>
          </w:tcPr>
          <w:p w14:paraId="1BD7529D" w14:textId="77777777" w:rsidR="00293CE5" w:rsidRPr="00BF4D0C" w:rsidRDefault="00293CE5" w:rsidP="00293CE5">
            <w:pPr>
              <w:spacing w:before="0"/>
              <w:ind w:firstLine="0"/>
              <w:contextualSpacing/>
              <w:jc w:val="left"/>
              <w:rPr>
                <w:sz w:val="22"/>
                <w:szCs w:val="22"/>
              </w:rPr>
            </w:pPr>
            <w:r w:rsidRPr="00BF4D0C">
              <w:rPr>
                <w:sz w:val="22"/>
                <w:szCs w:val="22"/>
              </w:rPr>
              <w:t xml:space="preserve">Протяженность – 6,0 км. </w:t>
            </w:r>
          </w:p>
          <w:p w14:paraId="2E891AFE" w14:textId="77777777" w:rsidR="00293CE5" w:rsidRPr="00BF4D0C" w:rsidRDefault="00293CE5" w:rsidP="00293CE5">
            <w:pPr>
              <w:spacing w:before="0"/>
              <w:ind w:firstLine="0"/>
              <w:contextualSpacing/>
              <w:jc w:val="left"/>
              <w:rPr>
                <w:sz w:val="22"/>
                <w:szCs w:val="22"/>
              </w:rPr>
            </w:pPr>
            <w:r w:rsidRPr="00BF4D0C">
              <w:rPr>
                <w:sz w:val="22"/>
                <w:szCs w:val="22"/>
              </w:rPr>
              <w:t>2 полосы, пропускная способность 1520 ед./ч</w:t>
            </w:r>
          </w:p>
          <w:p w14:paraId="5CDD4076" w14:textId="77777777" w:rsidR="007B220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2EFEE5EE"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03C7A6FE"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4A0134B7" w14:textId="77777777" w:rsidTr="00787ED8">
        <w:tc>
          <w:tcPr>
            <w:tcW w:w="851" w:type="dxa"/>
            <w:shd w:val="clear" w:color="auto" w:fill="auto"/>
          </w:tcPr>
          <w:p w14:paraId="3D65BE37" w14:textId="77777777" w:rsidR="00293CE5" w:rsidRPr="00BF4D0C" w:rsidRDefault="00293CE5" w:rsidP="00293CE5">
            <w:pPr>
              <w:spacing w:before="0"/>
              <w:ind w:firstLine="0"/>
            </w:pPr>
            <w:r w:rsidRPr="00BF4D0C">
              <w:rPr>
                <w:sz w:val="22"/>
                <w:szCs w:val="22"/>
              </w:rPr>
              <w:t>7.1.31</w:t>
            </w:r>
          </w:p>
        </w:tc>
        <w:tc>
          <w:tcPr>
            <w:tcW w:w="1985" w:type="dxa"/>
            <w:shd w:val="clear" w:color="auto" w:fill="auto"/>
          </w:tcPr>
          <w:p w14:paraId="033F1761" w14:textId="77777777" w:rsidR="00293CE5" w:rsidRPr="00BF4D0C" w:rsidRDefault="00293CE5" w:rsidP="00293CE5">
            <w:pPr>
              <w:spacing w:before="0"/>
              <w:ind w:firstLine="0"/>
              <w:contextualSpacing/>
              <w:jc w:val="left"/>
              <w:rPr>
                <w:sz w:val="22"/>
                <w:szCs w:val="22"/>
              </w:rPr>
            </w:pPr>
            <w:r w:rsidRPr="00BF4D0C">
              <w:rPr>
                <w:sz w:val="22"/>
                <w:szCs w:val="22"/>
              </w:rPr>
              <w:t>Магистральная улица общегородского значения регулируемого движения</w:t>
            </w:r>
          </w:p>
        </w:tc>
        <w:tc>
          <w:tcPr>
            <w:tcW w:w="2126" w:type="dxa"/>
            <w:shd w:val="clear" w:color="auto" w:fill="auto"/>
          </w:tcPr>
          <w:p w14:paraId="26709E16" w14:textId="77777777" w:rsidR="00293CE5" w:rsidRPr="00BF4D0C" w:rsidRDefault="00293CE5" w:rsidP="00293CE5">
            <w:pPr>
              <w:spacing w:before="0"/>
              <w:ind w:firstLine="0"/>
              <w:contextualSpacing/>
              <w:jc w:val="left"/>
              <w:rPr>
                <w:sz w:val="22"/>
                <w:szCs w:val="22"/>
              </w:rPr>
            </w:pPr>
            <w:r w:rsidRPr="00BF4D0C">
              <w:rPr>
                <w:sz w:val="22"/>
                <w:szCs w:val="22"/>
              </w:rPr>
              <w:t xml:space="preserve">ул. Калмыцкая </w:t>
            </w:r>
          </w:p>
          <w:p w14:paraId="496D6E29" w14:textId="77777777" w:rsidR="00293CE5" w:rsidRPr="00BF4D0C" w:rsidRDefault="00293CE5" w:rsidP="00293CE5">
            <w:pPr>
              <w:spacing w:before="0"/>
              <w:ind w:firstLine="0"/>
              <w:contextualSpacing/>
              <w:jc w:val="left"/>
              <w:rPr>
                <w:sz w:val="22"/>
                <w:szCs w:val="22"/>
              </w:rPr>
            </w:pPr>
            <w:r w:rsidRPr="00BF4D0C">
              <w:rPr>
                <w:sz w:val="22"/>
                <w:szCs w:val="22"/>
              </w:rPr>
              <w:t xml:space="preserve">от Автозаводского </w:t>
            </w:r>
            <w:proofErr w:type="spellStart"/>
            <w:r w:rsidRPr="00BF4D0C">
              <w:rPr>
                <w:sz w:val="22"/>
                <w:szCs w:val="22"/>
              </w:rPr>
              <w:t>шосседо</w:t>
            </w:r>
            <w:proofErr w:type="spellEnd"/>
            <w:r w:rsidRPr="00BF4D0C">
              <w:rPr>
                <w:sz w:val="22"/>
                <w:szCs w:val="22"/>
              </w:rPr>
              <w:t xml:space="preserve"> ул. Васильевской</w:t>
            </w:r>
          </w:p>
        </w:tc>
        <w:tc>
          <w:tcPr>
            <w:tcW w:w="2693" w:type="dxa"/>
            <w:shd w:val="clear" w:color="auto" w:fill="auto"/>
          </w:tcPr>
          <w:p w14:paraId="06280645" w14:textId="77777777" w:rsidR="00293CE5" w:rsidRPr="00BF4D0C" w:rsidRDefault="00293CE5" w:rsidP="00293CE5">
            <w:pPr>
              <w:spacing w:before="0"/>
              <w:ind w:firstLine="0"/>
              <w:contextualSpacing/>
              <w:jc w:val="left"/>
              <w:rPr>
                <w:sz w:val="22"/>
                <w:szCs w:val="22"/>
              </w:rPr>
            </w:pPr>
            <w:r w:rsidRPr="00BF4D0C">
              <w:rPr>
                <w:sz w:val="22"/>
                <w:szCs w:val="22"/>
              </w:rPr>
              <w:t>г. Тольятти, Автозаводский район</w:t>
            </w:r>
          </w:p>
        </w:tc>
        <w:tc>
          <w:tcPr>
            <w:tcW w:w="1985" w:type="dxa"/>
            <w:shd w:val="clear" w:color="auto" w:fill="auto"/>
          </w:tcPr>
          <w:p w14:paraId="488543B5" w14:textId="77777777" w:rsidR="00293CE5" w:rsidRPr="00BF4D0C" w:rsidRDefault="00293CE5" w:rsidP="00293CE5">
            <w:pPr>
              <w:spacing w:before="0"/>
              <w:ind w:firstLine="0"/>
              <w:contextualSpacing/>
              <w:jc w:val="left"/>
              <w:rPr>
                <w:sz w:val="22"/>
                <w:szCs w:val="22"/>
              </w:rPr>
            </w:pPr>
            <w:r w:rsidRPr="00BF4D0C">
              <w:rPr>
                <w:sz w:val="22"/>
                <w:szCs w:val="22"/>
              </w:rPr>
              <w:t xml:space="preserve">Строительство </w:t>
            </w:r>
          </w:p>
          <w:p w14:paraId="3B834AE6" w14:textId="77777777" w:rsidR="00293CE5" w:rsidRPr="00BF4D0C" w:rsidRDefault="00293CE5" w:rsidP="00293CE5">
            <w:pPr>
              <w:spacing w:before="0"/>
              <w:ind w:firstLine="0"/>
              <w:contextualSpacing/>
              <w:jc w:val="left"/>
              <w:rPr>
                <w:sz w:val="22"/>
                <w:szCs w:val="22"/>
              </w:rPr>
            </w:pPr>
            <w:r w:rsidRPr="00BF4D0C">
              <w:rPr>
                <w:sz w:val="22"/>
                <w:szCs w:val="22"/>
              </w:rPr>
              <w:t>от Автозаводского шоссе:</w:t>
            </w:r>
          </w:p>
          <w:p w14:paraId="36DD32B8" w14:textId="77777777" w:rsidR="00293CE5" w:rsidRPr="00BF4D0C" w:rsidRDefault="00293CE5" w:rsidP="00293CE5">
            <w:pPr>
              <w:spacing w:before="0"/>
              <w:ind w:firstLine="0"/>
              <w:contextualSpacing/>
              <w:jc w:val="left"/>
              <w:rPr>
                <w:sz w:val="22"/>
                <w:szCs w:val="22"/>
              </w:rPr>
            </w:pPr>
            <w:r w:rsidRPr="00BF4D0C">
              <w:rPr>
                <w:sz w:val="22"/>
                <w:szCs w:val="22"/>
              </w:rPr>
              <w:t xml:space="preserve">до ул. </w:t>
            </w:r>
            <w:proofErr w:type="gramStart"/>
            <w:r w:rsidRPr="00BF4D0C">
              <w:rPr>
                <w:sz w:val="22"/>
                <w:szCs w:val="22"/>
              </w:rPr>
              <w:t>Ленина  –</w:t>
            </w:r>
            <w:proofErr w:type="gramEnd"/>
            <w:r w:rsidRPr="00BF4D0C">
              <w:rPr>
                <w:sz w:val="22"/>
                <w:szCs w:val="22"/>
              </w:rPr>
              <w:t>первый этап</w:t>
            </w:r>
          </w:p>
          <w:p w14:paraId="5EEF9C87" w14:textId="77777777" w:rsidR="00293CE5" w:rsidRPr="00BF4D0C" w:rsidRDefault="00293CE5" w:rsidP="00293CE5">
            <w:pPr>
              <w:spacing w:before="0"/>
              <w:ind w:firstLine="0"/>
              <w:contextualSpacing/>
              <w:jc w:val="left"/>
              <w:rPr>
                <w:sz w:val="22"/>
                <w:szCs w:val="22"/>
              </w:rPr>
            </w:pPr>
            <w:r w:rsidRPr="00BF4D0C">
              <w:rPr>
                <w:sz w:val="22"/>
                <w:szCs w:val="22"/>
              </w:rPr>
              <w:t xml:space="preserve">до ул. </w:t>
            </w:r>
            <w:proofErr w:type="spellStart"/>
            <w:r w:rsidRPr="00BF4D0C">
              <w:rPr>
                <w:sz w:val="22"/>
                <w:szCs w:val="22"/>
              </w:rPr>
              <w:t>Новозаводская</w:t>
            </w:r>
            <w:proofErr w:type="spellEnd"/>
            <w:r w:rsidRPr="00BF4D0C">
              <w:rPr>
                <w:sz w:val="22"/>
                <w:szCs w:val="22"/>
              </w:rPr>
              <w:t xml:space="preserve"> – второй этап</w:t>
            </w:r>
          </w:p>
          <w:p w14:paraId="2954BF29" w14:textId="77777777" w:rsidR="004914A3" w:rsidRPr="00BF4D0C" w:rsidRDefault="00293CE5" w:rsidP="004914A3">
            <w:pPr>
              <w:spacing w:before="0"/>
              <w:ind w:firstLine="0"/>
              <w:jc w:val="left"/>
              <w:rPr>
                <w:sz w:val="22"/>
                <w:szCs w:val="22"/>
              </w:rPr>
            </w:pPr>
            <w:r w:rsidRPr="00BF4D0C">
              <w:rPr>
                <w:sz w:val="22"/>
                <w:szCs w:val="22"/>
              </w:rPr>
              <w:t>до ул. Васильевской – третий этап</w:t>
            </w:r>
            <w:r w:rsidR="004914A3" w:rsidRPr="00BF4D0C">
              <w:rPr>
                <w:sz w:val="22"/>
                <w:szCs w:val="22"/>
              </w:rPr>
              <w:t>/</w:t>
            </w:r>
          </w:p>
          <w:p w14:paraId="333652C0" w14:textId="77777777" w:rsidR="00293CE5" w:rsidRPr="00BF4D0C" w:rsidRDefault="004914A3" w:rsidP="004914A3">
            <w:pPr>
              <w:spacing w:before="0"/>
              <w:ind w:firstLine="0"/>
              <w:contextualSpacing/>
              <w:jc w:val="left"/>
              <w:rPr>
                <w:sz w:val="22"/>
                <w:szCs w:val="22"/>
              </w:rPr>
            </w:pPr>
            <w:r w:rsidRPr="00BF4D0C">
              <w:rPr>
                <w:sz w:val="22"/>
                <w:szCs w:val="22"/>
              </w:rPr>
              <w:t>до 2042 г.</w:t>
            </w:r>
          </w:p>
        </w:tc>
        <w:tc>
          <w:tcPr>
            <w:tcW w:w="2126" w:type="dxa"/>
            <w:shd w:val="clear" w:color="auto" w:fill="auto"/>
          </w:tcPr>
          <w:p w14:paraId="461154D5" w14:textId="77777777" w:rsidR="00293CE5" w:rsidRPr="00BF4D0C" w:rsidRDefault="00293CE5" w:rsidP="00293CE5">
            <w:pPr>
              <w:spacing w:before="0"/>
              <w:ind w:firstLine="0"/>
              <w:contextualSpacing/>
              <w:jc w:val="left"/>
              <w:rPr>
                <w:sz w:val="22"/>
                <w:szCs w:val="22"/>
              </w:rPr>
            </w:pPr>
            <w:r w:rsidRPr="00BF4D0C">
              <w:rPr>
                <w:sz w:val="22"/>
                <w:szCs w:val="22"/>
              </w:rPr>
              <w:t>Протяженность – 9,2 км.</w:t>
            </w:r>
          </w:p>
          <w:p w14:paraId="21F05B5A" w14:textId="77777777" w:rsidR="00293CE5" w:rsidRPr="00BF4D0C" w:rsidRDefault="00293CE5" w:rsidP="00293CE5">
            <w:pPr>
              <w:spacing w:before="0"/>
              <w:ind w:firstLine="0"/>
              <w:contextualSpacing/>
              <w:jc w:val="left"/>
              <w:rPr>
                <w:sz w:val="22"/>
                <w:szCs w:val="22"/>
              </w:rPr>
            </w:pPr>
            <w:r w:rsidRPr="00BF4D0C">
              <w:rPr>
                <w:sz w:val="22"/>
                <w:szCs w:val="22"/>
              </w:rPr>
              <w:t>2 полосы, пропускная способность 1520 ед./ч</w:t>
            </w:r>
          </w:p>
          <w:p w14:paraId="1CED5BB9" w14:textId="77777777" w:rsidR="007B220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58E47B62"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505E3AC3" w14:textId="77777777" w:rsidR="00293CE5" w:rsidRPr="00BF4D0C" w:rsidRDefault="00293CE5" w:rsidP="00293CE5">
            <w:pPr>
              <w:pStyle w:val="af7"/>
              <w:keepNext/>
              <w:keepLines/>
              <w:tabs>
                <w:tab w:val="clear" w:pos="360"/>
                <w:tab w:val="left" w:pos="7371"/>
              </w:tabs>
              <w:spacing w:before="0"/>
              <w:ind w:left="0" w:firstLine="0"/>
              <w:jc w:val="left"/>
              <w:rPr>
                <w:sz w:val="22"/>
                <w:szCs w:val="22"/>
              </w:rPr>
            </w:pPr>
            <w:r w:rsidRPr="00BF4D0C">
              <w:rPr>
                <w:sz w:val="22"/>
                <w:szCs w:val="22"/>
              </w:rPr>
              <w:t>Ограничения по фактору шума согласно СП 51.13330.2011</w:t>
            </w:r>
          </w:p>
        </w:tc>
      </w:tr>
      <w:tr w:rsidR="00BF4D0C" w:rsidRPr="00BF4D0C" w14:paraId="5D5F3F6B" w14:textId="77777777" w:rsidTr="00787ED8">
        <w:tc>
          <w:tcPr>
            <w:tcW w:w="851" w:type="dxa"/>
            <w:shd w:val="clear" w:color="auto" w:fill="auto"/>
          </w:tcPr>
          <w:p w14:paraId="2B501D35" w14:textId="77777777" w:rsidR="00293CE5" w:rsidRPr="00BF4D0C" w:rsidRDefault="00293CE5" w:rsidP="00293CE5">
            <w:pPr>
              <w:spacing w:before="0"/>
              <w:ind w:firstLine="0"/>
              <w:jc w:val="left"/>
              <w:rPr>
                <w:sz w:val="22"/>
                <w:szCs w:val="22"/>
              </w:rPr>
            </w:pPr>
            <w:r w:rsidRPr="00BF4D0C">
              <w:rPr>
                <w:sz w:val="22"/>
                <w:szCs w:val="22"/>
              </w:rPr>
              <w:t>7.1.32</w:t>
            </w:r>
          </w:p>
        </w:tc>
        <w:tc>
          <w:tcPr>
            <w:tcW w:w="1985" w:type="dxa"/>
            <w:shd w:val="clear" w:color="auto" w:fill="auto"/>
          </w:tcPr>
          <w:p w14:paraId="3B7D5418" w14:textId="77777777" w:rsidR="00293CE5" w:rsidRPr="00BF4D0C" w:rsidRDefault="00293CE5" w:rsidP="00293CE5">
            <w:pPr>
              <w:spacing w:before="0"/>
              <w:ind w:firstLine="0"/>
              <w:contextualSpacing/>
              <w:jc w:val="left"/>
              <w:rPr>
                <w:sz w:val="22"/>
                <w:szCs w:val="22"/>
              </w:rPr>
            </w:pPr>
            <w:r w:rsidRPr="00BF4D0C">
              <w:rPr>
                <w:sz w:val="22"/>
                <w:szCs w:val="22"/>
              </w:rPr>
              <w:t>Магистральная улица общегородского значения непрерывного движения</w:t>
            </w:r>
          </w:p>
        </w:tc>
        <w:tc>
          <w:tcPr>
            <w:tcW w:w="2126" w:type="dxa"/>
            <w:shd w:val="clear" w:color="auto" w:fill="auto"/>
          </w:tcPr>
          <w:p w14:paraId="520FEE64" w14:textId="77777777" w:rsidR="00293CE5" w:rsidRPr="00BF4D0C" w:rsidRDefault="00293CE5" w:rsidP="00293CE5">
            <w:pPr>
              <w:spacing w:before="0"/>
              <w:ind w:firstLine="0"/>
              <w:contextualSpacing/>
              <w:jc w:val="left"/>
              <w:rPr>
                <w:sz w:val="22"/>
                <w:szCs w:val="22"/>
              </w:rPr>
            </w:pPr>
            <w:r w:rsidRPr="00BF4D0C">
              <w:rPr>
                <w:sz w:val="22"/>
                <w:szCs w:val="22"/>
              </w:rPr>
              <w:t xml:space="preserve">ул. Комсомольская продолжение до федеральной трассы М5 «Урал» </w:t>
            </w:r>
          </w:p>
        </w:tc>
        <w:tc>
          <w:tcPr>
            <w:tcW w:w="2693" w:type="dxa"/>
            <w:shd w:val="clear" w:color="auto" w:fill="auto"/>
          </w:tcPr>
          <w:p w14:paraId="48394BB8" w14:textId="77777777" w:rsidR="00293CE5" w:rsidRPr="00BF4D0C" w:rsidRDefault="00293CE5" w:rsidP="00293CE5">
            <w:pPr>
              <w:spacing w:before="0"/>
              <w:ind w:firstLine="0"/>
              <w:contextualSpacing/>
              <w:jc w:val="left"/>
              <w:rPr>
                <w:sz w:val="22"/>
                <w:szCs w:val="22"/>
              </w:rPr>
            </w:pPr>
            <w:r w:rsidRPr="00BF4D0C">
              <w:rPr>
                <w:sz w:val="22"/>
                <w:szCs w:val="22"/>
              </w:rPr>
              <w:t>г. Тольятти, Центральный район, Комсомольский район</w:t>
            </w:r>
          </w:p>
        </w:tc>
        <w:tc>
          <w:tcPr>
            <w:tcW w:w="1985" w:type="dxa"/>
            <w:shd w:val="clear" w:color="auto" w:fill="auto"/>
          </w:tcPr>
          <w:p w14:paraId="591AA011" w14:textId="77777777" w:rsidR="004914A3" w:rsidRPr="00BF4D0C" w:rsidRDefault="00293CE5" w:rsidP="004914A3">
            <w:pPr>
              <w:spacing w:before="0"/>
              <w:ind w:firstLine="0"/>
              <w:jc w:val="left"/>
              <w:rPr>
                <w:sz w:val="22"/>
                <w:szCs w:val="22"/>
              </w:rPr>
            </w:pPr>
            <w:r w:rsidRPr="00BF4D0C">
              <w:rPr>
                <w:sz w:val="22"/>
                <w:szCs w:val="22"/>
              </w:rPr>
              <w:t>Строительство– второй этап</w:t>
            </w:r>
            <w:r w:rsidR="004914A3" w:rsidRPr="00BF4D0C">
              <w:rPr>
                <w:sz w:val="22"/>
                <w:szCs w:val="22"/>
              </w:rPr>
              <w:t>/</w:t>
            </w:r>
          </w:p>
          <w:p w14:paraId="6D7B9E4A" w14:textId="77777777" w:rsidR="00293CE5" w:rsidRPr="00BF4D0C" w:rsidRDefault="004914A3" w:rsidP="004914A3">
            <w:pPr>
              <w:spacing w:before="0"/>
              <w:ind w:firstLine="0"/>
              <w:contextualSpacing/>
              <w:jc w:val="left"/>
              <w:rPr>
                <w:sz w:val="22"/>
                <w:szCs w:val="22"/>
              </w:rPr>
            </w:pPr>
            <w:r w:rsidRPr="00BF4D0C">
              <w:rPr>
                <w:sz w:val="22"/>
                <w:szCs w:val="22"/>
              </w:rPr>
              <w:t>до 2042 г.</w:t>
            </w:r>
          </w:p>
        </w:tc>
        <w:tc>
          <w:tcPr>
            <w:tcW w:w="2126" w:type="dxa"/>
            <w:shd w:val="clear" w:color="auto" w:fill="auto"/>
          </w:tcPr>
          <w:p w14:paraId="3A746F39" w14:textId="77777777" w:rsidR="00293CE5" w:rsidRPr="00BF4D0C" w:rsidRDefault="00293CE5" w:rsidP="00293CE5">
            <w:pPr>
              <w:spacing w:before="0"/>
              <w:ind w:firstLine="0"/>
              <w:contextualSpacing/>
              <w:jc w:val="left"/>
              <w:rPr>
                <w:sz w:val="22"/>
                <w:szCs w:val="22"/>
              </w:rPr>
            </w:pPr>
            <w:r w:rsidRPr="00BF4D0C">
              <w:rPr>
                <w:sz w:val="22"/>
                <w:szCs w:val="22"/>
              </w:rPr>
              <w:t>Протяженность – 2,4 км.</w:t>
            </w:r>
          </w:p>
          <w:p w14:paraId="1FDBBEBE" w14:textId="77777777" w:rsidR="00293CE5" w:rsidRPr="00BF4D0C" w:rsidRDefault="00293CE5" w:rsidP="00293CE5">
            <w:pPr>
              <w:spacing w:before="0"/>
              <w:ind w:firstLine="0"/>
              <w:contextualSpacing/>
              <w:jc w:val="left"/>
              <w:rPr>
                <w:sz w:val="22"/>
                <w:szCs w:val="22"/>
              </w:rPr>
            </w:pPr>
            <w:r w:rsidRPr="00BF4D0C">
              <w:rPr>
                <w:sz w:val="22"/>
                <w:szCs w:val="22"/>
              </w:rPr>
              <w:t>2 полосы, пропускная способность 1520 ед./ч</w:t>
            </w:r>
          </w:p>
          <w:p w14:paraId="4C313B1E" w14:textId="77777777" w:rsidR="007B220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17B5BB4D"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31DF44CD" w14:textId="77777777" w:rsidR="00293CE5" w:rsidRPr="00BF4D0C" w:rsidRDefault="00293CE5" w:rsidP="00293CE5">
            <w:pPr>
              <w:pStyle w:val="af7"/>
              <w:keepNext/>
              <w:keepLines/>
              <w:tabs>
                <w:tab w:val="clear" w:pos="360"/>
                <w:tab w:val="left" w:pos="7371"/>
              </w:tabs>
              <w:spacing w:before="0"/>
              <w:ind w:left="0" w:firstLine="0"/>
              <w:jc w:val="left"/>
              <w:rPr>
                <w:sz w:val="22"/>
                <w:szCs w:val="22"/>
              </w:rPr>
            </w:pPr>
            <w:r w:rsidRPr="00BF4D0C">
              <w:rPr>
                <w:sz w:val="22"/>
                <w:szCs w:val="22"/>
              </w:rPr>
              <w:t>Ограничения по фактору шума согласно СП 51.13330.2011</w:t>
            </w:r>
          </w:p>
        </w:tc>
      </w:tr>
      <w:tr w:rsidR="00BF4D0C" w:rsidRPr="00BF4D0C" w14:paraId="3ABDF707" w14:textId="77777777" w:rsidTr="00787ED8">
        <w:tc>
          <w:tcPr>
            <w:tcW w:w="851" w:type="dxa"/>
            <w:shd w:val="clear" w:color="auto" w:fill="auto"/>
          </w:tcPr>
          <w:p w14:paraId="2A10C8A2" w14:textId="77777777" w:rsidR="00293CE5" w:rsidRPr="00BF4D0C" w:rsidRDefault="00293CE5" w:rsidP="00293CE5">
            <w:pPr>
              <w:spacing w:before="0"/>
              <w:ind w:firstLine="0"/>
              <w:jc w:val="left"/>
              <w:rPr>
                <w:sz w:val="22"/>
                <w:szCs w:val="22"/>
              </w:rPr>
            </w:pPr>
            <w:r w:rsidRPr="00BF4D0C">
              <w:rPr>
                <w:sz w:val="22"/>
                <w:szCs w:val="22"/>
              </w:rPr>
              <w:t>7.1.33</w:t>
            </w:r>
          </w:p>
        </w:tc>
        <w:tc>
          <w:tcPr>
            <w:tcW w:w="1985" w:type="dxa"/>
            <w:shd w:val="clear" w:color="auto" w:fill="auto"/>
          </w:tcPr>
          <w:p w14:paraId="60EDC3BE" w14:textId="77777777" w:rsidR="00293CE5" w:rsidRPr="00BF4D0C" w:rsidRDefault="00293CE5" w:rsidP="00293CE5">
            <w:pPr>
              <w:spacing w:before="0"/>
              <w:ind w:firstLine="0"/>
              <w:contextualSpacing/>
              <w:jc w:val="left"/>
              <w:rPr>
                <w:sz w:val="22"/>
                <w:szCs w:val="22"/>
              </w:rPr>
            </w:pPr>
            <w:r w:rsidRPr="00BF4D0C">
              <w:rPr>
                <w:sz w:val="22"/>
                <w:szCs w:val="22"/>
              </w:rPr>
              <w:t>Магистральная улица общегородского значения регулируемого движения</w:t>
            </w:r>
          </w:p>
        </w:tc>
        <w:tc>
          <w:tcPr>
            <w:tcW w:w="2126" w:type="dxa"/>
            <w:shd w:val="clear" w:color="auto" w:fill="auto"/>
          </w:tcPr>
          <w:p w14:paraId="1C7B4883" w14:textId="77777777" w:rsidR="00293CE5" w:rsidRPr="00BF4D0C" w:rsidRDefault="00293CE5" w:rsidP="00293CE5">
            <w:pPr>
              <w:spacing w:before="0"/>
              <w:ind w:firstLine="0"/>
              <w:contextualSpacing/>
              <w:jc w:val="left"/>
              <w:rPr>
                <w:sz w:val="22"/>
                <w:szCs w:val="22"/>
              </w:rPr>
            </w:pPr>
            <w:r w:rsidRPr="00BF4D0C">
              <w:rPr>
                <w:sz w:val="22"/>
                <w:szCs w:val="22"/>
              </w:rPr>
              <w:t xml:space="preserve">ул. Офицерская </w:t>
            </w:r>
          </w:p>
          <w:p w14:paraId="40998010" w14:textId="77777777" w:rsidR="00293CE5" w:rsidRPr="00BF4D0C" w:rsidRDefault="00293CE5" w:rsidP="00293CE5">
            <w:pPr>
              <w:spacing w:before="0"/>
              <w:ind w:firstLine="0"/>
              <w:contextualSpacing/>
              <w:jc w:val="left"/>
              <w:rPr>
                <w:sz w:val="22"/>
                <w:szCs w:val="22"/>
              </w:rPr>
            </w:pPr>
            <w:r w:rsidRPr="00BF4D0C">
              <w:rPr>
                <w:sz w:val="22"/>
                <w:szCs w:val="22"/>
              </w:rPr>
              <w:t>от пр. Степана Разина</w:t>
            </w:r>
          </w:p>
          <w:p w14:paraId="5BD2C1AC" w14:textId="77777777" w:rsidR="00293CE5" w:rsidRPr="00BF4D0C" w:rsidRDefault="00293CE5" w:rsidP="00293CE5">
            <w:pPr>
              <w:spacing w:before="0"/>
              <w:ind w:firstLine="0"/>
              <w:contextualSpacing/>
              <w:jc w:val="left"/>
              <w:rPr>
                <w:sz w:val="22"/>
                <w:szCs w:val="22"/>
              </w:rPr>
            </w:pPr>
            <w:r w:rsidRPr="00BF4D0C">
              <w:rPr>
                <w:sz w:val="22"/>
                <w:szCs w:val="22"/>
              </w:rPr>
              <w:t>пр. Московский</w:t>
            </w:r>
          </w:p>
        </w:tc>
        <w:tc>
          <w:tcPr>
            <w:tcW w:w="2693" w:type="dxa"/>
            <w:shd w:val="clear" w:color="auto" w:fill="auto"/>
          </w:tcPr>
          <w:p w14:paraId="3F5CD7D9" w14:textId="77777777" w:rsidR="00293CE5" w:rsidRPr="00BF4D0C" w:rsidRDefault="00293CE5" w:rsidP="00293CE5">
            <w:pPr>
              <w:spacing w:before="0"/>
              <w:ind w:firstLine="0"/>
              <w:contextualSpacing/>
              <w:jc w:val="left"/>
              <w:rPr>
                <w:sz w:val="22"/>
                <w:szCs w:val="22"/>
              </w:rPr>
            </w:pPr>
            <w:r w:rsidRPr="00BF4D0C">
              <w:rPr>
                <w:sz w:val="22"/>
                <w:szCs w:val="22"/>
              </w:rPr>
              <w:t>г. Тольятти, Автозаводский район</w:t>
            </w:r>
          </w:p>
        </w:tc>
        <w:tc>
          <w:tcPr>
            <w:tcW w:w="1985" w:type="dxa"/>
            <w:shd w:val="clear" w:color="auto" w:fill="auto"/>
          </w:tcPr>
          <w:p w14:paraId="67D17D0A" w14:textId="77777777" w:rsidR="00293CE5" w:rsidRPr="00BF4D0C" w:rsidRDefault="00293CE5" w:rsidP="00293CE5">
            <w:pPr>
              <w:spacing w:before="0"/>
              <w:ind w:firstLine="0"/>
              <w:contextualSpacing/>
              <w:jc w:val="left"/>
              <w:rPr>
                <w:sz w:val="22"/>
                <w:szCs w:val="22"/>
              </w:rPr>
            </w:pPr>
            <w:r w:rsidRPr="00BF4D0C">
              <w:rPr>
                <w:sz w:val="22"/>
                <w:szCs w:val="22"/>
              </w:rPr>
              <w:t xml:space="preserve">Реконструкция </w:t>
            </w:r>
          </w:p>
          <w:p w14:paraId="6AB6E756" w14:textId="77777777" w:rsidR="004914A3" w:rsidRPr="00BF4D0C" w:rsidRDefault="00293CE5" w:rsidP="004914A3">
            <w:pPr>
              <w:spacing w:before="0"/>
              <w:ind w:firstLine="0"/>
              <w:jc w:val="left"/>
              <w:rPr>
                <w:sz w:val="22"/>
                <w:szCs w:val="22"/>
              </w:rPr>
            </w:pPr>
            <w:r w:rsidRPr="00BF4D0C">
              <w:rPr>
                <w:sz w:val="22"/>
                <w:szCs w:val="22"/>
              </w:rPr>
              <w:t>второй этап</w:t>
            </w:r>
            <w:r w:rsidR="004914A3" w:rsidRPr="00BF4D0C">
              <w:rPr>
                <w:sz w:val="22"/>
                <w:szCs w:val="22"/>
              </w:rPr>
              <w:t>/</w:t>
            </w:r>
          </w:p>
          <w:p w14:paraId="05D5AE01" w14:textId="77777777" w:rsidR="00293CE5" w:rsidRPr="00BF4D0C" w:rsidRDefault="004914A3" w:rsidP="004914A3">
            <w:pPr>
              <w:spacing w:before="0"/>
              <w:ind w:firstLine="0"/>
              <w:contextualSpacing/>
              <w:jc w:val="left"/>
              <w:rPr>
                <w:sz w:val="22"/>
                <w:szCs w:val="22"/>
              </w:rPr>
            </w:pPr>
            <w:r w:rsidRPr="00BF4D0C">
              <w:rPr>
                <w:sz w:val="22"/>
                <w:szCs w:val="22"/>
              </w:rPr>
              <w:t>до 2042 г.</w:t>
            </w:r>
          </w:p>
          <w:p w14:paraId="71811515" w14:textId="77777777" w:rsidR="00293CE5" w:rsidRPr="00BF4D0C" w:rsidRDefault="00293CE5" w:rsidP="00293CE5">
            <w:pPr>
              <w:spacing w:before="0"/>
              <w:ind w:firstLine="0"/>
              <w:contextualSpacing/>
              <w:jc w:val="left"/>
              <w:rPr>
                <w:sz w:val="22"/>
                <w:szCs w:val="22"/>
              </w:rPr>
            </w:pPr>
          </w:p>
        </w:tc>
        <w:tc>
          <w:tcPr>
            <w:tcW w:w="2126" w:type="dxa"/>
            <w:shd w:val="clear" w:color="auto" w:fill="auto"/>
          </w:tcPr>
          <w:p w14:paraId="0012B3BB" w14:textId="77777777" w:rsidR="00293CE5" w:rsidRPr="00BF4D0C" w:rsidRDefault="00293CE5" w:rsidP="00293CE5">
            <w:pPr>
              <w:spacing w:before="0"/>
              <w:ind w:firstLine="0"/>
              <w:contextualSpacing/>
              <w:jc w:val="left"/>
              <w:rPr>
                <w:sz w:val="22"/>
                <w:szCs w:val="22"/>
              </w:rPr>
            </w:pPr>
            <w:r w:rsidRPr="00BF4D0C">
              <w:rPr>
                <w:sz w:val="22"/>
                <w:szCs w:val="22"/>
              </w:rPr>
              <w:t>Протяженность – 2,4 км</w:t>
            </w:r>
          </w:p>
          <w:p w14:paraId="6885AC07" w14:textId="77777777" w:rsidR="00293CE5" w:rsidRPr="00BF4D0C" w:rsidRDefault="00293CE5" w:rsidP="00293CE5">
            <w:pPr>
              <w:spacing w:before="0"/>
              <w:ind w:firstLine="0"/>
              <w:contextualSpacing/>
              <w:jc w:val="left"/>
              <w:rPr>
                <w:sz w:val="22"/>
                <w:szCs w:val="22"/>
              </w:rPr>
            </w:pPr>
            <w:r w:rsidRPr="00BF4D0C">
              <w:rPr>
                <w:sz w:val="22"/>
                <w:szCs w:val="22"/>
              </w:rPr>
              <w:t>2 полосы, пропускная способность 1520 ед./ч</w:t>
            </w:r>
          </w:p>
          <w:p w14:paraId="6B2570FE" w14:textId="77777777" w:rsidR="007B220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166CAFB2"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629CF709" w14:textId="77777777" w:rsidR="00293CE5" w:rsidRPr="00BF4D0C" w:rsidRDefault="00293CE5" w:rsidP="00293CE5">
            <w:pPr>
              <w:pStyle w:val="af7"/>
              <w:keepNext/>
              <w:keepLines/>
              <w:tabs>
                <w:tab w:val="clear" w:pos="360"/>
                <w:tab w:val="left" w:pos="7371"/>
              </w:tabs>
              <w:spacing w:before="0"/>
              <w:ind w:left="0" w:firstLine="0"/>
              <w:jc w:val="left"/>
              <w:rPr>
                <w:sz w:val="22"/>
                <w:szCs w:val="22"/>
              </w:rPr>
            </w:pPr>
            <w:r w:rsidRPr="00BF4D0C">
              <w:rPr>
                <w:sz w:val="22"/>
                <w:szCs w:val="22"/>
              </w:rPr>
              <w:t>Ограничения по фактору шума согласно СП 51.13330.2011</w:t>
            </w:r>
          </w:p>
        </w:tc>
      </w:tr>
      <w:tr w:rsidR="00BF4D0C" w:rsidRPr="00BF4D0C" w14:paraId="37CD9579" w14:textId="77777777" w:rsidTr="00787ED8">
        <w:tc>
          <w:tcPr>
            <w:tcW w:w="851" w:type="dxa"/>
            <w:shd w:val="clear" w:color="auto" w:fill="auto"/>
          </w:tcPr>
          <w:p w14:paraId="24BA8A75" w14:textId="77777777" w:rsidR="00293CE5" w:rsidRPr="00BF4D0C" w:rsidRDefault="00293CE5" w:rsidP="00293CE5">
            <w:pPr>
              <w:spacing w:before="0"/>
              <w:ind w:firstLine="0"/>
              <w:jc w:val="left"/>
              <w:rPr>
                <w:sz w:val="22"/>
                <w:szCs w:val="22"/>
              </w:rPr>
            </w:pPr>
            <w:r w:rsidRPr="00BF4D0C">
              <w:rPr>
                <w:sz w:val="22"/>
                <w:szCs w:val="22"/>
              </w:rPr>
              <w:t>7.1.34</w:t>
            </w:r>
          </w:p>
        </w:tc>
        <w:tc>
          <w:tcPr>
            <w:tcW w:w="1985" w:type="dxa"/>
            <w:shd w:val="clear" w:color="auto" w:fill="auto"/>
          </w:tcPr>
          <w:p w14:paraId="235E65D9" w14:textId="77777777" w:rsidR="00293CE5" w:rsidRPr="00BF4D0C" w:rsidRDefault="00293CE5" w:rsidP="00293CE5">
            <w:pPr>
              <w:spacing w:before="0"/>
              <w:ind w:firstLine="0"/>
              <w:contextualSpacing/>
              <w:jc w:val="left"/>
              <w:rPr>
                <w:sz w:val="22"/>
                <w:szCs w:val="22"/>
              </w:rPr>
            </w:pPr>
            <w:r w:rsidRPr="00BF4D0C">
              <w:rPr>
                <w:sz w:val="22"/>
                <w:szCs w:val="22"/>
              </w:rPr>
              <w:t>Магистральная улица общегородского значения регулируемого движения</w:t>
            </w:r>
          </w:p>
        </w:tc>
        <w:tc>
          <w:tcPr>
            <w:tcW w:w="2126" w:type="dxa"/>
            <w:shd w:val="clear" w:color="auto" w:fill="auto"/>
          </w:tcPr>
          <w:p w14:paraId="77760A46" w14:textId="77777777" w:rsidR="00293CE5" w:rsidRPr="00BF4D0C" w:rsidRDefault="00293CE5" w:rsidP="00293CE5">
            <w:pPr>
              <w:spacing w:before="0"/>
              <w:ind w:firstLine="0"/>
              <w:contextualSpacing/>
              <w:jc w:val="left"/>
              <w:rPr>
                <w:sz w:val="22"/>
                <w:szCs w:val="22"/>
              </w:rPr>
            </w:pPr>
            <w:r w:rsidRPr="00BF4D0C">
              <w:rPr>
                <w:sz w:val="22"/>
                <w:szCs w:val="22"/>
              </w:rPr>
              <w:t xml:space="preserve">ул. Офицерская </w:t>
            </w:r>
          </w:p>
          <w:p w14:paraId="06751479" w14:textId="77777777" w:rsidR="00293CE5" w:rsidRPr="00BF4D0C" w:rsidRDefault="00293CE5" w:rsidP="00293CE5">
            <w:pPr>
              <w:spacing w:before="0"/>
              <w:ind w:firstLine="0"/>
              <w:contextualSpacing/>
              <w:jc w:val="left"/>
              <w:rPr>
                <w:sz w:val="22"/>
                <w:szCs w:val="22"/>
              </w:rPr>
            </w:pPr>
            <w:r w:rsidRPr="00BF4D0C">
              <w:rPr>
                <w:sz w:val="22"/>
                <w:szCs w:val="22"/>
              </w:rPr>
              <w:t>от пр. Московский до у. Фермерская</w:t>
            </w:r>
          </w:p>
        </w:tc>
        <w:tc>
          <w:tcPr>
            <w:tcW w:w="2693" w:type="dxa"/>
            <w:shd w:val="clear" w:color="auto" w:fill="auto"/>
          </w:tcPr>
          <w:p w14:paraId="549F0EF1" w14:textId="77777777" w:rsidR="00293CE5" w:rsidRPr="00BF4D0C" w:rsidRDefault="00293CE5" w:rsidP="00293CE5">
            <w:pPr>
              <w:spacing w:before="0"/>
              <w:ind w:firstLine="0"/>
              <w:contextualSpacing/>
              <w:jc w:val="left"/>
              <w:rPr>
                <w:sz w:val="22"/>
                <w:szCs w:val="22"/>
              </w:rPr>
            </w:pPr>
            <w:r w:rsidRPr="00BF4D0C">
              <w:rPr>
                <w:sz w:val="22"/>
                <w:szCs w:val="22"/>
              </w:rPr>
              <w:t>г. Тольятти, Автозаводский район</w:t>
            </w:r>
          </w:p>
        </w:tc>
        <w:tc>
          <w:tcPr>
            <w:tcW w:w="1985" w:type="dxa"/>
            <w:shd w:val="clear" w:color="auto" w:fill="auto"/>
          </w:tcPr>
          <w:p w14:paraId="750D1B19" w14:textId="77777777" w:rsidR="00293CE5" w:rsidRPr="00BF4D0C" w:rsidRDefault="00293CE5" w:rsidP="00293CE5">
            <w:pPr>
              <w:spacing w:before="0"/>
              <w:ind w:firstLine="0"/>
              <w:contextualSpacing/>
              <w:jc w:val="left"/>
              <w:rPr>
                <w:sz w:val="22"/>
                <w:szCs w:val="22"/>
              </w:rPr>
            </w:pPr>
            <w:r w:rsidRPr="00BF4D0C">
              <w:rPr>
                <w:sz w:val="22"/>
                <w:szCs w:val="22"/>
              </w:rPr>
              <w:t xml:space="preserve">Строительство </w:t>
            </w:r>
          </w:p>
          <w:p w14:paraId="12D58F56" w14:textId="77777777" w:rsidR="004914A3" w:rsidRPr="00BF4D0C" w:rsidRDefault="00293CE5" w:rsidP="004914A3">
            <w:pPr>
              <w:spacing w:before="0"/>
              <w:ind w:firstLine="0"/>
              <w:jc w:val="left"/>
              <w:rPr>
                <w:sz w:val="22"/>
                <w:szCs w:val="22"/>
              </w:rPr>
            </w:pPr>
            <w:r w:rsidRPr="00BF4D0C">
              <w:rPr>
                <w:sz w:val="22"/>
                <w:szCs w:val="22"/>
              </w:rPr>
              <w:t>третий этап</w:t>
            </w:r>
            <w:r w:rsidR="004914A3" w:rsidRPr="00BF4D0C">
              <w:rPr>
                <w:sz w:val="22"/>
                <w:szCs w:val="22"/>
              </w:rPr>
              <w:t>/</w:t>
            </w:r>
          </w:p>
          <w:p w14:paraId="25E89675" w14:textId="77777777" w:rsidR="00293CE5" w:rsidRPr="00BF4D0C" w:rsidRDefault="004914A3" w:rsidP="004914A3">
            <w:pPr>
              <w:spacing w:before="0"/>
              <w:ind w:firstLine="0"/>
              <w:contextualSpacing/>
              <w:jc w:val="left"/>
              <w:rPr>
                <w:sz w:val="22"/>
                <w:szCs w:val="22"/>
              </w:rPr>
            </w:pPr>
            <w:r w:rsidRPr="00BF4D0C">
              <w:rPr>
                <w:sz w:val="22"/>
                <w:szCs w:val="22"/>
              </w:rPr>
              <w:t>до 2042 г.</w:t>
            </w:r>
          </w:p>
        </w:tc>
        <w:tc>
          <w:tcPr>
            <w:tcW w:w="2126" w:type="dxa"/>
            <w:shd w:val="clear" w:color="auto" w:fill="auto"/>
          </w:tcPr>
          <w:p w14:paraId="66E0D387" w14:textId="77777777" w:rsidR="00293CE5" w:rsidRPr="00BF4D0C" w:rsidRDefault="00293CE5" w:rsidP="00293CE5">
            <w:pPr>
              <w:spacing w:before="0"/>
              <w:ind w:firstLine="0"/>
              <w:contextualSpacing/>
              <w:jc w:val="left"/>
              <w:rPr>
                <w:sz w:val="22"/>
                <w:szCs w:val="22"/>
              </w:rPr>
            </w:pPr>
            <w:r w:rsidRPr="00BF4D0C">
              <w:rPr>
                <w:sz w:val="22"/>
                <w:szCs w:val="22"/>
              </w:rPr>
              <w:t>Протяженность – 4,1 км</w:t>
            </w:r>
          </w:p>
          <w:p w14:paraId="5A1FD7C1" w14:textId="77777777" w:rsidR="00293CE5" w:rsidRPr="00BF4D0C" w:rsidRDefault="00293CE5" w:rsidP="00293CE5">
            <w:pPr>
              <w:spacing w:before="0"/>
              <w:ind w:firstLine="0"/>
              <w:contextualSpacing/>
              <w:jc w:val="left"/>
              <w:rPr>
                <w:sz w:val="22"/>
                <w:szCs w:val="22"/>
              </w:rPr>
            </w:pPr>
            <w:r w:rsidRPr="00BF4D0C">
              <w:rPr>
                <w:sz w:val="22"/>
                <w:szCs w:val="22"/>
              </w:rPr>
              <w:t>2 полосы, пропускная способность 1520 ед./ч</w:t>
            </w:r>
          </w:p>
          <w:p w14:paraId="12A4EEAB" w14:textId="77777777" w:rsidR="007B220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5C64CAA5"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21BF0272" w14:textId="77777777" w:rsidR="00293CE5" w:rsidRPr="00BF4D0C" w:rsidRDefault="00293CE5" w:rsidP="00293CE5">
            <w:pPr>
              <w:pStyle w:val="af7"/>
              <w:keepNext/>
              <w:keepLines/>
              <w:tabs>
                <w:tab w:val="clear" w:pos="360"/>
                <w:tab w:val="left" w:pos="7371"/>
              </w:tabs>
              <w:spacing w:before="0"/>
              <w:ind w:left="0" w:firstLine="0"/>
              <w:jc w:val="left"/>
              <w:rPr>
                <w:sz w:val="22"/>
                <w:szCs w:val="22"/>
              </w:rPr>
            </w:pPr>
            <w:r w:rsidRPr="00BF4D0C">
              <w:rPr>
                <w:sz w:val="22"/>
                <w:szCs w:val="22"/>
              </w:rPr>
              <w:t>Ограничения по фактору шума согласно СП 51.13330.2011</w:t>
            </w:r>
          </w:p>
        </w:tc>
      </w:tr>
      <w:tr w:rsidR="00BF4D0C" w:rsidRPr="00BF4D0C" w14:paraId="55AB909F" w14:textId="77777777" w:rsidTr="00787ED8">
        <w:tc>
          <w:tcPr>
            <w:tcW w:w="851" w:type="dxa"/>
            <w:shd w:val="clear" w:color="auto" w:fill="auto"/>
          </w:tcPr>
          <w:p w14:paraId="64EC166D" w14:textId="77777777" w:rsidR="00293CE5" w:rsidRPr="00BF4D0C" w:rsidRDefault="00293CE5" w:rsidP="00293CE5">
            <w:pPr>
              <w:spacing w:before="0"/>
              <w:ind w:firstLine="0"/>
              <w:jc w:val="left"/>
              <w:rPr>
                <w:sz w:val="22"/>
                <w:szCs w:val="22"/>
              </w:rPr>
            </w:pPr>
            <w:r w:rsidRPr="00BF4D0C">
              <w:rPr>
                <w:sz w:val="22"/>
                <w:szCs w:val="22"/>
              </w:rPr>
              <w:t>7.1.35</w:t>
            </w:r>
          </w:p>
        </w:tc>
        <w:tc>
          <w:tcPr>
            <w:tcW w:w="1985" w:type="dxa"/>
            <w:shd w:val="clear" w:color="auto" w:fill="auto"/>
          </w:tcPr>
          <w:p w14:paraId="50253AC6" w14:textId="77777777" w:rsidR="00293CE5" w:rsidRPr="00BF4D0C" w:rsidRDefault="00293CE5" w:rsidP="00293CE5">
            <w:pPr>
              <w:spacing w:before="0"/>
              <w:ind w:firstLine="0"/>
              <w:contextualSpacing/>
              <w:jc w:val="left"/>
              <w:rPr>
                <w:sz w:val="22"/>
                <w:szCs w:val="22"/>
              </w:rPr>
            </w:pPr>
            <w:r w:rsidRPr="00BF4D0C">
              <w:rPr>
                <w:sz w:val="22"/>
                <w:szCs w:val="22"/>
              </w:rPr>
              <w:t>Магистральная улица общегородского значения регулируемого движения</w:t>
            </w:r>
          </w:p>
        </w:tc>
        <w:tc>
          <w:tcPr>
            <w:tcW w:w="2126" w:type="dxa"/>
            <w:shd w:val="clear" w:color="auto" w:fill="auto"/>
          </w:tcPr>
          <w:p w14:paraId="3F4C9C57" w14:textId="77777777" w:rsidR="00293CE5" w:rsidRPr="00BF4D0C" w:rsidRDefault="00293CE5" w:rsidP="00293CE5">
            <w:pPr>
              <w:spacing w:before="0"/>
              <w:ind w:firstLine="0"/>
              <w:contextualSpacing/>
              <w:jc w:val="left"/>
              <w:rPr>
                <w:sz w:val="22"/>
                <w:szCs w:val="22"/>
              </w:rPr>
            </w:pPr>
            <w:r w:rsidRPr="00BF4D0C">
              <w:rPr>
                <w:sz w:val="22"/>
                <w:szCs w:val="22"/>
              </w:rPr>
              <w:t xml:space="preserve">Ленинский проспект </w:t>
            </w:r>
          </w:p>
          <w:p w14:paraId="79168A59" w14:textId="77777777" w:rsidR="00293CE5" w:rsidRPr="00BF4D0C" w:rsidRDefault="00293CE5" w:rsidP="00293CE5">
            <w:pPr>
              <w:spacing w:before="0"/>
              <w:ind w:firstLine="0"/>
              <w:contextualSpacing/>
              <w:jc w:val="left"/>
              <w:rPr>
                <w:sz w:val="22"/>
                <w:szCs w:val="22"/>
              </w:rPr>
            </w:pPr>
            <w:r w:rsidRPr="00BF4D0C">
              <w:rPr>
                <w:sz w:val="22"/>
                <w:szCs w:val="22"/>
              </w:rPr>
              <w:t>от пр. Московский</w:t>
            </w:r>
          </w:p>
          <w:p w14:paraId="70C662E1" w14:textId="77777777" w:rsidR="00293CE5" w:rsidRPr="00BF4D0C" w:rsidRDefault="00293CE5" w:rsidP="00293CE5">
            <w:pPr>
              <w:spacing w:before="0"/>
              <w:ind w:firstLine="0"/>
              <w:contextualSpacing/>
              <w:jc w:val="left"/>
              <w:rPr>
                <w:sz w:val="22"/>
                <w:szCs w:val="22"/>
              </w:rPr>
            </w:pPr>
            <w:r w:rsidRPr="00BF4D0C">
              <w:rPr>
                <w:sz w:val="22"/>
                <w:szCs w:val="22"/>
              </w:rPr>
              <w:t>до ул. Фермерская</w:t>
            </w:r>
          </w:p>
        </w:tc>
        <w:tc>
          <w:tcPr>
            <w:tcW w:w="2693" w:type="dxa"/>
            <w:shd w:val="clear" w:color="auto" w:fill="auto"/>
          </w:tcPr>
          <w:p w14:paraId="05CC36F8" w14:textId="77777777" w:rsidR="00293CE5" w:rsidRPr="00BF4D0C" w:rsidRDefault="00293CE5" w:rsidP="00293CE5">
            <w:pPr>
              <w:spacing w:before="0"/>
              <w:ind w:firstLine="0"/>
              <w:contextualSpacing/>
              <w:jc w:val="left"/>
              <w:rPr>
                <w:sz w:val="22"/>
                <w:szCs w:val="22"/>
              </w:rPr>
            </w:pPr>
            <w:r w:rsidRPr="00BF4D0C">
              <w:rPr>
                <w:sz w:val="22"/>
                <w:szCs w:val="22"/>
              </w:rPr>
              <w:t>г. Тольятти, Автозаводский район</w:t>
            </w:r>
          </w:p>
        </w:tc>
        <w:tc>
          <w:tcPr>
            <w:tcW w:w="1985" w:type="dxa"/>
            <w:shd w:val="clear" w:color="auto" w:fill="auto"/>
          </w:tcPr>
          <w:p w14:paraId="06658ADC" w14:textId="77777777" w:rsidR="00293CE5" w:rsidRPr="00BF4D0C" w:rsidRDefault="00293CE5" w:rsidP="00293CE5">
            <w:pPr>
              <w:spacing w:before="0"/>
              <w:ind w:firstLine="0"/>
              <w:contextualSpacing/>
              <w:jc w:val="left"/>
              <w:rPr>
                <w:sz w:val="22"/>
                <w:szCs w:val="22"/>
              </w:rPr>
            </w:pPr>
            <w:r w:rsidRPr="00BF4D0C">
              <w:rPr>
                <w:sz w:val="22"/>
                <w:szCs w:val="22"/>
              </w:rPr>
              <w:t xml:space="preserve">Строительство </w:t>
            </w:r>
          </w:p>
          <w:p w14:paraId="008CC755" w14:textId="77777777" w:rsidR="00293CE5" w:rsidRPr="00BF4D0C" w:rsidRDefault="00293CE5" w:rsidP="00293CE5">
            <w:pPr>
              <w:spacing w:before="0"/>
              <w:ind w:firstLine="0"/>
              <w:contextualSpacing/>
              <w:jc w:val="left"/>
              <w:rPr>
                <w:sz w:val="22"/>
                <w:szCs w:val="22"/>
              </w:rPr>
            </w:pPr>
            <w:r w:rsidRPr="00BF4D0C">
              <w:rPr>
                <w:sz w:val="22"/>
                <w:szCs w:val="22"/>
              </w:rPr>
              <w:t>от пр. Московский</w:t>
            </w:r>
          </w:p>
          <w:p w14:paraId="33C7BE34" w14:textId="77777777" w:rsidR="00293CE5" w:rsidRPr="00BF4D0C" w:rsidRDefault="00293CE5" w:rsidP="00293CE5">
            <w:pPr>
              <w:spacing w:before="0"/>
              <w:ind w:firstLine="0"/>
              <w:contextualSpacing/>
              <w:jc w:val="left"/>
              <w:rPr>
                <w:sz w:val="22"/>
                <w:szCs w:val="22"/>
              </w:rPr>
            </w:pPr>
            <w:r w:rsidRPr="00BF4D0C">
              <w:rPr>
                <w:sz w:val="22"/>
                <w:szCs w:val="22"/>
              </w:rPr>
              <w:t xml:space="preserve">до ул. 70 лет Победы – первый этап </w:t>
            </w:r>
          </w:p>
          <w:p w14:paraId="10D89ED2" w14:textId="77777777" w:rsidR="00293CE5" w:rsidRPr="00BF4D0C" w:rsidRDefault="00293CE5" w:rsidP="00293CE5">
            <w:pPr>
              <w:spacing w:before="0"/>
              <w:ind w:firstLine="0"/>
              <w:contextualSpacing/>
              <w:jc w:val="left"/>
              <w:rPr>
                <w:sz w:val="22"/>
                <w:szCs w:val="22"/>
              </w:rPr>
            </w:pPr>
            <w:r w:rsidRPr="00BF4D0C">
              <w:rPr>
                <w:sz w:val="22"/>
                <w:szCs w:val="22"/>
              </w:rPr>
              <w:t>до планируемой улиц Н2 – второй этап</w:t>
            </w:r>
          </w:p>
          <w:p w14:paraId="615199AB" w14:textId="77777777" w:rsidR="004914A3" w:rsidRPr="00BF4D0C" w:rsidRDefault="00293CE5" w:rsidP="004914A3">
            <w:pPr>
              <w:spacing w:before="0"/>
              <w:ind w:firstLine="0"/>
              <w:jc w:val="left"/>
              <w:rPr>
                <w:sz w:val="22"/>
                <w:szCs w:val="22"/>
              </w:rPr>
            </w:pPr>
            <w:r w:rsidRPr="00BF4D0C">
              <w:rPr>
                <w:sz w:val="22"/>
                <w:szCs w:val="22"/>
              </w:rPr>
              <w:t>до ул. Фермерская – третий этап</w:t>
            </w:r>
            <w:r w:rsidR="004914A3" w:rsidRPr="00BF4D0C">
              <w:rPr>
                <w:sz w:val="22"/>
                <w:szCs w:val="22"/>
              </w:rPr>
              <w:t>/</w:t>
            </w:r>
          </w:p>
          <w:p w14:paraId="1281203C" w14:textId="77777777" w:rsidR="00293CE5" w:rsidRPr="00BF4D0C" w:rsidRDefault="004914A3" w:rsidP="004914A3">
            <w:pPr>
              <w:spacing w:before="0"/>
              <w:ind w:firstLine="0"/>
              <w:contextualSpacing/>
              <w:jc w:val="left"/>
              <w:rPr>
                <w:sz w:val="22"/>
                <w:szCs w:val="22"/>
              </w:rPr>
            </w:pPr>
            <w:r w:rsidRPr="00BF4D0C">
              <w:rPr>
                <w:sz w:val="22"/>
                <w:szCs w:val="22"/>
              </w:rPr>
              <w:t>до 2042 г.</w:t>
            </w:r>
          </w:p>
        </w:tc>
        <w:tc>
          <w:tcPr>
            <w:tcW w:w="2126" w:type="dxa"/>
            <w:shd w:val="clear" w:color="auto" w:fill="auto"/>
          </w:tcPr>
          <w:p w14:paraId="7EBE5730" w14:textId="77777777" w:rsidR="00293CE5" w:rsidRPr="00BF4D0C" w:rsidRDefault="00293CE5" w:rsidP="00293CE5">
            <w:pPr>
              <w:spacing w:before="0"/>
              <w:ind w:firstLine="0"/>
              <w:contextualSpacing/>
              <w:jc w:val="left"/>
              <w:rPr>
                <w:sz w:val="22"/>
                <w:szCs w:val="22"/>
              </w:rPr>
            </w:pPr>
            <w:r w:rsidRPr="00BF4D0C">
              <w:rPr>
                <w:sz w:val="22"/>
                <w:szCs w:val="22"/>
              </w:rPr>
              <w:t>Протяженность – 4,1 км,</w:t>
            </w:r>
          </w:p>
          <w:p w14:paraId="6723D1E2" w14:textId="77777777" w:rsidR="00293CE5" w:rsidRPr="00BF4D0C" w:rsidRDefault="00293CE5" w:rsidP="00293CE5">
            <w:pPr>
              <w:spacing w:before="0"/>
              <w:ind w:firstLine="0"/>
              <w:contextualSpacing/>
              <w:jc w:val="left"/>
              <w:rPr>
                <w:sz w:val="22"/>
                <w:szCs w:val="22"/>
              </w:rPr>
            </w:pPr>
            <w:r w:rsidRPr="00BF4D0C">
              <w:rPr>
                <w:sz w:val="22"/>
                <w:szCs w:val="22"/>
              </w:rPr>
              <w:t>2 полосы, пропускная способность 1520 ед./ч</w:t>
            </w:r>
          </w:p>
          <w:p w14:paraId="6437B845" w14:textId="77777777" w:rsidR="007B220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48A521DB"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0210B2E4" w14:textId="77777777" w:rsidR="00293CE5" w:rsidRPr="00BF4D0C" w:rsidRDefault="00293CE5" w:rsidP="00293CE5">
            <w:pPr>
              <w:pStyle w:val="af7"/>
              <w:keepNext/>
              <w:keepLines/>
              <w:tabs>
                <w:tab w:val="clear" w:pos="360"/>
                <w:tab w:val="left" w:pos="7371"/>
              </w:tabs>
              <w:spacing w:before="0"/>
              <w:ind w:left="0" w:firstLine="0"/>
              <w:jc w:val="left"/>
              <w:rPr>
                <w:sz w:val="22"/>
                <w:szCs w:val="22"/>
              </w:rPr>
            </w:pPr>
            <w:r w:rsidRPr="00BF4D0C">
              <w:rPr>
                <w:sz w:val="22"/>
                <w:szCs w:val="22"/>
              </w:rPr>
              <w:t>Ограничения по фактору шума согласно СП 51.13330.2011</w:t>
            </w:r>
          </w:p>
        </w:tc>
      </w:tr>
      <w:tr w:rsidR="00BF4D0C" w:rsidRPr="00BF4D0C" w14:paraId="44814561" w14:textId="77777777" w:rsidTr="00787ED8">
        <w:tc>
          <w:tcPr>
            <w:tcW w:w="851" w:type="dxa"/>
            <w:shd w:val="clear" w:color="auto" w:fill="auto"/>
          </w:tcPr>
          <w:p w14:paraId="31D7FBA8" w14:textId="77777777" w:rsidR="00293CE5" w:rsidRPr="00BF4D0C" w:rsidRDefault="00293CE5" w:rsidP="00293CE5">
            <w:pPr>
              <w:spacing w:before="0"/>
              <w:ind w:firstLine="0"/>
              <w:jc w:val="left"/>
              <w:rPr>
                <w:sz w:val="22"/>
                <w:szCs w:val="22"/>
              </w:rPr>
            </w:pPr>
            <w:r w:rsidRPr="00BF4D0C">
              <w:rPr>
                <w:sz w:val="22"/>
                <w:szCs w:val="22"/>
              </w:rPr>
              <w:t>7.1.36</w:t>
            </w:r>
          </w:p>
        </w:tc>
        <w:tc>
          <w:tcPr>
            <w:tcW w:w="1985" w:type="dxa"/>
            <w:shd w:val="clear" w:color="auto" w:fill="auto"/>
          </w:tcPr>
          <w:p w14:paraId="45DE28FC" w14:textId="77777777" w:rsidR="00293CE5" w:rsidRPr="00BF4D0C" w:rsidRDefault="00293CE5" w:rsidP="00293CE5">
            <w:pPr>
              <w:spacing w:before="0"/>
              <w:ind w:firstLine="0"/>
              <w:contextualSpacing/>
              <w:jc w:val="left"/>
              <w:rPr>
                <w:sz w:val="22"/>
                <w:szCs w:val="22"/>
              </w:rPr>
            </w:pPr>
            <w:r w:rsidRPr="00BF4D0C">
              <w:rPr>
                <w:sz w:val="22"/>
                <w:szCs w:val="22"/>
              </w:rPr>
              <w:t>Магистральная улица общегородского значения регулируемого движения</w:t>
            </w:r>
          </w:p>
        </w:tc>
        <w:tc>
          <w:tcPr>
            <w:tcW w:w="2126" w:type="dxa"/>
            <w:shd w:val="clear" w:color="auto" w:fill="auto"/>
          </w:tcPr>
          <w:p w14:paraId="76D713ED" w14:textId="77777777" w:rsidR="00293CE5" w:rsidRPr="00BF4D0C" w:rsidRDefault="00293CE5" w:rsidP="00293CE5">
            <w:pPr>
              <w:spacing w:before="0"/>
              <w:ind w:firstLine="0"/>
              <w:contextualSpacing/>
              <w:jc w:val="left"/>
              <w:rPr>
                <w:sz w:val="22"/>
                <w:szCs w:val="22"/>
              </w:rPr>
            </w:pPr>
            <w:r w:rsidRPr="00BF4D0C">
              <w:rPr>
                <w:sz w:val="22"/>
                <w:szCs w:val="22"/>
              </w:rPr>
              <w:t xml:space="preserve">ул. Фермерская </w:t>
            </w:r>
          </w:p>
          <w:p w14:paraId="342456C5" w14:textId="77777777" w:rsidR="00293CE5" w:rsidRPr="00BF4D0C" w:rsidRDefault="00293CE5" w:rsidP="00293CE5">
            <w:pPr>
              <w:spacing w:before="0"/>
              <w:ind w:firstLine="0"/>
              <w:contextualSpacing/>
              <w:jc w:val="left"/>
              <w:rPr>
                <w:sz w:val="22"/>
                <w:szCs w:val="22"/>
              </w:rPr>
            </w:pPr>
            <w:r w:rsidRPr="00BF4D0C">
              <w:rPr>
                <w:sz w:val="22"/>
                <w:szCs w:val="22"/>
              </w:rPr>
              <w:t xml:space="preserve">продолжение </w:t>
            </w:r>
          </w:p>
          <w:p w14:paraId="71219E27" w14:textId="77777777" w:rsidR="00293CE5" w:rsidRPr="00BF4D0C" w:rsidRDefault="00293CE5" w:rsidP="00293CE5">
            <w:pPr>
              <w:spacing w:before="0"/>
              <w:ind w:firstLine="0"/>
              <w:contextualSpacing/>
              <w:jc w:val="left"/>
              <w:rPr>
                <w:sz w:val="22"/>
                <w:szCs w:val="22"/>
              </w:rPr>
            </w:pPr>
            <w:r w:rsidRPr="00BF4D0C">
              <w:rPr>
                <w:sz w:val="22"/>
                <w:szCs w:val="22"/>
              </w:rPr>
              <w:t>до Южного шоссе</w:t>
            </w:r>
          </w:p>
        </w:tc>
        <w:tc>
          <w:tcPr>
            <w:tcW w:w="2693" w:type="dxa"/>
            <w:shd w:val="clear" w:color="auto" w:fill="auto"/>
          </w:tcPr>
          <w:p w14:paraId="31BD2F29" w14:textId="77777777" w:rsidR="00293CE5" w:rsidRPr="00BF4D0C" w:rsidRDefault="00293CE5" w:rsidP="00293CE5">
            <w:pPr>
              <w:spacing w:before="0"/>
              <w:ind w:firstLine="0"/>
              <w:contextualSpacing/>
              <w:jc w:val="left"/>
              <w:rPr>
                <w:sz w:val="22"/>
                <w:szCs w:val="22"/>
              </w:rPr>
            </w:pPr>
            <w:r w:rsidRPr="00BF4D0C">
              <w:rPr>
                <w:sz w:val="22"/>
                <w:szCs w:val="22"/>
              </w:rPr>
              <w:t>г. Тольятти, Автозаводский район</w:t>
            </w:r>
          </w:p>
        </w:tc>
        <w:tc>
          <w:tcPr>
            <w:tcW w:w="1985" w:type="dxa"/>
            <w:shd w:val="clear" w:color="auto" w:fill="auto"/>
          </w:tcPr>
          <w:p w14:paraId="41C70E70" w14:textId="77777777" w:rsidR="004914A3" w:rsidRPr="00BF4D0C" w:rsidRDefault="00293CE5" w:rsidP="004914A3">
            <w:pPr>
              <w:spacing w:before="0"/>
              <w:ind w:firstLine="0"/>
              <w:jc w:val="left"/>
              <w:rPr>
                <w:sz w:val="22"/>
                <w:szCs w:val="22"/>
              </w:rPr>
            </w:pPr>
            <w:r w:rsidRPr="00BF4D0C">
              <w:rPr>
                <w:sz w:val="22"/>
                <w:szCs w:val="22"/>
              </w:rPr>
              <w:t>Строительство– третий этап</w:t>
            </w:r>
            <w:r w:rsidR="004914A3" w:rsidRPr="00BF4D0C">
              <w:rPr>
                <w:sz w:val="22"/>
                <w:szCs w:val="22"/>
              </w:rPr>
              <w:t>/</w:t>
            </w:r>
          </w:p>
          <w:p w14:paraId="0C81B0AA" w14:textId="77777777" w:rsidR="00293CE5" w:rsidRPr="00BF4D0C" w:rsidRDefault="004914A3" w:rsidP="004914A3">
            <w:pPr>
              <w:spacing w:before="0"/>
              <w:ind w:firstLine="0"/>
              <w:contextualSpacing/>
              <w:jc w:val="left"/>
              <w:rPr>
                <w:sz w:val="22"/>
                <w:szCs w:val="22"/>
              </w:rPr>
            </w:pPr>
            <w:r w:rsidRPr="00BF4D0C">
              <w:rPr>
                <w:sz w:val="22"/>
                <w:szCs w:val="22"/>
              </w:rPr>
              <w:t>до 2042 г.</w:t>
            </w:r>
          </w:p>
        </w:tc>
        <w:tc>
          <w:tcPr>
            <w:tcW w:w="2126" w:type="dxa"/>
            <w:shd w:val="clear" w:color="auto" w:fill="auto"/>
          </w:tcPr>
          <w:p w14:paraId="6663124B" w14:textId="77777777" w:rsidR="00293CE5" w:rsidRPr="00BF4D0C" w:rsidRDefault="00293CE5" w:rsidP="00293CE5">
            <w:pPr>
              <w:spacing w:before="0"/>
              <w:ind w:firstLine="0"/>
              <w:contextualSpacing/>
              <w:jc w:val="left"/>
              <w:rPr>
                <w:sz w:val="22"/>
                <w:szCs w:val="22"/>
              </w:rPr>
            </w:pPr>
            <w:r w:rsidRPr="00BF4D0C">
              <w:rPr>
                <w:sz w:val="22"/>
                <w:szCs w:val="22"/>
              </w:rPr>
              <w:t>Протяженность – 4,2 км,</w:t>
            </w:r>
          </w:p>
          <w:p w14:paraId="01C1AB5B" w14:textId="77777777" w:rsidR="00293CE5" w:rsidRPr="00BF4D0C" w:rsidRDefault="00293CE5" w:rsidP="00293CE5">
            <w:pPr>
              <w:spacing w:before="0"/>
              <w:ind w:firstLine="0"/>
              <w:contextualSpacing/>
              <w:jc w:val="left"/>
              <w:rPr>
                <w:sz w:val="22"/>
                <w:szCs w:val="22"/>
              </w:rPr>
            </w:pPr>
            <w:r w:rsidRPr="00BF4D0C">
              <w:rPr>
                <w:sz w:val="22"/>
                <w:szCs w:val="22"/>
              </w:rPr>
              <w:t>2 полосы, пропускная способность 1520 ед./ч</w:t>
            </w:r>
          </w:p>
          <w:p w14:paraId="7DD768F1" w14:textId="77777777" w:rsidR="007B220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4BE1F02C"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35C793E3"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14F8B5CF" w14:textId="77777777" w:rsidTr="00787ED8">
        <w:tc>
          <w:tcPr>
            <w:tcW w:w="851" w:type="dxa"/>
            <w:shd w:val="clear" w:color="auto" w:fill="auto"/>
          </w:tcPr>
          <w:p w14:paraId="2E4F72E1" w14:textId="77777777" w:rsidR="00293CE5" w:rsidRPr="00BF4D0C" w:rsidRDefault="00293CE5" w:rsidP="00293CE5">
            <w:pPr>
              <w:spacing w:before="0"/>
              <w:ind w:firstLine="0"/>
              <w:jc w:val="left"/>
              <w:rPr>
                <w:sz w:val="22"/>
                <w:szCs w:val="22"/>
              </w:rPr>
            </w:pPr>
            <w:r w:rsidRPr="00BF4D0C">
              <w:rPr>
                <w:sz w:val="22"/>
                <w:szCs w:val="22"/>
              </w:rPr>
              <w:t>7.1.37</w:t>
            </w:r>
          </w:p>
        </w:tc>
        <w:tc>
          <w:tcPr>
            <w:tcW w:w="1985" w:type="dxa"/>
            <w:shd w:val="clear" w:color="auto" w:fill="auto"/>
          </w:tcPr>
          <w:p w14:paraId="38F6F702" w14:textId="77777777" w:rsidR="00293CE5" w:rsidRPr="00BF4D0C" w:rsidRDefault="00293CE5" w:rsidP="00293CE5">
            <w:pPr>
              <w:spacing w:before="0"/>
              <w:ind w:firstLine="0"/>
              <w:contextualSpacing/>
              <w:jc w:val="left"/>
              <w:rPr>
                <w:sz w:val="22"/>
                <w:szCs w:val="22"/>
              </w:rPr>
            </w:pPr>
            <w:r w:rsidRPr="00BF4D0C">
              <w:rPr>
                <w:sz w:val="22"/>
                <w:szCs w:val="22"/>
              </w:rPr>
              <w:t>Магистральная улица общегородского значения регулируемого движения</w:t>
            </w:r>
          </w:p>
        </w:tc>
        <w:tc>
          <w:tcPr>
            <w:tcW w:w="2126" w:type="dxa"/>
            <w:shd w:val="clear" w:color="auto" w:fill="auto"/>
          </w:tcPr>
          <w:p w14:paraId="756ED653" w14:textId="77777777" w:rsidR="00293CE5" w:rsidRPr="00BF4D0C" w:rsidRDefault="00293CE5" w:rsidP="00293CE5">
            <w:pPr>
              <w:spacing w:before="0"/>
              <w:ind w:firstLine="0"/>
              <w:contextualSpacing/>
              <w:jc w:val="left"/>
              <w:rPr>
                <w:sz w:val="22"/>
                <w:szCs w:val="22"/>
              </w:rPr>
            </w:pPr>
            <w:r w:rsidRPr="00BF4D0C">
              <w:rPr>
                <w:sz w:val="22"/>
                <w:szCs w:val="22"/>
              </w:rPr>
              <w:t xml:space="preserve">ул. Свердлова </w:t>
            </w:r>
          </w:p>
          <w:p w14:paraId="38211CBF" w14:textId="77777777" w:rsidR="00293CE5" w:rsidRPr="00BF4D0C" w:rsidRDefault="00293CE5" w:rsidP="00293CE5">
            <w:pPr>
              <w:spacing w:before="0"/>
              <w:ind w:firstLine="0"/>
              <w:contextualSpacing/>
              <w:jc w:val="left"/>
              <w:rPr>
                <w:sz w:val="22"/>
                <w:szCs w:val="22"/>
              </w:rPr>
            </w:pPr>
            <w:r w:rsidRPr="00BF4D0C">
              <w:rPr>
                <w:sz w:val="22"/>
                <w:szCs w:val="22"/>
              </w:rPr>
              <w:t xml:space="preserve">от Московского пр. </w:t>
            </w:r>
          </w:p>
          <w:p w14:paraId="6958A91F" w14:textId="77777777" w:rsidR="00293CE5" w:rsidRPr="00BF4D0C" w:rsidRDefault="00293CE5" w:rsidP="00293CE5">
            <w:pPr>
              <w:spacing w:before="0"/>
              <w:ind w:firstLine="0"/>
              <w:contextualSpacing/>
              <w:jc w:val="left"/>
              <w:rPr>
                <w:sz w:val="22"/>
                <w:szCs w:val="22"/>
              </w:rPr>
            </w:pPr>
            <w:r w:rsidRPr="00BF4D0C">
              <w:rPr>
                <w:sz w:val="22"/>
                <w:szCs w:val="22"/>
              </w:rPr>
              <w:t>до ул. Фермерская</w:t>
            </w:r>
          </w:p>
        </w:tc>
        <w:tc>
          <w:tcPr>
            <w:tcW w:w="2693" w:type="dxa"/>
            <w:shd w:val="clear" w:color="auto" w:fill="auto"/>
          </w:tcPr>
          <w:p w14:paraId="095CED05" w14:textId="77777777" w:rsidR="00293CE5" w:rsidRPr="00BF4D0C" w:rsidRDefault="00293CE5" w:rsidP="00293CE5">
            <w:pPr>
              <w:spacing w:before="0"/>
              <w:ind w:firstLine="0"/>
              <w:contextualSpacing/>
              <w:jc w:val="left"/>
              <w:rPr>
                <w:sz w:val="22"/>
                <w:szCs w:val="22"/>
              </w:rPr>
            </w:pPr>
            <w:r w:rsidRPr="00BF4D0C">
              <w:rPr>
                <w:sz w:val="22"/>
                <w:szCs w:val="22"/>
              </w:rPr>
              <w:t>г. Тольятти, Автозаводский район</w:t>
            </w:r>
          </w:p>
        </w:tc>
        <w:tc>
          <w:tcPr>
            <w:tcW w:w="1985" w:type="dxa"/>
            <w:shd w:val="clear" w:color="auto" w:fill="auto"/>
          </w:tcPr>
          <w:p w14:paraId="4CFD9BBA" w14:textId="77777777" w:rsidR="00293CE5" w:rsidRPr="00BF4D0C" w:rsidRDefault="00293CE5" w:rsidP="00293CE5">
            <w:pPr>
              <w:spacing w:before="0"/>
              <w:ind w:firstLine="0"/>
              <w:contextualSpacing/>
              <w:jc w:val="left"/>
              <w:rPr>
                <w:sz w:val="22"/>
                <w:szCs w:val="22"/>
              </w:rPr>
            </w:pPr>
            <w:r w:rsidRPr="00BF4D0C">
              <w:rPr>
                <w:sz w:val="22"/>
                <w:szCs w:val="22"/>
              </w:rPr>
              <w:t xml:space="preserve">Строительство от Московского пр. </w:t>
            </w:r>
          </w:p>
          <w:p w14:paraId="384C1047" w14:textId="77777777" w:rsidR="00293CE5" w:rsidRPr="00BF4D0C" w:rsidRDefault="00293CE5" w:rsidP="00293CE5">
            <w:pPr>
              <w:spacing w:before="0"/>
              <w:ind w:firstLine="0"/>
              <w:contextualSpacing/>
              <w:jc w:val="left"/>
              <w:rPr>
                <w:sz w:val="22"/>
                <w:szCs w:val="22"/>
              </w:rPr>
            </w:pPr>
            <w:r w:rsidRPr="00BF4D0C">
              <w:rPr>
                <w:sz w:val="22"/>
                <w:szCs w:val="22"/>
              </w:rPr>
              <w:t>до ул. 70 лет Победы – первый этап</w:t>
            </w:r>
          </w:p>
          <w:p w14:paraId="5919483C" w14:textId="77777777" w:rsidR="00293CE5" w:rsidRPr="00BF4D0C" w:rsidRDefault="00293CE5" w:rsidP="00293CE5">
            <w:pPr>
              <w:spacing w:before="0"/>
              <w:ind w:firstLine="0"/>
              <w:contextualSpacing/>
              <w:jc w:val="left"/>
              <w:rPr>
                <w:sz w:val="22"/>
                <w:szCs w:val="22"/>
              </w:rPr>
            </w:pPr>
            <w:r w:rsidRPr="00BF4D0C">
              <w:rPr>
                <w:sz w:val="22"/>
                <w:szCs w:val="22"/>
              </w:rPr>
              <w:t>до планируемой улиц Н2 – второй этап</w:t>
            </w:r>
          </w:p>
          <w:p w14:paraId="39F51AD6" w14:textId="77777777" w:rsidR="004914A3" w:rsidRPr="00BF4D0C" w:rsidRDefault="00293CE5" w:rsidP="004914A3">
            <w:pPr>
              <w:spacing w:before="0"/>
              <w:ind w:firstLine="0"/>
              <w:jc w:val="left"/>
              <w:rPr>
                <w:sz w:val="22"/>
                <w:szCs w:val="22"/>
              </w:rPr>
            </w:pPr>
            <w:r w:rsidRPr="00BF4D0C">
              <w:rPr>
                <w:sz w:val="22"/>
                <w:szCs w:val="22"/>
              </w:rPr>
              <w:t>до ул. Фермерская – третий этап</w:t>
            </w:r>
            <w:r w:rsidR="004914A3" w:rsidRPr="00BF4D0C">
              <w:rPr>
                <w:sz w:val="22"/>
                <w:szCs w:val="22"/>
              </w:rPr>
              <w:t>/</w:t>
            </w:r>
          </w:p>
          <w:p w14:paraId="0B1352F2" w14:textId="77777777" w:rsidR="00293CE5" w:rsidRPr="00BF4D0C" w:rsidRDefault="004914A3" w:rsidP="004914A3">
            <w:pPr>
              <w:spacing w:before="0"/>
              <w:ind w:firstLine="0"/>
              <w:contextualSpacing/>
              <w:jc w:val="left"/>
              <w:rPr>
                <w:sz w:val="22"/>
                <w:szCs w:val="22"/>
              </w:rPr>
            </w:pPr>
            <w:r w:rsidRPr="00BF4D0C">
              <w:rPr>
                <w:sz w:val="22"/>
                <w:szCs w:val="22"/>
              </w:rPr>
              <w:t>до 2042 г.</w:t>
            </w:r>
          </w:p>
        </w:tc>
        <w:tc>
          <w:tcPr>
            <w:tcW w:w="2126" w:type="dxa"/>
            <w:shd w:val="clear" w:color="auto" w:fill="auto"/>
          </w:tcPr>
          <w:p w14:paraId="7F61C129" w14:textId="77777777" w:rsidR="00293CE5" w:rsidRPr="00BF4D0C" w:rsidRDefault="00293CE5" w:rsidP="00293CE5">
            <w:pPr>
              <w:spacing w:before="0"/>
              <w:ind w:firstLine="0"/>
              <w:contextualSpacing/>
              <w:jc w:val="left"/>
              <w:rPr>
                <w:sz w:val="22"/>
                <w:szCs w:val="22"/>
              </w:rPr>
            </w:pPr>
            <w:r w:rsidRPr="00BF4D0C">
              <w:rPr>
                <w:sz w:val="22"/>
                <w:szCs w:val="22"/>
              </w:rPr>
              <w:t>Протяженность – 3,23 км,</w:t>
            </w:r>
          </w:p>
          <w:p w14:paraId="643C4B63" w14:textId="77777777" w:rsidR="00293CE5" w:rsidRPr="00BF4D0C" w:rsidRDefault="00293CE5" w:rsidP="00293CE5">
            <w:pPr>
              <w:spacing w:before="0"/>
              <w:ind w:firstLine="0"/>
              <w:contextualSpacing/>
              <w:jc w:val="left"/>
              <w:rPr>
                <w:sz w:val="22"/>
                <w:szCs w:val="22"/>
              </w:rPr>
            </w:pPr>
            <w:r w:rsidRPr="00BF4D0C">
              <w:rPr>
                <w:sz w:val="22"/>
                <w:szCs w:val="22"/>
              </w:rPr>
              <w:t>2 полосы, пропускная способность 1520 ед./ч</w:t>
            </w:r>
          </w:p>
          <w:p w14:paraId="7824FACA" w14:textId="77777777" w:rsidR="007B220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3DB611D1"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0CD65147" w14:textId="77777777" w:rsidR="00293CE5" w:rsidRPr="00BF4D0C" w:rsidRDefault="00293CE5" w:rsidP="00293CE5">
            <w:pPr>
              <w:pStyle w:val="af7"/>
              <w:keepNext/>
              <w:keepLines/>
              <w:tabs>
                <w:tab w:val="clear" w:pos="360"/>
                <w:tab w:val="left" w:pos="7371"/>
              </w:tabs>
              <w:spacing w:before="0"/>
              <w:ind w:left="0" w:firstLine="0"/>
              <w:jc w:val="left"/>
              <w:rPr>
                <w:sz w:val="22"/>
                <w:szCs w:val="22"/>
              </w:rPr>
            </w:pPr>
            <w:r w:rsidRPr="00BF4D0C">
              <w:rPr>
                <w:sz w:val="22"/>
                <w:szCs w:val="22"/>
              </w:rPr>
              <w:t>Ограничения по фактору шума согласно СП 51.13330.2011</w:t>
            </w:r>
          </w:p>
        </w:tc>
      </w:tr>
      <w:tr w:rsidR="00BF4D0C" w:rsidRPr="00BF4D0C" w14:paraId="5688F521" w14:textId="77777777" w:rsidTr="00787ED8">
        <w:tc>
          <w:tcPr>
            <w:tcW w:w="851" w:type="dxa"/>
            <w:shd w:val="clear" w:color="auto" w:fill="auto"/>
          </w:tcPr>
          <w:p w14:paraId="246395B3" w14:textId="77777777" w:rsidR="00293CE5" w:rsidRPr="00BF4D0C" w:rsidRDefault="00293CE5" w:rsidP="00293CE5">
            <w:pPr>
              <w:spacing w:before="0"/>
              <w:ind w:firstLine="0"/>
              <w:jc w:val="left"/>
              <w:rPr>
                <w:sz w:val="22"/>
                <w:szCs w:val="22"/>
              </w:rPr>
            </w:pPr>
            <w:r w:rsidRPr="00BF4D0C">
              <w:rPr>
                <w:sz w:val="22"/>
                <w:szCs w:val="22"/>
              </w:rPr>
              <w:t>7.1.38</w:t>
            </w:r>
          </w:p>
        </w:tc>
        <w:tc>
          <w:tcPr>
            <w:tcW w:w="1985" w:type="dxa"/>
            <w:shd w:val="clear" w:color="auto" w:fill="auto"/>
          </w:tcPr>
          <w:p w14:paraId="1B72C327" w14:textId="77777777" w:rsidR="00293CE5" w:rsidRPr="00BF4D0C" w:rsidRDefault="00293CE5" w:rsidP="00293CE5">
            <w:pPr>
              <w:spacing w:before="0"/>
              <w:ind w:firstLine="0"/>
              <w:contextualSpacing/>
              <w:jc w:val="left"/>
              <w:rPr>
                <w:sz w:val="22"/>
                <w:szCs w:val="22"/>
              </w:rPr>
            </w:pPr>
            <w:r w:rsidRPr="00BF4D0C">
              <w:rPr>
                <w:sz w:val="22"/>
                <w:szCs w:val="22"/>
              </w:rPr>
              <w:t>Магистральная улица районного значения</w:t>
            </w:r>
          </w:p>
        </w:tc>
        <w:tc>
          <w:tcPr>
            <w:tcW w:w="2126" w:type="dxa"/>
            <w:shd w:val="clear" w:color="auto" w:fill="auto"/>
          </w:tcPr>
          <w:p w14:paraId="1CB581D1" w14:textId="77777777" w:rsidR="00293CE5" w:rsidRPr="00BF4D0C" w:rsidRDefault="00293CE5" w:rsidP="00293CE5">
            <w:pPr>
              <w:spacing w:before="0"/>
              <w:ind w:firstLine="0"/>
              <w:contextualSpacing/>
              <w:jc w:val="left"/>
              <w:rPr>
                <w:sz w:val="22"/>
                <w:szCs w:val="22"/>
              </w:rPr>
            </w:pPr>
            <w:r w:rsidRPr="00BF4D0C">
              <w:rPr>
                <w:sz w:val="22"/>
                <w:szCs w:val="22"/>
              </w:rPr>
              <w:t xml:space="preserve">ул. </w:t>
            </w:r>
            <w:proofErr w:type="spellStart"/>
            <w:r w:rsidRPr="00BF4D0C">
              <w:rPr>
                <w:sz w:val="22"/>
                <w:szCs w:val="22"/>
              </w:rPr>
              <w:t>Новопромышлен-ная</w:t>
            </w:r>
            <w:proofErr w:type="spellEnd"/>
            <w:r w:rsidRPr="00BF4D0C">
              <w:rPr>
                <w:sz w:val="22"/>
                <w:szCs w:val="22"/>
              </w:rPr>
              <w:t xml:space="preserve"> от</w:t>
            </w:r>
          </w:p>
          <w:p w14:paraId="7A41EFCF" w14:textId="77777777" w:rsidR="00293CE5" w:rsidRPr="00BF4D0C" w:rsidRDefault="00293CE5" w:rsidP="00293CE5">
            <w:pPr>
              <w:spacing w:before="0"/>
              <w:ind w:firstLine="0"/>
              <w:contextualSpacing/>
              <w:jc w:val="left"/>
              <w:rPr>
                <w:sz w:val="22"/>
                <w:szCs w:val="22"/>
              </w:rPr>
            </w:pPr>
            <w:r w:rsidRPr="00BF4D0C">
              <w:rPr>
                <w:sz w:val="22"/>
                <w:szCs w:val="22"/>
              </w:rPr>
              <w:t>бульвара 50 лет Октября до Обводного шоссе</w:t>
            </w:r>
          </w:p>
        </w:tc>
        <w:tc>
          <w:tcPr>
            <w:tcW w:w="2693" w:type="dxa"/>
            <w:shd w:val="clear" w:color="auto" w:fill="auto"/>
          </w:tcPr>
          <w:p w14:paraId="4E99E3F1" w14:textId="77777777" w:rsidR="00293CE5" w:rsidRPr="00BF4D0C" w:rsidRDefault="00293CE5" w:rsidP="00293CE5">
            <w:pPr>
              <w:spacing w:before="0"/>
              <w:ind w:firstLine="0"/>
              <w:contextualSpacing/>
              <w:jc w:val="left"/>
              <w:rPr>
                <w:sz w:val="22"/>
                <w:szCs w:val="22"/>
              </w:rPr>
            </w:pPr>
            <w:r w:rsidRPr="00BF4D0C">
              <w:rPr>
                <w:sz w:val="22"/>
                <w:szCs w:val="22"/>
              </w:rPr>
              <w:t>г. Тольятти, Центральный район</w:t>
            </w:r>
          </w:p>
        </w:tc>
        <w:tc>
          <w:tcPr>
            <w:tcW w:w="1985" w:type="dxa"/>
            <w:shd w:val="clear" w:color="auto" w:fill="auto"/>
          </w:tcPr>
          <w:p w14:paraId="00CA6541" w14:textId="77777777" w:rsidR="004914A3" w:rsidRPr="00BF4D0C" w:rsidRDefault="00293CE5" w:rsidP="004914A3">
            <w:pPr>
              <w:spacing w:before="0"/>
              <w:ind w:firstLine="0"/>
              <w:jc w:val="left"/>
              <w:rPr>
                <w:sz w:val="22"/>
                <w:szCs w:val="22"/>
              </w:rPr>
            </w:pPr>
            <w:r w:rsidRPr="00BF4D0C">
              <w:rPr>
                <w:sz w:val="22"/>
                <w:szCs w:val="22"/>
              </w:rPr>
              <w:t>Строительство– первый этап</w:t>
            </w:r>
            <w:r w:rsidR="004914A3" w:rsidRPr="00BF4D0C">
              <w:rPr>
                <w:sz w:val="22"/>
                <w:szCs w:val="22"/>
              </w:rPr>
              <w:t>/</w:t>
            </w:r>
          </w:p>
          <w:p w14:paraId="6F9B13C6" w14:textId="77777777" w:rsidR="00293CE5" w:rsidRPr="00BF4D0C" w:rsidRDefault="004914A3" w:rsidP="004914A3">
            <w:pPr>
              <w:spacing w:before="0"/>
              <w:ind w:firstLine="0"/>
              <w:contextualSpacing/>
              <w:jc w:val="left"/>
              <w:rPr>
                <w:sz w:val="22"/>
                <w:szCs w:val="22"/>
              </w:rPr>
            </w:pPr>
            <w:r w:rsidRPr="00BF4D0C">
              <w:rPr>
                <w:sz w:val="22"/>
                <w:szCs w:val="22"/>
              </w:rPr>
              <w:t>до 2042 г.</w:t>
            </w:r>
          </w:p>
        </w:tc>
        <w:tc>
          <w:tcPr>
            <w:tcW w:w="2126" w:type="dxa"/>
            <w:shd w:val="clear" w:color="auto" w:fill="auto"/>
          </w:tcPr>
          <w:p w14:paraId="2B5296BB" w14:textId="77777777" w:rsidR="00293CE5" w:rsidRPr="00BF4D0C" w:rsidRDefault="00293CE5" w:rsidP="00293CE5">
            <w:pPr>
              <w:spacing w:before="0"/>
              <w:ind w:firstLine="0"/>
              <w:contextualSpacing/>
              <w:jc w:val="left"/>
              <w:rPr>
                <w:sz w:val="22"/>
                <w:szCs w:val="22"/>
              </w:rPr>
            </w:pPr>
            <w:r w:rsidRPr="00BF4D0C">
              <w:rPr>
                <w:sz w:val="22"/>
                <w:szCs w:val="22"/>
              </w:rPr>
              <w:t>Протяженность – 4,6 км,</w:t>
            </w:r>
          </w:p>
          <w:p w14:paraId="1A6D566F" w14:textId="77777777" w:rsidR="00293CE5" w:rsidRPr="00BF4D0C" w:rsidRDefault="00293CE5" w:rsidP="00293CE5">
            <w:pPr>
              <w:spacing w:before="0"/>
              <w:ind w:firstLine="0"/>
              <w:contextualSpacing/>
              <w:jc w:val="left"/>
              <w:rPr>
                <w:sz w:val="22"/>
                <w:szCs w:val="22"/>
              </w:rPr>
            </w:pPr>
            <w:r w:rsidRPr="00BF4D0C">
              <w:rPr>
                <w:sz w:val="22"/>
                <w:szCs w:val="22"/>
              </w:rPr>
              <w:t>1 полоса, пропускная способность 800 ед./ч</w:t>
            </w:r>
          </w:p>
          <w:p w14:paraId="6F999346" w14:textId="77777777" w:rsidR="007B220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71B3D20C"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1A8E0CAC"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48C4051D" w14:textId="77777777" w:rsidTr="00787ED8">
        <w:tc>
          <w:tcPr>
            <w:tcW w:w="851" w:type="dxa"/>
            <w:shd w:val="clear" w:color="auto" w:fill="auto"/>
          </w:tcPr>
          <w:p w14:paraId="5F30DA3D" w14:textId="77777777" w:rsidR="00293CE5" w:rsidRPr="00BF4D0C" w:rsidRDefault="00293CE5" w:rsidP="00293CE5">
            <w:pPr>
              <w:spacing w:before="0"/>
              <w:ind w:firstLine="0"/>
              <w:jc w:val="left"/>
              <w:rPr>
                <w:sz w:val="22"/>
                <w:szCs w:val="22"/>
              </w:rPr>
            </w:pPr>
            <w:r w:rsidRPr="00BF4D0C">
              <w:rPr>
                <w:sz w:val="22"/>
                <w:szCs w:val="22"/>
              </w:rPr>
              <w:t>7.1.39</w:t>
            </w:r>
          </w:p>
        </w:tc>
        <w:tc>
          <w:tcPr>
            <w:tcW w:w="1985" w:type="dxa"/>
            <w:shd w:val="clear" w:color="auto" w:fill="auto"/>
          </w:tcPr>
          <w:p w14:paraId="70313B89" w14:textId="77777777" w:rsidR="00293CE5" w:rsidRPr="00BF4D0C" w:rsidRDefault="00293CE5" w:rsidP="00293CE5">
            <w:pPr>
              <w:spacing w:before="0"/>
              <w:ind w:firstLine="0"/>
              <w:contextualSpacing/>
              <w:jc w:val="left"/>
              <w:rPr>
                <w:sz w:val="22"/>
                <w:szCs w:val="22"/>
              </w:rPr>
            </w:pPr>
            <w:r w:rsidRPr="00BF4D0C">
              <w:rPr>
                <w:sz w:val="22"/>
                <w:szCs w:val="22"/>
              </w:rPr>
              <w:t>Магистральная улица районного значения</w:t>
            </w:r>
          </w:p>
        </w:tc>
        <w:tc>
          <w:tcPr>
            <w:tcW w:w="2126" w:type="dxa"/>
            <w:shd w:val="clear" w:color="auto" w:fill="auto"/>
          </w:tcPr>
          <w:p w14:paraId="2BC5EDC2" w14:textId="77777777" w:rsidR="00293CE5" w:rsidRPr="00BF4D0C" w:rsidRDefault="00293CE5" w:rsidP="00293CE5">
            <w:pPr>
              <w:spacing w:before="0"/>
              <w:ind w:firstLine="0"/>
              <w:contextualSpacing/>
              <w:jc w:val="left"/>
              <w:rPr>
                <w:sz w:val="22"/>
                <w:szCs w:val="22"/>
              </w:rPr>
            </w:pPr>
            <w:r w:rsidRPr="00BF4D0C">
              <w:rPr>
                <w:sz w:val="22"/>
                <w:szCs w:val="22"/>
              </w:rPr>
              <w:t xml:space="preserve">ул. </w:t>
            </w:r>
            <w:proofErr w:type="spellStart"/>
            <w:r w:rsidRPr="00BF4D0C">
              <w:rPr>
                <w:sz w:val="22"/>
                <w:szCs w:val="22"/>
              </w:rPr>
              <w:t>Кунеевская</w:t>
            </w:r>
            <w:proofErr w:type="spellEnd"/>
          </w:p>
        </w:tc>
        <w:tc>
          <w:tcPr>
            <w:tcW w:w="2693" w:type="dxa"/>
            <w:shd w:val="clear" w:color="auto" w:fill="auto"/>
          </w:tcPr>
          <w:p w14:paraId="633EF009" w14:textId="77777777" w:rsidR="00293CE5" w:rsidRPr="00BF4D0C" w:rsidRDefault="00293CE5" w:rsidP="00293CE5">
            <w:pPr>
              <w:spacing w:before="0"/>
              <w:ind w:firstLine="0"/>
              <w:contextualSpacing/>
              <w:jc w:val="left"/>
              <w:rPr>
                <w:sz w:val="22"/>
                <w:szCs w:val="22"/>
              </w:rPr>
            </w:pPr>
            <w:r w:rsidRPr="00BF4D0C">
              <w:rPr>
                <w:sz w:val="22"/>
                <w:szCs w:val="22"/>
              </w:rPr>
              <w:t>г. Тольятти, Центральный район, Комсомольский район</w:t>
            </w:r>
          </w:p>
        </w:tc>
        <w:tc>
          <w:tcPr>
            <w:tcW w:w="1985" w:type="dxa"/>
            <w:shd w:val="clear" w:color="auto" w:fill="auto"/>
          </w:tcPr>
          <w:p w14:paraId="008B6AD5" w14:textId="77777777" w:rsidR="004914A3" w:rsidRPr="00BF4D0C" w:rsidRDefault="00293CE5" w:rsidP="004914A3">
            <w:pPr>
              <w:spacing w:before="0"/>
              <w:ind w:firstLine="0"/>
              <w:jc w:val="left"/>
              <w:rPr>
                <w:sz w:val="22"/>
                <w:szCs w:val="22"/>
              </w:rPr>
            </w:pPr>
            <w:r w:rsidRPr="00BF4D0C">
              <w:rPr>
                <w:sz w:val="22"/>
                <w:szCs w:val="22"/>
              </w:rPr>
              <w:t>Реконструкция– второй этап</w:t>
            </w:r>
            <w:r w:rsidR="004914A3" w:rsidRPr="00BF4D0C">
              <w:rPr>
                <w:sz w:val="22"/>
                <w:szCs w:val="22"/>
              </w:rPr>
              <w:t>/</w:t>
            </w:r>
          </w:p>
          <w:p w14:paraId="7F8E0D85" w14:textId="77777777" w:rsidR="00293CE5" w:rsidRPr="00BF4D0C" w:rsidRDefault="004914A3" w:rsidP="004914A3">
            <w:pPr>
              <w:spacing w:before="0"/>
              <w:ind w:firstLine="0"/>
              <w:contextualSpacing/>
              <w:jc w:val="left"/>
              <w:rPr>
                <w:sz w:val="22"/>
                <w:szCs w:val="22"/>
              </w:rPr>
            </w:pPr>
            <w:r w:rsidRPr="00BF4D0C">
              <w:rPr>
                <w:sz w:val="22"/>
                <w:szCs w:val="22"/>
              </w:rPr>
              <w:t>до 2042 г.</w:t>
            </w:r>
          </w:p>
        </w:tc>
        <w:tc>
          <w:tcPr>
            <w:tcW w:w="2126" w:type="dxa"/>
            <w:shd w:val="clear" w:color="auto" w:fill="auto"/>
          </w:tcPr>
          <w:p w14:paraId="07A9A49A" w14:textId="77777777" w:rsidR="00293CE5" w:rsidRPr="00BF4D0C" w:rsidRDefault="00293CE5" w:rsidP="00293CE5">
            <w:pPr>
              <w:spacing w:before="0"/>
              <w:ind w:firstLine="0"/>
              <w:contextualSpacing/>
              <w:jc w:val="left"/>
              <w:rPr>
                <w:sz w:val="22"/>
                <w:szCs w:val="22"/>
              </w:rPr>
            </w:pPr>
            <w:r w:rsidRPr="00BF4D0C">
              <w:rPr>
                <w:sz w:val="22"/>
                <w:szCs w:val="22"/>
              </w:rPr>
              <w:t>Протяженность – 2,3 км, 1 полоса, пропускная способность 800 ед./ч</w:t>
            </w:r>
          </w:p>
          <w:p w14:paraId="121C5B93" w14:textId="77777777" w:rsidR="007B220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64F1CFA5"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2BB7E474"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6752A183" w14:textId="77777777" w:rsidTr="00787ED8">
        <w:tc>
          <w:tcPr>
            <w:tcW w:w="851" w:type="dxa"/>
            <w:shd w:val="clear" w:color="auto" w:fill="auto"/>
          </w:tcPr>
          <w:p w14:paraId="2305149C" w14:textId="77777777" w:rsidR="00293CE5" w:rsidRPr="00BF4D0C" w:rsidRDefault="00293CE5" w:rsidP="00293CE5">
            <w:pPr>
              <w:spacing w:before="0"/>
              <w:ind w:firstLine="0"/>
              <w:jc w:val="left"/>
              <w:rPr>
                <w:sz w:val="22"/>
                <w:szCs w:val="22"/>
              </w:rPr>
            </w:pPr>
            <w:r w:rsidRPr="00BF4D0C">
              <w:rPr>
                <w:sz w:val="22"/>
                <w:szCs w:val="22"/>
              </w:rPr>
              <w:t>7.1.40</w:t>
            </w:r>
          </w:p>
        </w:tc>
        <w:tc>
          <w:tcPr>
            <w:tcW w:w="1985" w:type="dxa"/>
            <w:shd w:val="clear" w:color="auto" w:fill="auto"/>
          </w:tcPr>
          <w:p w14:paraId="14F46DCE" w14:textId="77777777" w:rsidR="00293CE5" w:rsidRPr="00BF4D0C" w:rsidRDefault="00293CE5" w:rsidP="00293CE5">
            <w:pPr>
              <w:spacing w:before="0"/>
              <w:ind w:firstLine="0"/>
              <w:contextualSpacing/>
              <w:jc w:val="left"/>
              <w:rPr>
                <w:sz w:val="22"/>
                <w:szCs w:val="22"/>
              </w:rPr>
            </w:pPr>
            <w:r w:rsidRPr="00BF4D0C">
              <w:rPr>
                <w:sz w:val="22"/>
                <w:szCs w:val="22"/>
              </w:rPr>
              <w:t>Магистральная улица районного значения</w:t>
            </w:r>
          </w:p>
        </w:tc>
        <w:tc>
          <w:tcPr>
            <w:tcW w:w="2126" w:type="dxa"/>
            <w:shd w:val="clear" w:color="auto" w:fill="auto"/>
          </w:tcPr>
          <w:p w14:paraId="0025361B" w14:textId="77777777" w:rsidR="00293CE5" w:rsidRPr="00BF4D0C" w:rsidRDefault="00293CE5" w:rsidP="00293CE5">
            <w:pPr>
              <w:spacing w:before="0"/>
              <w:ind w:firstLine="0"/>
              <w:contextualSpacing/>
              <w:jc w:val="left"/>
              <w:rPr>
                <w:sz w:val="22"/>
                <w:szCs w:val="22"/>
              </w:rPr>
            </w:pPr>
            <w:r w:rsidRPr="00BF4D0C">
              <w:rPr>
                <w:sz w:val="22"/>
                <w:szCs w:val="22"/>
              </w:rPr>
              <w:t xml:space="preserve">ул. Ленина </w:t>
            </w:r>
          </w:p>
          <w:p w14:paraId="2E995B1D" w14:textId="77777777" w:rsidR="00293CE5" w:rsidRPr="00BF4D0C" w:rsidRDefault="00293CE5" w:rsidP="00293CE5">
            <w:pPr>
              <w:spacing w:before="0"/>
              <w:ind w:firstLine="0"/>
              <w:contextualSpacing/>
              <w:jc w:val="left"/>
              <w:rPr>
                <w:sz w:val="22"/>
                <w:szCs w:val="22"/>
              </w:rPr>
            </w:pPr>
            <w:r w:rsidRPr="00BF4D0C">
              <w:rPr>
                <w:sz w:val="22"/>
                <w:szCs w:val="22"/>
              </w:rPr>
              <w:t>от ул. Льва Толстого до Обводного шоссе</w:t>
            </w:r>
          </w:p>
        </w:tc>
        <w:tc>
          <w:tcPr>
            <w:tcW w:w="2693" w:type="dxa"/>
            <w:shd w:val="clear" w:color="auto" w:fill="auto"/>
          </w:tcPr>
          <w:p w14:paraId="4C492EF1" w14:textId="77777777" w:rsidR="00293CE5" w:rsidRPr="00BF4D0C" w:rsidRDefault="00293CE5" w:rsidP="00293CE5">
            <w:pPr>
              <w:spacing w:before="0"/>
              <w:ind w:firstLine="0"/>
              <w:contextualSpacing/>
              <w:jc w:val="left"/>
              <w:rPr>
                <w:sz w:val="22"/>
                <w:szCs w:val="22"/>
              </w:rPr>
            </w:pPr>
            <w:r w:rsidRPr="00BF4D0C">
              <w:rPr>
                <w:sz w:val="22"/>
                <w:szCs w:val="22"/>
              </w:rPr>
              <w:t>г. Тольятти, Центральный район</w:t>
            </w:r>
          </w:p>
        </w:tc>
        <w:tc>
          <w:tcPr>
            <w:tcW w:w="1985" w:type="dxa"/>
            <w:shd w:val="clear" w:color="auto" w:fill="auto"/>
          </w:tcPr>
          <w:p w14:paraId="2E9ABFC0" w14:textId="77777777" w:rsidR="00293CE5" w:rsidRPr="00BF4D0C" w:rsidRDefault="00293CE5" w:rsidP="00293CE5">
            <w:pPr>
              <w:spacing w:before="0"/>
              <w:ind w:firstLine="0"/>
              <w:contextualSpacing/>
              <w:jc w:val="left"/>
              <w:rPr>
                <w:sz w:val="22"/>
                <w:szCs w:val="22"/>
              </w:rPr>
            </w:pPr>
            <w:r w:rsidRPr="00BF4D0C">
              <w:rPr>
                <w:sz w:val="22"/>
                <w:szCs w:val="22"/>
              </w:rPr>
              <w:t>Строительство и реконструкция -  от ул. Льва Толстого:</w:t>
            </w:r>
          </w:p>
          <w:p w14:paraId="01BAE752" w14:textId="77777777" w:rsidR="00293CE5" w:rsidRPr="00BF4D0C" w:rsidRDefault="00293CE5" w:rsidP="00293CE5">
            <w:pPr>
              <w:spacing w:before="0"/>
              <w:ind w:firstLine="0"/>
              <w:contextualSpacing/>
              <w:jc w:val="left"/>
              <w:rPr>
                <w:sz w:val="22"/>
                <w:szCs w:val="22"/>
              </w:rPr>
            </w:pPr>
            <w:r w:rsidRPr="00BF4D0C">
              <w:rPr>
                <w:sz w:val="22"/>
                <w:szCs w:val="22"/>
              </w:rPr>
              <w:t>до ул.  Калмыцкой – первый этап</w:t>
            </w:r>
          </w:p>
          <w:p w14:paraId="7A48DB99" w14:textId="77777777" w:rsidR="004914A3" w:rsidRPr="00BF4D0C" w:rsidRDefault="00293CE5" w:rsidP="004914A3">
            <w:pPr>
              <w:spacing w:before="0"/>
              <w:ind w:firstLine="0"/>
              <w:jc w:val="left"/>
              <w:rPr>
                <w:sz w:val="22"/>
                <w:szCs w:val="22"/>
              </w:rPr>
            </w:pPr>
            <w:r w:rsidRPr="00BF4D0C">
              <w:rPr>
                <w:sz w:val="22"/>
                <w:szCs w:val="22"/>
              </w:rPr>
              <w:t>до Обводного шоссе – второй этап</w:t>
            </w:r>
            <w:r w:rsidR="004914A3" w:rsidRPr="00BF4D0C">
              <w:rPr>
                <w:sz w:val="22"/>
                <w:szCs w:val="22"/>
              </w:rPr>
              <w:t>/</w:t>
            </w:r>
          </w:p>
          <w:p w14:paraId="581D803B" w14:textId="77777777" w:rsidR="00293CE5" w:rsidRPr="00BF4D0C" w:rsidRDefault="004914A3" w:rsidP="004914A3">
            <w:pPr>
              <w:spacing w:before="0"/>
              <w:ind w:firstLine="0"/>
              <w:contextualSpacing/>
              <w:jc w:val="left"/>
              <w:rPr>
                <w:sz w:val="22"/>
                <w:szCs w:val="22"/>
              </w:rPr>
            </w:pPr>
            <w:r w:rsidRPr="00BF4D0C">
              <w:rPr>
                <w:sz w:val="22"/>
                <w:szCs w:val="22"/>
              </w:rPr>
              <w:t>до 2042 г.</w:t>
            </w:r>
          </w:p>
          <w:p w14:paraId="7ECD4DBE" w14:textId="77777777" w:rsidR="00293CE5" w:rsidRPr="00BF4D0C" w:rsidRDefault="00293CE5" w:rsidP="00293CE5">
            <w:pPr>
              <w:spacing w:before="0"/>
              <w:ind w:firstLine="0"/>
              <w:contextualSpacing/>
              <w:jc w:val="left"/>
              <w:rPr>
                <w:sz w:val="22"/>
                <w:szCs w:val="22"/>
              </w:rPr>
            </w:pPr>
          </w:p>
        </w:tc>
        <w:tc>
          <w:tcPr>
            <w:tcW w:w="2126" w:type="dxa"/>
            <w:shd w:val="clear" w:color="auto" w:fill="auto"/>
          </w:tcPr>
          <w:p w14:paraId="252C6AF6" w14:textId="77777777" w:rsidR="00293CE5" w:rsidRPr="00BF4D0C" w:rsidRDefault="00293CE5" w:rsidP="00293CE5">
            <w:pPr>
              <w:spacing w:before="0"/>
              <w:ind w:firstLine="0"/>
              <w:contextualSpacing/>
              <w:jc w:val="left"/>
              <w:rPr>
                <w:sz w:val="22"/>
                <w:szCs w:val="22"/>
              </w:rPr>
            </w:pPr>
            <w:r w:rsidRPr="00BF4D0C">
              <w:rPr>
                <w:sz w:val="22"/>
                <w:szCs w:val="22"/>
              </w:rPr>
              <w:t>Протяженность – 0,3 + 4,0 км,</w:t>
            </w:r>
          </w:p>
          <w:p w14:paraId="34101970" w14:textId="77777777" w:rsidR="00293CE5" w:rsidRPr="00BF4D0C" w:rsidRDefault="00293CE5" w:rsidP="00293CE5">
            <w:pPr>
              <w:spacing w:before="0"/>
              <w:ind w:firstLine="0"/>
              <w:contextualSpacing/>
              <w:jc w:val="left"/>
              <w:rPr>
                <w:sz w:val="22"/>
                <w:szCs w:val="22"/>
              </w:rPr>
            </w:pPr>
            <w:r w:rsidRPr="00BF4D0C">
              <w:rPr>
                <w:sz w:val="22"/>
                <w:szCs w:val="22"/>
              </w:rPr>
              <w:t>1 полоса, пропускная способность 800 ед./ч</w:t>
            </w:r>
          </w:p>
          <w:p w14:paraId="68ACAEC2" w14:textId="77777777" w:rsidR="007B220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43B936D9"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3379EBAA"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2496FE35" w14:textId="77777777" w:rsidTr="00787ED8">
        <w:tc>
          <w:tcPr>
            <w:tcW w:w="851" w:type="dxa"/>
            <w:shd w:val="clear" w:color="auto" w:fill="auto"/>
          </w:tcPr>
          <w:p w14:paraId="680B06BD" w14:textId="77777777" w:rsidR="00293CE5" w:rsidRPr="00BF4D0C" w:rsidRDefault="00293CE5" w:rsidP="00293CE5">
            <w:pPr>
              <w:spacing w:before="0"/>
              <w:ind w:firstLine="0"/>
              <w:jc w:val="left"/>
              <w:rPr>
                <w:sz w:val="22"/>
                <w:szCs w:val="22"/>
              </w:rPr>
            </w:pPr>
            <w:r w:rsidRPr="00BF4D0C">
              <w:rPr>
                <w:sz w:val="22"/>
                <w:szCs w:val="22"/>
              </w:rPr>
              <w:t>7.1.41</w:t>
            </w:r>
          </w:p>
        </w:tc>
        <w:tc>
          <w:tcPr>
            <w:tcW w:w="1985" w:type="dxa"/>
            <w:shd w:val="clear" w:color="auto" w:fill="auto"/>
          </w:tcPr>
          <w:p w14:paraId="0A0E6CEF" w14:textId="77777777" w:rsidR="00293CE5" w:rsidRPr="00BF4D0C" w:rsidRDefault="00293CE5" w:rsidP="00293CE5">
            <w:pPr>
              <w:spacing w:before="0"/>
              <w:ind w:firstLine="0"/>
              <w:contextualSpacing/>
              <w:jc w:val="left"/>
              <w:rPr>
                <w:sz w:val="22"/>
                <w:szCs w:val="22"/>
              </w:rPr>
            </w:pPr>
            <w:r w:rsidRPr="00BF4D0C">
              <w:rPr>
                <w:sz w:val="22"/>
                <w:szCs w:val="22"/>
              </w:rPr>
              <w:t>Магистральная улица районного значения</w:t>
            </w:r>
          </w:p>
        </w:tc>
        <w:tc>
          <w:tcPr>
            <w:tcW w:w="2126" w:type="dxa"/>
            <w:shd w:val="clear" w:color="auto" w:fill="auto"/>
          </w:tcPr>
          <w:p w14:paraId="6675D25B" w14:textId="77777777" w:rsidR="00293CE5" w:rsidRPr="00BF4D0C" w:rsidRDefault="00293CE5" w:rsidP="00293CE5">
            <w:pPr>
              <w:spacing w:before="0"/>
              <w:ind w:firstLine="0"/>
              <w:contextualSpacing/>
              <w:jc w:val="left"/>
              <w:rPr>
                <w:sz w:val="22"/>
                <w:szCs w:val="22"/>
              </w:rPr>
            </w:pPr>
            <w:r w:rsidRPr="00BF4D0C">
              <w:rPr>
                <w:sz w:val="22"/>
                <w:szCs w:val="22"/>
              </w:rPr>
              <w:t xml:space="preserve">ул. Механизаторов от ул. Громовой до </w:t>
            </w:r>
          </w:p>
          <w:p w14:paraId="5113DC7A" w14:textId="77777777" w:rsidR="00293CE5" w:rsidRPr="00BF4D0C" w:rsidRDefault="00293CE5" w:rsidP="00293CE5">
            <w:pPr>
              <w:spacing w:before="0"/>
              <w:ind w:firstLine="0"/>
              <w:contextualSpacing/>
              <w:jc w:val="left"/>
              <w:rPr>
                <w:sz w:val="22"/>
                <w:szCs w:val="22"/>
              </w:rPr>
            </w:pPr>
            <w:r w:rsidRPr="00BF4D0C">
              <w:rPr>
                <w:sz w:val="22"/>
                <w:szCs w:val="22"/>
              </w:rPr>
              <w:t xml:space="preserve">ул. Лизы Чайкиной </w:t>
            </w:r>
          </w:p>
        </w:tc>
        <w:tc>
          <w:tcPr>
            <w:tcW w:w="2693" w:type="dxa"/>
            <w:shd w:val="clear" w:color="auto" w:fill="auto"/>
          </w:tcPr>
          <w:p w14:paraId="01FE11FC" w14:textId="77777777" w:rsidR="00293CE5" w:rsidRPr="00BF4D0C" w:rsidRDefault="00293CE5" w:rsidP="00293CE5">
            <w:pPr>
              <w:spacing w:before="0"/>
              <w:ind w:firstLine="0"/>
              <w:contextualSpacing/>
              <w:jc w:val="left"/>
              <w:rPr>
                <w:sz w:val="22"/>
                <w:szCs w:val="22"/>
              </w:rPr>
            </w:pPr>
            <w:r w:rsidRPr="00BF4D0C">
              <w:rPr>
                <w:sz w:val="22"/>
                <w:szCs w:val="22"/>
              </w:rPr>
              <w:t>г. Тольятти, Центральный район</w:t>
            </w:r>
          </w:p>
        </w:tc>
        <w:tc>
          <w:tcPr>
            <w:tcW w:w="1985" w:type="dxa"/>
            <w:shd w:val="clear" w:color="auto" w:fill="auto"/>
          </w:tcPr>
          <w:p w14:paraId="488E36FD" w14:textId="30C66C46" w:rsidR="002D5335" w:rsidRPr="00BF4D0C" w:rsidRDefault="00293CE5" w:rsidP="002D5335">
            <w:pPr>
              <w:spacing w:before="0"/>
              <w:ind w:firstLine="0"/>
              <w:jc w:val="left"/>
              <w:rPr>
                <w:sz w:val="22"/>
                <w:szCs w:val="22"/>
              </w:rPr>
            </w:pPr>
            <w:r w:rsidRPr="00BF4D0C">
              <w:rPr>
                <w:sz w:val="22"/>
                <w:szCs w:val="22"/>
              </w:rPr>
              <w:t>Строительство – первый этап</w:t>
            </w:r>
            <w:r w:rsidR="002D5335" w:rsidRPr="00BF4D0C">
              <w:rPr>
                <w:sz w:val="22"/>
                <w:szCs w:val="22"/>
              </w:rPr>
              <w:t xml:space="preserve">/ </w:t>
            </w:r>
          </w:p>
          <w:p w14:paraId="12E06A72" w14:textId="77777777" w:rsidR="002D5335" w:rsidRPr="00BF4D0C" w:rsidRDefault="002D5335" w:rsidP="002D5335">
            <w:pPr>
              <w:spacing w:before="0"/>
              <w:ind w:firstLine="0"/>
              <w:contextualSpacing/>
              <w:jc w:val="left"/>
              <w:rPr>
                <w:sz w:val="22"/>
                <w:szCs w:val="22"/>
              </w:rPr>
            </w:pPr>
            <w:r w:rsidRPr="00BF4D0C">
              <w:rPr>
                <w:sz w:val="22"/>
                <w:szCs w:val="22"/>
              </w:rPr>
              <w:t>до 2042 г.</w:t>
            </w:r>
          </w:p>
          <w:p w14:paraId="0B04A5F9" w14:textId="77777777" w:rsidR="00293CE5" w:rsidRPr="00BF4D0C" w:rsidRDefault="00293CE5" w:rsidP="00293CE5">
            <w:pPr>
              <w:spacing w:before="0"/>
              <w:ind w:firstLine="0"/>
              <w:contextualSpacing/>
              <w:jc w:val="left"/>
              <w:rPr>
                <w:sz w:val="22"/>
                <w:szCs w:val="22"/>
              </w:rPr>
            </w:pPr>
          </w:p>
        </w:tc>
        <w:tc>
          <w:tcPr>
            <w:tcW w:w="2126" w:type="dxa"/>
            <w:shd w:val="clear" w:color="auto" w:fill="auto"/>
          </w:tcPr>
          <w:p w14:paraId="4C60087E" w14:textId="77777777" w:rsidR="00293CE5" w:rsidRPr="00BF4D0C" w:rsidRDefault="00293CE5" w:rsidP="00293CE5">
            <w:pPr>
              <w:spacing w:before="0"/>
              <w:ind w:firstLine="0"/>
              <w:contextualSpacing/>
              <w:jc w:val="left"/>
              <w:rPr>
                <w:sz w:val="22"/>
                <w:szCs w:val="22"/>
              </w:rPr>
            </w:pPr>
            <w:r w:rsidRPr="00BF4D0C">
              <w:rPr>
                <w:sz w:val="22"/>
                <w:szCs w:val="22"/>
              </w:rPr>
              <w:t xml:space="preserve">Протяженность – 0,6 км, </w:t>
            </w:r>
          </w:p>
          <w:p w14:paraId="1B329BBD" w14:textId="77777777" w:rsidR="00293CE5" w:rsidRPr="00BF4D0C" w:rsidRDefault="00293CE5" w:rsidP="00293CE5">
            <w:pPr>
              <w:spacing w:before="0"/>
              <w:ind w:firstLine="0"/>
              <w:contextualSpacing/>
              <w:jc w:val="left"/>
              <w:rPr>
                <w:sz w:val="22"/>
                <w:szCs w:val="22"/>
              </w:rPr>
            </w:pPr>
            <w:r w:rsidRPr="00BF4D0C">
              <w:rPr>
                <w:sz w:val="22"/>
                <w:szCs w:val="22"/>
              </w:rPr>
              <w:t>1 полоса, пропускная способность 800 ед./ч</w:t>
            </w:r>
          </w:p>
          <w:p w14:paraId="7F8D6145" w14:textId="77777777" w:rsidR="007B220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6DD99C6F"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50533EA4"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3B4AF0C3" w14:textId="77777777" w:rsidTr="00787ED8">
        <w:tc>
          <w:tcPr>
            <w:tcW w:w="851" w:type="dxa"/>
            <w:shd w:val="clear" w:color="auto" w:fill="auto"/>
          </w:tcPr>
          <w:p w14:paraId="4FA30EEB" w14:textId="77777777" w:rsidR="00293CE5" w:rsidRPr="00BF4D0C" w:rsidRDefault="00293CE5" w:rsidP="00293CE5">
            <w:pPr>
              <w:spacing w:before="0"/>
              <w:ind w:firstLine="0"/>
              <w:jc w:val="left"/>
              <w:rPr>
                <w:sz w:val="22"/>
                <w:szCs w:val="22"/>
              </w:rPr>
            </w:pPr>
            <w:r w:rsidRPr="00BF4D0C">
              <w:rPr>
                <w:sz w:val="22"/>
                <w:szCs w:val="22"/>
              </w:rPr>
              <w:t>7.1.42</w:t>
            </w:r>
          </w:p>
        </w:tc>
        <w:tc>
          <w:tcPr>
            <w:tcW w:w="1985" w:type="dxa"/>
            <w:shd w:val="clear" w:color="auto" w:fill="auto"/>
          </w:tcPr>
          <w:p w14:paraId="3D803B24" w14:textId="77777777" w:rsidR="00293CE5" w:rsidRPr="00BF4D0C" w:rsidRDefault="00293CE5" w:rsidP="00293CE5">
            <w:pPr>
              <w:spacing w:before="0"/>
              <w:ind w:firstLine="0"/>
              <w:contextualSpacing/>
              <w:jc w:val="left"/>
              <w:rPr>
                <w:sz w:val="22"/>
                <w:szCs w:val="22"/>
              </w:rPr>
            </w:pPr>
            <w:r w:rsidRPr="00BF4D0C">
              <w:rPr>
                <w:sz w:val="22"/>
                <w:szCs w:val="22"/>
              </w:rPr>
              <w:t>Магистральная улица районного значения</w:t>
            </w:r>
          </w:p>
        </w:tc>
        <w:tc>
          <w:tcPr>
            <w:tcW w:w="2126" w:type="dxa"/>
            <w:shd w:val="clear" w:color="auto" w:fill="auto"/>
          </w:tcPr>
          <w:p w14:paraId="7B69B1E3" w14:textId="77777777" w:rsidR="00293CE5" w:rsidRPr="00BF4D0C" w:rsidRDefault="00293CE5" w:rsidP="00293CE5">
            <w:pPr>
              <w:spacing w:before="0"/>
              <w:ind w:firstLine="0"/>
              <w:contextualSpacing/>
              <w:jc w:val="left"/>
              <w:rPr>
                <w:sz w:val="22"/>
                <w:szCs w:val="22"/>
              </w:rPr>
            </w:pPr>
            <w:r w:rsidRPr="00BF4D0C">
              <w:rPr>
                <w:sz w:val="22"/>
                <w:szCs w:val="22"/>
              </w:rPr>
              <w:t xml:space="preserve">ул. Ломоносова </w:t>
            </w:r>
          </w:p>
          <w:p w14:paraId="20DA3B31" w14:textId="77777777" w:rsidR="00293CE5" w:rsidRPr="00BF4D0C" w:rsidRDefault="00293CE5" w:rsidP="00293CE5">
            <w:pPr>
              <w:spacing w:before="0"/>
              <w:ind w:firstLine="0"/>
              <w:contextualSpacing/>
              <w:jc w:val="left"/>
              <w:rPr>
                <w:sz w:val="22"/>
                <w:szCs w:val="22"/>
              </w:rPr>
            </w:pPr>
            <w:r w:rsidRPr="00BF4D0C">
              <w:rPr>
                <w:sz w:val="22"/>
                <w:szCs w:val="22"/>
              </w:rPr>
              <w:t xml:space="preserve">продолжение </w:t>
            </w:r>
          </w:p>
          <w:p w14:paraId="6F1D85AA" w14:textId="77777777" w:rsidR="00293CE5" w:rsidRPr="00BF4D0C" w:rsidRDefault="00293CE5" w:rsidP="00293CE5">
            <w:pPr>
              <w:spacing w:before="0"/>
              <w:ind w:firstLine="0"/>
              <w:contextualSpacing/>
              <w:jc w:val="left"/>
              <w:rPr>
                <w:sz w:val="22"/>
                <w:szCs w:val="22"/>
              </w:rPr>
            </w:pPr>
            <w:r w:rsidRPr="00BF4D0C">
              <w:rPr>
                <w:sz w:val="22"/>
                <w:szCs w:val="22"/>
              </w:rPr>
              <w:t>до ул. Толстого</w:t>
            </w:r>
          </w:p>
        </w:tc>
        <w:tc>
          <w:tcPr>
            <w:tcW w:w="2693" w:type="dxa"/>
            <w:shd w:val="clear" w:color="auto" w:fill="auto"/>
          </w:tcPr>
          <w:p w14:paraId="5A9DB3CE" w14:textId="77777777" w:rsidR="00293CE5" w:rsidRPr="00BF4D0C" w:rsidRDefault="00293CE5" w:rsidP="00293CE5">
            <w:pPr>
              <w:spacing w:before="0"/>
              <w:ind w:firstLine="0"/>
              <w:contextualSpacing/>
              <w:jc w:val="left"/>
              <w:rPr>
                <w:sz w:val="22"/>
                <w:szCs w:val="22"/>
              </w:rPr>
            </w:pPr>
            <w:r w:rsidRPr="00BF4D0C">
              <w:rPr>
                <w:sz w:val="22"/>
                <w:szCs w:val="22"/>
              </w:rPr>
              <w:t>г. Тольятти, Центральный район</w:t>
            </w:r>
          </w:p>
        </w:tc>
        <w:tc>
          <w:tcPr>
            <w:tcW w:w="1985" w:type="dxa"/>
            <w:shd w:val="clear" w:color="auto" w:fill="auto"/>
          </w:tcPr>
          <w:p w14:paraId="38B0CFB1" w14:textId="77777777" w:rsidR="002D5335" w:rsidRPr="00BF4D0C" w:rsidRDefault="00293CE5" w:rsidP="002D5335">
            <w:pPr>
              <w:spacing w:before="0"/>
              <w:ind w:firstLine="0"/>
              <w:jc w:val="left"/>
              <w:rPr>
                <w:sz w:val="22"/>
                <w:szCs w:val="22"/>
              </w:rPr>
            </w:pPr>
            <w:r w:rsidRPr="00BF4D0C">
              <w:rPr>
                <w:sz w:val="22"/>
                <w:szCs w:val="22"/>
              </w:rPr>
              <w:t>Строительство – второй этап</w:t>
            </w:r>
            <w:r w:rsidR="002D5335" w:rsidRPr="00BF4D0C">
              <w:rPr>
                <w:sz w:val="22"/>
                <w:szCs w:val="22"/>
              </w:rPr>
              <w:t xml:space="preserve">/ </w:t>
            </w:r>
          </w:p>
          <w:p w14:paraId="721C7E88" w14:textId="77777777" w:rsidR="002D5335" w:rsidRPr="00BF4D0C" w:rsidRDefault="002D5335" w:rsidP="002D5335">
            <w:pPr>
              <w:spacing w:before="0"/>
              <w:ind w:firstLine="0"/>
              <w:contextualSpacing/>
              <w:jc w:val="left"/>
              <w:rPr>
                <w:sz w:val="22"/>
                <w:szCs w:val="22"/>
              </w:rPr>
            </w:pPr>
            <w:r w:rsidRPr="00BF4D0C">
              <w:rPr>
                <w:sz w:val="22"/>
                <w:szCs w:val="22"/>
              </w:rPr>
              <w:t>до 2042 г.</w:t>
            </w:r>
          </w:p>
          <w:p w14:paraId="6F07D926" w14:textId="77777777" w:rsidR="00293CE5" w:rsidRPr="00BF4D0C" w:rsidRDefault="00293CE5" w:rsidP="00293CE5">
            <w:pPr>
              <w:spacing w:before="0"/>
              <w:ind w:firstLine="0"/>
              <w:contextualSpacing/>
              <w:jc w:val="left"/>
              <w:rPr>
                <w:sz w:val="22"/>
                <w:szCs w:val="22"/>
              </w:rPr>
            </w:pPr>
          </w:p>
        </w:tc>
        <w:tc>
          <w:tcPr>
            <w:tcW w:w="2126" w:type="dxa"/>
            <w:shd w:val="clear" w:color="auto" w:fill="auto"/>
          </w:tcPr>
          <w:p w14:paraId="1B22758D" w14:textId="77777777" w:rsidR="00293CE5" w:rsidRPr="00BF4D0C" w:rsidRDefault="00293CE5" w:rsidP="00293CE5">
            <w:pPr>
              <w:spacing w:before="0"/>
              <w:ind w:firstLine="0"/>
              <w:contextualSpacing/>
              <w:jc w:val="left"/>
              <w:rPr>
                <w:sz w:val="22"/>
                <w:szCs w:val="22"/>
              </w:rPr>
            </w:pPr>
            <w:r w:rsidRPr="00BF4D0C">
              <w:rPr>
                <w:sz w:val="22"/>
                <w:szCs w:val="22"/>
              </w:rPr>
              <w:t>Протяженность – 0,5 км, 1 полоса, пропускная способность 800 ед./ч</w:t>
            </w:r>
          </w:p>
          <w:p w14:paraId="140467AF" w14:textId="77777777" w:rsidR="007B220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080A66AA"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1211432E"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4FFF4CF3" w14:textId="77777777" w:rsidTr="00787ED8">
        <w:tc>
          <w:tcPr>
            <w:tcW w:w="851" w:type="dxa"/>
            <w:shd w:val="clear" w:color="auto" w:fill="auto"/>
          </w:tcPr>
          <w:p w14:paraId="45033365" w14:textId="77777777" w:rsidR="00293CE5" w:rsidRPr="00BF4D0C" w:rsidRDefault="00293CE5" w:rsidP="00293CE5">
            <w:pPr>
              <w:spacing w:before="0"/>
              <w:ind w:firstLine="0"/>
              <w:jc w:val="left"/>
              <w:rPr>
                <w:sz w:val="22"/>
                <w:szCs w:val="22"/>
              </w:rPr>
            </w:pPr>
            <w:r w:rsidRPr="00BF4D0C">
              <w:rPr>
                <w:sz w:val="22"/>
                <w:szCs w:val="22"/>
              </w:rPr>
              <w:t>7.1.43</w:t>
            </w:r>
          </w:p>
        </w:tc>
        <w:tc>
          <w:tcPr>
            <w:tcW w:w="1985" w:type="dxa"/>
            <w:shd w:val="clear" w:color="auto" w:fill="auto"/>
          </w:tcPr>
          <w:p w14:paraId="26D77944" w14:textId="77777777" w:rsidR="00293CE5" w:rsidRPr="00BF4D0C" w:rsidRDefault="00293CE5" w:rsidP="00293CE5">
            <w:pPr>
              <w:spacing w:before="0"/>
              <w:ind w:firstLine="0"/>
              <w:contextualSpacing/>
              <w:jc w:val="left"/>
              <w:rPr>
                <w:sz w:val="22"/>
                <w:szCs w:val="22"/>
              </w:rPr>
            </w:pPr>
            <w:r w:rsidRPr="00BF4D0C">
              <w:rPr>
                <w:sz w:val="22"/>
                <w:szCs w:val="22"/>
              </w:rPr>
              <w:t>Магистральная улица районного значения</w:t>
            </w:r>
          </w:p>
        </w:tc>
        <w:tc>
          <w:tcPr>
            <w:tcW w:w="2126" w:type="dxa"/>
            <w:shd w:val="clear" w:color="auto" w:fill="auto"/>
          </w:tcPr>
          <w:p w14:paraId="3353FBCC" w14:textId="77777777" w:rsidR="00293CE5" w:rsidRPr="00BF4D0C" w:rsidRDefault="00293CE5" w:rsidP="00293CE5">
            <w:pPr>
              <w:spacing w:before="0"/>
              <w:ind w:firstLine="0"/>
              <w:contextualSpacing/>
              <w:jc w:val="left"/>
              <w:rPr>
                <w:sz w:val="22"/>
                <w:szCs w:val="22"/>
              </w:rPr>
            </w:pPr>
            <w:r w:rsidRPr="00BF4D0C">
              <w:rPr>
                <w:sz w:val="22"/>
                <w:szCs w:val="22"/>
              </w:rPr>
              <w:t xml:space="preserve">ул. 70 лет Победы от ул. Дзержинского до бульвара Приморский </w:t>
            </w:r>
          </w:p>
        </w:tc>
        <w:tc>
          <w:tcPr>
            <w:tcW w:w="2693" w:type="dxa"/>
            <w:shd w:val="clear" w:color="auto" w:fill="auto"/>
          </w:tcPr>
          <w:p w14:paraId="37EF8FA3" w14:textId="77777777" w:rsidR="00293CE5" w:rsidRPr="00BF4D0C" w:rsidRDefault="00293CE5" w:rsidP="00293CE5">
            <w:pPr>
              <w:spacing w:before="0"/>
              <w:ind w:firstLine="0"/>
              <w:contextualSpacing/>
              <w:jc w:val="left"/>
              <w:rPr>
                <w:sz w:val="22"/>
                <w:szCs w:val="22"/>
              </w:rPr>
            </w:pPr>
            <w:r w:rsidRPr="00BF4D0C">
              <w:rPr>
                <w:sz w:val="22"/>
                <w:szCs w:val="22"/>
              </w:rPr>
              <w:t>г. Тольятти, Автозаводский район</w:t>
            </w:r>
          </w:p>
        </w:tc>
        <w:tc>
          <w:tcPr>
            <w:tcW w:w="1985" w:type="dxa"/>
            <w:shd w:val="clear" w:color="auto" w:fill="auto"/>
          </w:tcPr>
          <w:p w14:paraId="6EB85DF3" w14:textId="77777777" w:rsidR="002D5335" w:rsidRPr="00BF4D0C" w:rsidRDefault="00293CE5" w:rsidP="002D5335">
            <w:pPr>
              <w:spacing w:before="0"/>
              <w:ind w:firstLine="0"/>
              <w:jc w:val="left"/>
              <w:rPr>
                <w:sz w:val="22"/>
                <w:szCs w:val="22"/>
              </w:rPr>
            </w:pPr>
            <w:r w:rsidRPr="00BF4D0C">
              <w:rPr>
                <w:sz w:val="22"/>
                <w:szCs w:val="22"/>
              </w:rPr>
              <w:t>Строительство – второй этап</w:t>
            </w:r>
            <w:r w:rsidR="002D5335" w:rsidRPr="00BF4D0C">
              <w:rPr>
                <w:sz w:val="22"/>
                <w:szCs w:val="22"/>
              </w:rPr>
              <w:t xml:space="preserve">/ </w:t>
            </w:r>
          </w:p>
          <w:p w14:paraId="31F915F6" w14:textId="77777777" w:rsidR="002D5335" w:rsidRPr="00BF4D0C" w:rsidRDefault="002D5335" w:rsidP="002D5335">
            <w:pPr>
              <w:spacing w:before="0"/>
              <w:ind w:firstLine="0"/>
              <w:contextualSpacing/>
              <w:jc w:val="left"/>
              <w:rPr>
                <w:sz w:val="22"/>
                <w:szCs w:val="22"/>
              </w:rPr>
            </w:pPr>
            <w:r w:rsidRPr="00BF4D0C">
              <w:rPr>
                <w:sz w:val="22"/>
                <w:szCs w:val="22"/>
              </w:rPr>
              <w:t>до 2042 г.</w:t>
            </w:r>
          </w:p>
          <w:p w14:paraId="7C662179" w14:textId="77777777" w:rsidR="00293CE5" w:rsidRPr="00BF4D0C" w:rsidRDefault="00293CE5" w:rsidP="00293CE5">
            <w:pPr>
              <w:spacing w:before="0"/>
              <w:ind w:firstLine="0"/>
              <w:contextualSpacing/>
              <w:jc w:val="left"/>
              <w:rPr>
                <w:sz w:val="22"/>
                <w:szCs w:val="22"/>
              </w:rPr>
            </w:pPr>
          </w:p>
        </w:tc>
        <w:tc>
          <w:tcPr>
            <w:tcW w:w="2126" w:type="dxa"/>
            <w:shd w:val="clear" w:color="auto" w:fill="auto"/>
          </w:tcPr>
          <w:p w14:paraId="751F272C" w14:textId="77777777" w:rsidR="00293CE5" w:rsidRPr="00BF4D0C" w:rsidRDefault="00293CE5" w:rsidP="00293CE5">
            <w:pPr>
              <w:spacing w:before="0"/>
              <w:ind w:firstLine="0"/>
              <w:contextualSpacing/>
              <w:jc w:val="left"/>
              <w:rPr>
                <w:sz w:val="22"/>
                <w:szCs w:val="22"/>
              </w:rPr>
            </w:pPr>
            <w:r w:rsidRPr="00BF4D0C">
              <w:rPr>
                <w:sz w:val="22"/>
                <w:szCs w:val="22"/>
              </w:rPr>
              <w:t>Протяженность – 3,5 км, 1 полоса, пропускная способность 800 ед./ч</w:t>
            </w:r>
          </w:p>
          <w:p w14:paraId="472ECBE1" w14:textId="77777777" w:rsidR="007B220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69504B2E"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486118C0"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59F1A28E" w14:textId="77777777" w:rsidTr="00787ED8">
        <w:tc>
          <w:tcPr>
            <w:tcW w:w="851" w:type="dxa"/>
            <w:shd w:val="clear" w:color="auto" w:fill="auto"/>
          </w:tcPr>
          <w:p w14:paraId="1037DFE5" w14:textId="77777777" w:rsidR="00293CE5" w:rsidRPr="00BF4D0C" w:rsidRDefault="00293CE5" w:rsidP="00293CE5">
            <w:pPr>
              <w:spacing w:before="0"/>
              <w:ind w:firstLine="0"/>
              <w:jc w:val="left"/>
              <w:rPr>
                <w:sz w:val="22"/>
                <w:szCs w:val="22"/>
              </w:rPr>
            </w:pPr>
            <w:r w:rsidRPr="00BF4D0C">
              <w:rPr>
                <w:sz w:val="22"/>
                <w:szCs w:val="22"/>
              </w:rPr>
              <w:t>7.1.44</w:t>
            </w:r>
          </w:p>
        </w:tc>
        <w:tc>
          <w:tcPr>
            <w:tcW w:w="1985" w:type="dxa"/>
            <w:shd w:val="clear" w:color="auto" w:fill="auto"/>
          </w:tcPr>
          <w:p w14:paraId="4A9510F5" w14:textId="77777777" w:rsidR="00293CE5" w:rsidRPr="00BF4D0C" w:rsidRDefault="00293CE5" w:rsidP="00293CE5">
            <w:pPr>
              <w:spacing w:before="0"/>
              <w:ind w:firstLine="0"/>
              <w:contextualSpacing/>
              <w:jc w:val="left"/>
              <w:rPr>
                <w:sz w:val="22"/>
                <w:szCs w:val="22"/>
              </w:rPr>
            </w:pPr>
            <w:r w:rsidRPr="00BF4D0C">
              <w:rPr>
                <w:sz w:val="22"/>
                <w:szCs w:val="22"/>
              </w:rPr>
              <w:t>Магистральная улица районного значения</w:t>
            </w:r>
          </w:p>
        </w:tc>
        <w:tc>
          <w:tcPr>
            <w:tcW w:w="2126" w:type="dxa"/>
            <w:shd w:val="clear" w:color="auto" w:fill="auto"/>
          </w:tcPr>
          <w:p w14:paraId="53B86CC1" w14:textId="77777777" w:rsidR="00293CE5" w:rsidRPr="00BF4D0C" w:rsidRDefault="00293CE5" w:rsidP="00293CE5">
            <w:pPr>
              <w:spacing w:before="0"/>
              <w:ind w:firstLine="0"/>
              <w:contextualSpacing/>
              <w:jc w:val="left"/>
              <w:rPr>
                <w:sz w:val="22"/>
                <w:szCs w:val="22"/>
              </w:rPr>
            </w:pPr>
            <w:r w:rsidRPr="00BF4D0C">
              <w:rPr>
                <w:sz w:val="22"/>
                <w:szCs w:val="22"/>
              </w:rPr>
              <w:t xml:space="preserve">ул. Дзержинского продолжение </w:t>
            </w:r>
          </w:p>
          <w:p w14:paraId="65311B93" w14:textId="77777777" w:rsidR="00293CE5" w:rsidRPr="00BF4D0C" w:rsidRDefault="00293CE5" w:rsidP="00293CE5">
            <w:pPr>
              <w:spacing w:before="0"/>
              <w:ind w:firstLine="0"/>
              <w:contextualSpacing/>
              <w:jc w:val="left"/>
              <w:rPr>
                <w:sz w:val="22"/>
                <w:szCs w:val="22"/>
              </w:rPr>
            </w:pPr>
            <w:r w:rsidRPr="00BF4D0C">
              <w:rPr>
                <w:sz w:val="22"/>
                <w:szCs w:val="22"/>
              </w:rPr>
              <w:t>до ул. Фермерская</w:t>
            </w:r>
          </w:p>
        </w:tc>
        <w:tc>
          <w:tcPr>
            <w:tcW w:w="2693" w:type="dxa"/>
            <w:shd w:val="clear" w:color="auto" w:fill="auto"/>
          </w:tcPr>
          <w:p w14:paraId="27FBD316" w14:textId="77777777" w:rsidR="00293CE5" w:rsidRPr="00BF4D0C" w:rsidRDefault="00293CE5" w:rsidP="00293CE5">
            <w:pPr>
              <w:spacing w:before="0"/>
              <w:ind w:firstLine="0"/>
              <w:contextualSpacing/>
              <w:jc w:val="left"/>
              <w:rPr>
                <w:sz w:val="22"/>
                <w:szCs w:val="22"/>
              </w:rPr>
            </w:pPr>
            <w:r w:rsidRPr="00BF4D0C">
              <w:rPr>
                <w:sz w:val="22"/>
                <w:szCs w:val="22"/>
              </w:rPr>
              <w:t>Г. Тольятти, Автозаводский район</w:t>
            </w:r>
          </w:p>
        </w:tc>
        <w:tc>
          <w:tcPr>
            <w:tcW w:w="1985" w:type="dxa"/>
            <w:shd w:val="clear" w:color="auto" w:fill="auto"/>
          </w:tcPr>
          <w:p w14:paraId="4A5B21B0" w14:textId="77777777" w:rsidR="002D5335" w:rsidRPr="00BF4D0C" w:rsidRDefault="00293CE5" w:rsidP="002D5335">
            <w:pPr>
              <w:spacing w:before="0"/>
              <w:ind w:firstLine="0"/>
              <w:jc w:val="left"/>
              <w:rPr>
                <w:sz w:val="22"/>
                <w:szCs w:val="22"/>
              </w:rPr>
            </w:pPr>
            <w:r w:rsidRPr="00BF4D0C">
              <w:rPr>
                <w:sz w:val="22"/>
                <w:szCs w:val="22"/>
              </w:rPr>
              <w:t>Строительство   – третий этап</w:t>
            </w:r>
            <w:r w:rsidR="002D5335" w:rsidRPr="00BF4D0C">
              <w:rPr>
                <w:sz w:val="22"/>
                <w:szCs w:val="22"/>
              </w:rPr>
              <w:t xml:space="preserve">/ </w:t>
            </w:r>
          </w:p>
          <w:p w14:paraId="2528314F" w14:textId="77777777" w:rsidR="002D5335" w:rsidRPr="00BF4D0C" w:rsidRDefault="002D5335" w:rsidP="002D5335">
            <w:pPr>
              <w:spacing w:before="0"/>
              <w:ind w:firstLine="0"/>
              <w:contextualSpacing/>
              <w:jc w:val="left"/>
              <w:rPr>
                <w:sz w:val="22"/>
                <w:szCs w:val="22"/>
              </w:rPr>
            </w:pPr>
            <w:r w:rsidRPr="00BF4D0C">
              <w:rPr>
                <w:sz w:val="22"/>
                <w:szCs w:val="22"/>
              </w:rPr>
              <w:t>до 2042 г.</w:t>
            </w:r>
          </w:p>
          <w:p w14:paraId="02DDB010" w14:textId="77777777" w:rsidR="00293CE5" w:rsidRPr="00BF4D0C" w:rsidRDefault="00293CE5" w:rsidP="00293CE5">
            <w:pPr>
              <w:spacing w:before="0"/>
              <w:ind w:firstLine="0"/>
              <w:contextualSpacing/>
              <w:jc w:val="left"/>
              <w:rPr>
                <w:sz w:val="22"/>
                <w:szCs w:val="22"/>
              </w:rPr>
            </w:pPr>
          </w:p>
        </w:tc>
        <w:tc>
          <w:tcPr>
            <w:tcW w:w="2126" w:type="dxa"/>
            <w:shd w:val="clear" w:color="auto" w:fill="auto"/>
          </w:tcPr>
          <w:p w14:paraId="0DB80AB7" w14:textId="77777777" w:rsidR="00293CE5" w:rsidRPr="00BF4D0C" w:rsidRDefault="00293CE5" w:rsidP="00293CE5">
            <w:pPr>
              <w:spacing w:before="0"/>
              <w:ind w:firstLine="0"/>
              <w:contextualSpacing/>
              <w:jc w:val="left"/>
              <w:rPr>
                <w:sz w:val="22"/>
                <w:szCs w:val="22"/>
              </w:rPr>
            </w:pPr>
            <w:r w:rsidRPr="00BF4D0C">
              <w:rPr>
                <w:sz w:val="22"/>
                <w:szCs w:val="22"/>
              </w:rPr>
              <w:t>Протяженность – 2,5 км, 1 полоса, пропускная способность 800 ед./ч</w:t>
            </w:r>
          </w:p>
          <w:p w14:paraId="687FCB19" w14:textId="77777777" w:rsidR="007B220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099F6CE8"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4421A632"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24BD9B23" w14:textId="77777777" w:rsidTr="00787ED8">
        <w:tc>
          <w:tcPr>
            <w:tcW w:w="851" w:type="dxa"/>
            <w:shd w:val="clear" w:color="auto" w:fill="auto"/>
          </w:tcPr>
          <w:p w14:paraId="25F60BFC" w14:textId="77777777" w:rsidR="00293CE5" w:rsidRPr="00BF4D0C" w:rsidRDefault="00293CE5" w:rsidP="00293CE5">
            <w:pPr>
              <w:spacing w:before="0"/>
              <w:ind w:firstLine="0"/>
              <w:jc w:val="left"/>
              <w:rPr>
                <w:sz w:val="22"/>
                <w:szCs w:val="22"/>
              </w:rPr>
            </w:pPr>
            <w:r w:rsidRPr="00BF4D0C">
              <w:rPr>
                <w:sz w:val="22"/>
                <w:szCs w:val="22"/>
              </w:rPr>
              <w:t>7.1.45</w:t>
            </w:r>
          </w:p>
        </w:tc>
        <w:tc>
          <w:tcPr>
            <w:tcW w:w="1985" w:type="dxa"/>
            <w:shd w:val="clear" w:color="auto" w:fill="auto"/>
          </w:tcPr>
          <w:p w14:paraId="6B3699B0" w14:textId="77777777" w:rsidR="00293CE5" w:rsidRPr="00BF4D0C" w:rsidRDefault="00293CE5" w:rsidP="00293CE5">
            <w:pPr>
              <w:spacing w:before="0"/>
              <w:ind w:firstLine="0"/>
              <w:contextualSpacing/>
              <w:jc w:val="left"/>
              <w:rPr>
                <w:sz w:val="22"/>
                <w:szCs w:val="22"/>
              </w:rPr>
            </w:pPr>
            <w:r w:rsidRPr="00BF4D0C">
              <w:rPr>
                <w:sz w:val="22"/>
                <w:szCs w:val="22"/>
              </w:rPr>
              <w:t>Магистральная улица районного значения</w:t>
            </w:r>
          </w:p>
        </w:tc>
        <w:tc>
          <w:tcPr>
            <w:tcW w:w="2126" w:type="dxa"/>
            <w:shd w:val="clear" w:color="auto" w:fill="auto"/>
          </w:tcPr>
          <w:p w14:paraId="28B2D84B" w14:textId="77777777" w:rsidR="00293CE5" w:rsidRPr="00BF4D0C" w:rsidRDefault="00293CE5" w:rsidP="00293CE5">
            <w:pPr>
              <w:spacing w:before="0"/>
              <w:ind w:firstLine="0"/>
              <w:contextualSpacing/>
              <w:jc w:val="left"/>
              <w:rPr>
                <w:sz w:val="22"/>
                <w:szCs w:val="22"/>
              </w:rPr>
            </w:pPr>
            <w:r w:rsidRPr="00BF4D0C">
              <w:rPr>
                <w:sz w:val="22"/>
                <w:szCs w:val="22"/>
              </w:rPr>
              <w:t>ул. 50 лет ВАЗа</w:t>
            </w:r>
          </w:p>
          <w:p w14:paraId="702089B0" w14:textId="77777777" w:rsidR="00293CE5" w:rsidRPr="00BF4D0C" w:rsidRDefault="00293CE5" w:rsidP="00293CE5">
            <w:pPr>
              <w:spacing w:before="0"/>
              <w:ind w:firstLine="0"/>
              <w:contextualSpacing/>
              <w:jc w:val="left"/>
              <w:rPr>
                <w:sz w:val="22"/>
                <w:szCs w:val="22"/>
              </w:rPr>
            </w:pPr>
            <w:r w:rsidRPr="00BF4D0C">
              <w:rPr>
                <w:sz w:val="22"/>
                <w:szCs w:val="22"/>
              </w:rPr>
              <w:t xml:space="preserve"> от ул. Дзержинского до ул. Фрунзе</w:t>
            </w:r>
          </w:p>
        </w:tc>
        <w:tc>
          <w:tcPr>
            <w:tcW w:w="2693" w:type="dxa"/>
            <w:shd w:val="clear" w:color="auto" w:fill="auto"/>
          </w:tcPr>
          <w:p w14:paraId="2B4F19FA" w14:textId="77777777" w:rsidR="00293CE5" w:rsidRPr="00BF4D0C" w:rsidRDefault="00293CE5" w:rsidP="00293CE5">
            <w:pPr>
              <w:spacing w:before="0"/>
              <w:ind w:firstLine="0"/>
              <w:contextualSpacing/>
              <w:jc w:val="left"/>
              <w:rPr>
                <w:sz w:val="22"/>
                <w:szCs w:val="22"/>
              </w:rPr>
            </w:pPr>
            <w:r w:rsidRPr="00BF4D0C">
              <w:rPr>
                <w:sz w:val="22"/>
                <w:szCs w:val="22"/>
              </w:rPr>
              <w:t>Г. Тольятти, Автозаводский район</w:t>
            </w:r>
          </w:p>
        </w:tc>
        <w:tc>
          <w:tcPr>
            <w:tcW w:w="1985" w:type="dxa"/>
            <w:shd w:val="clear" w:color="auto" w:fill="auto"/>
          </w:tcPr>
          <w:p w14:paraId="0CD4B2C3" w14:textId="77777777" w:rsidR="002D5335" w:rsidRPr="00BF4D0C" w:rsidRDefault="00293CE5" w:rsidP="002D5335">
            <w:pPr>
              <w:spacing w:before="0"/>
              <w:ind w:firstLine="0"/>
              <w:jc w:val="left"/>
              <w:rPr>
                <w:sz w:val="22"/>
                <w:szCs w:val="22"/>
              </w:rPr>
            </w:pPr>
            <w:r w:rsidRPr="00BF4D0C">
              <w:rPr>
                <w:sz w:val="22"/>
                <w:szCs w:val="22"/>
              </w:rPr>
              <w:t>Строительство   – третий этап</w:t>
            </w:r>
            <w:r w:rsidR="002D5335" w:rsidRPr="00BF4D0C">
              <w:rPr>
                <w:sz w:val="22"/>
                <w:szCs w:val="22"/>
              </w:rPr>
              <w:t xml:space="preserve">/ </w:t>
            </w:r>
          </w:p>
          <w:p w14:paraId="56DA8BE6" w14:textId="77777777" w:rsidR="002D5335" w:rsidRPr="00BF4D0C" w:rsidRDefault="002D5335" w:rsidP="002D5335">
            <w:pPr>
              <w:spacing w:before="0"/>
              <w:ind w:firstLine="0"/>
              <w:contextualSpacing/>
              <w:jc w:val="left"/>
              <w:rPr>
                <w:sz w:val="22"/>
                <w:szCs w:val="22"/>
              </w:rPr>
            </w:pPr>
            <w:r w:rsidRPr="00BF4D0C">
              <w:rPr>
                <w:sz w:val="22"/>
                <w:szCs w:val="22"/>
              </w:rPr>
              <w:t>до 2042 г.</w:t>
            </w:r>
          </w:p>
          <w:p w14:paraId="14A45B2C" w14:textId="77777777" w:rsidR="00293CE5" w:rsidRPr="00BF4D0C" w:rsidRDefault="00293CE5" w:rsidP="00293CE5">
            <w:pPr>
              <w:spacing w:before="0"/>
              <w:ind w:firstLine="0"/>
              <w:contextualSpacing/>
              <w:jc w:val="left"/>
              <w:rPr>
                <w:sz w:val="22"/>
                <w:szCs w:val="22"/>
              </w:rPr>
            </w:pPr>
          </w:p>
        </w:tc>
        <w:tc>
          <w:tcPr>
            <w:tcW w:w="2126" w:type="dxa"/>
            <w:shd w:val="clear" w:color="auto" w:fill="auto"/>
          </w:tcPr>
          <w:p w14:paraId="004A682D" w14:textId="77777777" w:rsidR="00293CE5" w:rsidRPr="00BF4D0C" w:rsidRDefault="00293CE5" w:rsidP="00293CE5">
            <w:pPr>
              <w:spacing w:before="0"/>
              <w:ind w:firstLine="0"/>
              <w:contextualSpacing/>
              <w:jc w:val="left"/>
              <w:rPr>
                <w:sz w:val="22"/>
                <w:szCs w:val="22"/>
              </w:rPr>
            </w:pPr>
            <w:r w:rsidRPr="00BF4D0C">
              <w:rPr>
                <w:sz w:val="22"/>
                <w:szCs w:val="22"/>
              </w:rPr>
              <w:t xml:space="preserve">Протяженность – 2,56 км, </w:t>
            </w:r>
          </w:p>
          <w:p w14:paraId="418B3ADF" w14:textId="77777777" w:rsidR="00293CE5" w:rsidRPr="00BF4D0C" w:rsidRDefault="00293CE5" w:rsidP="00293CE5">
            <w:pPr>
              <w:spacing w:before="0"/>
              <w:ind w:firstLine="0"/>
              <w:contextualSpacing/>
              <w:jc w:val="left"/>
              <w:rPr>
                <w:sz w:val="22"/>
                <w:szCs w:val="22"/>
              </w:rPr>
            </w:pPr>
            <w:r w:rsidRPr="00BF4D0C">
              <w:rPr>
                <w:sz w:val="22"/>
                <w:szCs w:val="22"/>
              </w:rPr>
              <w:t>1 полоса, пропускная способность 800 ед./ч</w:t>
            </w:r>
          </w:p>
          <w:p w14:paraId="155E6385" w14:textId="77777777" w:rsidR="007B220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611C9365"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204F7EBB"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0D3138C3" w14:textId="77777777" w:rsidTr="00787ED8">
        <w:tc>
          <w:tcPr>
            <w:tcW w:w="851" w:type="dxa"/>
            <w:shd w:val="clear" w:color="auto" w:fill="auto"/>
          </w:tcPr>
          <w:p w14:paraId="18F540F8" w14:textId="77777777" w:rsidR="00293CE5" w:rsidRPr="00BF4D0C" w:rsidRDefault="00293CE5" w:rsidP="00293CE5">
            <w:pPr>
              <w:spacing w:before="0"/>
              <w:ind w:firstLine="0"/>
              <w:jc w:val="left"/>
              <w:rPr>
                <w:sz w:val="22"/>
                <w:szCs w:val="22"/>
              </w:rPr>
            </w:pPr>
            <w:r w:rsidRPr="00BF4D0C">
              <w:rPr>
                <w:sz w:val="22"/>
                <w:szCs w:val="22"/>
              </w:rPr>
              <w:t>7.1.46</w:t>
            </w:r>
          </w:p>
        </w:tc>
        <w:tc>
          <w:tcPr>
            <w:tcW w:w="1985" w:type="dxa"/>
            <w:shd w:val="clear" w:color="auto" w:fill="auto"/>
          </w:tcPr>
          <w:p w14:paraId="13CA26DD" w14:textId="77777777" w:rsidR="00293CE5" w:rsidRPr="00BF4D0C" w:rsidRDefault="00293CE5" w:rsidP="00293CE5">
            <w:pPr>
              <w:spacing w:before="0"/>
              <w:ind w:firstLine="0"/>
              <w:contextualSpacing/>
              <w:jc w:val="left"/>
              <w:rPr>
                <w:sz w:val="22"/>
                <w:szCs w:val="22"/>
              </w:rPr>
            </w:pPr>
            <w:r w:rsidRPr="00BF4D0C">
              <w:rPr>
                <w:sz w:val="22"/>
                <w:szCs w:val="22"/>
              </w:rPr>
              <w:t>Магистральная улица районного значения</w:t>
            </w:r>
          </w:p>
        </w:tc>
        <w:tc>
          <w:tcPr>
            <w:tcW w:w="2126" w:type="dxa"/>
            <w:shd w:val="clear" w:color="auto" w:fill="auto"/>
          </w:tcPr>
          <w:p w14:paraId="4D41ABAD" w14:textId="77777777" w:rsidR="00293CE5" w:rsidRPr="00BF4D0C" w:rsidRDefault="00293CE5" w:rsidP="00293CE5">
            <w:pPr>
              <w:spacing w:before="0"/>
              <w:ind w:firstLine="0"/>
              <w:contextualSpacing/>
              <w:jc w:val="left"/>
              <w:rPr>
                <w:sz w:val="22"/>
                <w:szCs w:val="22"/>
              </w:rPr>
            </w:pPr>
            <w:r w:rsidRPr="00BF4D0C">
              <w:rPr>
                <w:sz w:val="22"/>
                <w:szCs w:val="22"/>
              </w:rPr>
              <w:t xml:space="preserve">ул. Фрунзе </w:t>
            </w:r>
          </w:p>
          <w:p w14:paraId="6B63D8F2" w14:textId="77777777" w:rsidR="00293CE5" w:rsidRPr="00BF4D0C" w:rsidRDefault="00293CE5" w:rsidP="00293CE5">
            <w:pPr>
              <w:spacing w:before="0"/>
              <w:ind w:firstLine="0"/>
              <w:contextualSpacing/>
              <w:jc w:val="left"/>
              <w:rPr>
                <w:sz w:val="22"/>
                <w:szCs w:val="22"/>
              </w:rPr>
            </w:pPr>
            <w:r w:rsidRPr="00BF4D0C">
              <w:rPr>
                <w:sz w:val="22"/>
                <w:szCs w:val="22"/>
              </w:rPr>
              <w:t>от пр. Московский до ул. Фермерской</w:t>
            </w:r>
          </w:p>
        </w:tc>
        <w:tc>
          <w:tcPr>
            <w:tcW w:w="2693" w:type="dxa"/>
            <w:shd w:val="clear" w:color="auto" w:fill="auto"/>
          </w:tcPr>
          <w:p w14:paraId="7086B898" w14:textId="77777777" w:rsidR="00293CE5" w:rsidRPr="00BF4D0C" w:rsidRDefault="00293CE5" w:rsidP="00293CE5">
            <w:pPr>
              <w:spacing w:before="0"/>
              <w:ind w:firstLine="0"/>
              <w:contextualSpacing/>
              <w:jc w:val="left"/>
              <w:rPr>
                <w:sz w:val="22"/>
                <w:szCs w:val="22"/>
              </w:rPr>
            </w:pPr>
            <w:r w:rsidRPr="00BF4D0C">
              <w:rPr>
                <w:sz w:val="22"/>
                <w:szCs w:val="22"/>
              </w:rPr>
              <w:t>Г. Тольятти, Автозаводский район</w:t>
            </w:r>
          </w:p>
        </w:tc>
        <w:tc>
          <w:tcPr>
            <w:tcW w:w="1985" w:type="dxa"/>
            <w:shd w:val="clear" w:color="auto" w:fill="auto"/>
          </w:tcPr>
          <w:p w14:paraId="59EB2ABE" w14:textId="77777777" w:rsidR="002D5335" w:rsidRPr="00BF4D0C" w:rsidRDefault="00293CE5" w:rsidP="002D5335">
            <w:pPr>
              <w:spacing w:before="0"/>
              <w:ind w:firstLine="0"/>
              <w:jc w:val="left"/>
              <w:rPr>
                <w:sz w:val="22"/>
                <w:szCs w:val="22"/>
              </w:rPr>
            </w:pPr>
            <w:r w:rsidRPr="00BF4D0C">
              <w:rPr>
                <w:sz w:val="22"/>
                <w:szCs w:val="22"/>
              </w:rPr>
              <w:t>Строительство– второй этап</w:t>
            </w:r>
            <w:r w:rsidR="002D5335" w:rsidRPr="00BF4D0C">
              <w:rPr>
                <w:sz w:val="22"/>
                <w:szCs w:val="22"/>
              </w:rPr>
              <w:t xml:space="preserve">/ </w:t>
            </w:r>
          </w:p>
          <w:p w14:paraId="2DD38FBB" w14:textId="77777777" w:rsidR="002D5335" w:rsidRPr="00BF4D0C" w:rsidRDefault="002D5335" w:rsidP="002D5335">
            <w:pPr>
              <w:spacing w:before="0"/>
              <w:ind w:firstLine="0"/>
              <w:contextualSpacing/>
              <w:jc w:val="left"/>
              <w:rPr>
                <w:sz w:val="22"/>
                <w:szCs w:val="22"/>
              </w:rPr>
            </w:pPr>
            <w:r w:rsidRPr="00BF4D0C">
              <w:rPr>
                <w:sz w:val="22"/>
                <w:szCs w:val="22"/>
              </w:rPr>
              <w:t>до 2042 г.</w:t>
            </w:r>
          </w:p>
          <w:p w14:paraId="7B6482A5" w14:textId="77777777" w:rsidR="00293CE5" w:rsidRPr="00BF4D0C" w:rsidRDefault="00293CE5" w:rsidP="00293CE5">
            <w:pPr>
              <w:spacing w:before="0"/>
              <w:ind w:firstLine="0"/>
              <w:contextualSpacing/>
              <w:jc w:val="left"/>
              <w:rPr>
                <w:sz w:val="22"/>
                <w:szCs w:val="22"/>
              </w:rPr>
            </w:pPr>
          </w:p>
        </w:tc>
        <w:tc>
          <w:tcPr>
            <w:tcW w:w="2126" w:type="dxa"/>
            <w:shd w:val="clear" w:color="auto" w:fill="auto"/>
          </w:tcPr>
          <w:p w14:paraId="59F4F5A4" w14:textId="77777777" w:rsidR="00293CE5" w:rsidRPr="00BF4D0C" w:rsidRDefault="00293CE5" w:rsidP="00293CE5">
            <w:pPr>
              <w:spacing w:before="0"/>
              <w:ind w:firstLine="0"/>
              <w:contextualSpacing/>
              <w:jc w:val="left"/>
              <w:rPr>
                <w:sz w:val="22"/>
                <w:szCs w:val="22"/>
              </w:rPr>
            </w:pPr>
            <w:r w:rsidRPr="00BF4D0C">
              <w:rPr>
                <w:sz w:val="22"/>
                <w:szCs w:val="22"/>
              </w:rPr>
              <w:t xml:space="preserve">Протяженность – 1,7 км, </w:t>
            </w:r>
          </w:p>
          <w:p w14:paraId="25807E9B" w14:textId="77777777" w:rsidR="00293CE5" w:rsidRPr="00BF4D0C" w:rsidRDefault="00293CE5" w:rsidP="00293CE5">
            <w:pPr>
              <w:spacing w:before="0"/>
              <w:ind w:firstLine="0"/>
              <w:contextualSpacing/>
              <w:jc w:val="left"/>
              <w:rPr>
                <w:sz w:val="22"/>
                <w:szCs w:val="22"/>
              </w:rPr>
            </w:pPr>
            <w:r w:rsidRPr="00BF4D0C">
              <w:rPr>
                <w:sz w:val="22"/>
                <w:szCs w:val="22"/>
              </w:rPr>
              <w:t>1 полоса, пропускная способность 800 ед./ч</w:t>
            </w:r>
          </w:p>
          <w:p w14:paraId="4D85B49C" w14:textId="77777777" w:rsidR="007B220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1D6E9645"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3687A77D"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65C017D3" w14:textId="77777777" w:rsidTr="00787ED8">
        <w:tc>
          <w:tcPr>
            <w:tcW w:w="851" w:type="dxa"/>
            <w:shd w:val="clear" w:color="auto" w:fill="auto"/>
          </w:tcPr>
          <w:p w14:paraId="345B35DB" w14:textId="77777777" w:rsidR="00293CE5" w:rsidRPr="00BF4D0C" w:rsidRDefault="00293CE5" w:rsidP="00293CE5">
            <w:pPr>
              <w:spacing w:before="0"/>
              <w:ind w:firstLine="0"/>
              <w:jc w:val="left"/>
              <w:rPr>
                <w:sz w:val="22"/>
                <w:szCs w:val="22"/>
              </w:rPr>
            </w:pPr>
            <w:r w:rsidRPr="00BF4D0C">
              <w:rPr>
                <w:sz w:val="22"/>
                <w:szCs w:val="22"/>
              </w:rPr>
              <w:t>7.1.47</w:t>
            </w:r>
          </w:p>
        </w:tc>
        <w:tc>
          <w:tcPr>
            <w:tcW w:w="1985" w:type="dxa"/>
            <w:shd w:val="clear" w:color="auto" w:fill="auto"/>
          </w:tcPr>
          <w:p w14:paraId="2A2DE20F" w14:textId="77777777" w:rsidR="00293CE5" w:rsidRPr="00BF4D0C" w:rsidRDefault="00293CE5" w:rsidP="00293CE5">
            <w:pPr>
              <w:spacing w:before="0"/>
              <w:ind w:firstLine="0"/>
              <w:contextualSpacing/>
              <w:jc w:val="left"/>
              <w:rPr>
                <w:sz w:val="22"/>
                <w:szCs w:val="22"/>
              </w:rPr>
            </w:pPr>
            <w:r w:rsidRPr="00BF4D0C">
              <w:rPr>
                <w:sz w:val="22"/>
                <w:szCs w:val="22"/>
              </w:rPr>
              <w:t>Магистральная улица районного значения</w:t>
            </w:r>
          </w:p>
        </w:tc>
        <w:tc>
          <w:tcPr>
            <w:tcW w:w="2126" w:type="dxa"/>
            <w:shd w:val="clear" w:color="auto" w:fill="auto"/>
          </w:tcPr>
          <w:p w14:paraId="3D462893" w14:textId="77777777" w:rsidR="00293CE5" w:rsidRPr="00BF4D0C" w:rsidRDefault="00293CE5" w:rsidP="00293CE5">
            <w:pPr>
              <w:spacing w:before="0"/>
              <w:ind w:firstLine="0"/>
              <w:contextualSpacing/>
              <w:jc w:val="left"/>
              <w:rPr>
                <w:sz w:val="22"/>
                <w:szCs w:val="22"/>
              </w:rPr>
            </w:pPr>
            <w:r w:rsidRPr="00BF4D0C">
              <w:rPr>
                <w:sz w:val="22"/>
                <w:szCs w:val="22"/>
              </w:rPr>
              <w:t xml:space="preserve">Планируемая </w:t>
            </w:r>
          </w:p>
          <w:p w14:paraId="478F620C" w14:textId="77777777" w:rsidR="00293CE5" w:rsidRPr="00BF4D0C" w:rsidRDefault="00293CE5" w:rsidP="00293CE5">
            <w:pPr>
              <w:spacing w:before="0"/>
              <w:ind w:firstLine="0"/>
              <w:contextualSpacing/>
              <w:jc w:val="left"/>
              <w:rPr>
                <w:sz w:val="22"/>
                <w:szCs w:val="22"/>
              </w:rPr>
            </w:pPr>
            <w:r w:rsidRPr="00BF4D0C">
              <w:rPr>
                <w:sz w:val="22"/>
                <w:szCs w:val="22"/>
              </w:rPr>
              <w:t xml:space="preserve">улица Н5 </w:t>
            </w:r>
          </w:p>
          <w:p w14:paraId="62B14D9C" w14:textId="77777777" w:rsidR="00293CE5" w:rsidRPr="00BF4D0C" w:rsidRDefault="00293CE5" w:rsidP="00293CE5">
            <w:pPr>
              <w:spacing w:before="0"/>
              <w:ind w:firstLine="0"/>
              <w:contextualSpacing/>
              <w:jc w:val="left"/>
              <w:rPr>
                <w:sz w:val="22"/>
                <w:szCs w:val="22"/>
              </w:rPr>
            </w:pPr>
            <w:r w:rsidRPr="00BF4D0C">
              <w:rPr>
                <w:sz w:val="22"/>
                <w:szCs w:val="22"/>
              </w:rPr>
              <w:t>от ул. Заставная до ул. Фермерская</w:t>
            </w:r>
          </w:p>
        </w:tc>
        <w:tc>
          <w:tcPr>
            <w:tcW w:w="2693" w:type="dxa"/>
            <w:shd w:val="clear" w:color="auto" w:fill="auto"/>
          </w:tcPr>
          <w:p w14:paraId="46FB3F0D" w14:textId="77777777" w:rsidR="00293CE5" w:rsidRPr="00BF4D0C" w:rsidRDefault="00293CE5" w:rsidP="00293CE5">
            <w:pPr>
              <w:spacing w:before="0"/>
              <w:ind w:firstLine="0"/>
              <w:contextualSpacing/>
              <w:jc w:val="left"/>
              <w:rPr>
                <w:sz w:val="22"/>
                <w:szCs w:val="22"/>
              </w:rPr>
            </w:pPr>
            <w:r w:rsidRPr="00BF4D0C">
              <w:rPr>
                <w:sz w:val="22"/>
                <w:szCs w:val="22"/>
              </w:rPr>
              <w:t>Г. Тольятти, Автозаводский район</w:t>
            </w:r>
          </w:p>
        </w:tc>
        <w:tc>
          <w:tcPr>
            <w:tcW w:w="1985" w:type="dxa"/>
            <w:shd w:val="clear" w:color="auto" w:fill="auto"/>
          </w:tcPr>
          <w:p w14:paraId="77A3ACFE" w14:textId="77777777" w:rsidR="002D5335" w:rsidRPr="00BF4D0C" w:rsidRDefault="00293CE5" w:rsidP="002D5335">
            <w:pPr>
              <w:spacing w:before="0"/>
              <w:ind w:firstLine="0"/>
              <w:jc w:val="left"/>
              <w:rPr>
                <w:sz w:val="22"/>
                <w:szCs w:val="22"/>
              </w:rPr>
            </w:pPr>
            <w:r w:rsidRPr="00BF4D0C">
              <w:rPr>
                <w:sz w:val="22"/>
                <w:szCs w:val="22"/>
              </w:rPr>
              <w:t>Строительство – третий этап</w:t>
            </w:r>
            <w:r w:rsidR="002D5335" w:rsidRPr="00BF4D0C">
              <w:rPr>
                <w:sz w:val="22"/>
                <w:szCs w:val="22"/>
              </w:rPr>
              <w:t xml:space="preserve">/ </w:t>
            </w:r>
          </w:p>
          <w:p w14:paraId="5D307552" w14:textId="77777777" w:rsidR="002D5335" w:rsidRPr="00BF4D0C" w:rsidRDefault="002D5335" w:rsidP="002D5335">
            <w:pPr>
              <w:spacing w:before="0"/>
              <w:ind w:firstLine="0"/>
              <w:contextualSpacing/>
              <w:jc w:val="left"/>
              <w:rPr>
                <w:sz w:val="22"/>
                <w:szCs w:val="22"/>
              </w:rPr>
            </w:pPr>
            <w:r w:rsidRPr="00BF4D0C">
              <w:rPr>
                <w:sz w:val="22"/>
                <w:szCs w:val="22"/>
              </w:rPr>
              <w:t>до 2042 г.</w:t>
            </w:r>
          </w:p>
          <w:p w14:paraId="2FAEA659" w14:textId="77777777" w:rsidR="00293CE5" w:rsidRPr="00BF4D0C" w:rsidRDefault="00293CE5" w:rsidP="00293CE5">
            <w:pPr>
              <w:spacing w:before="0"/>
              <w:ind w:firstLine="0"/>
              <w:contextualSpacing/>
              <w:jc w:val="left"/>
              <w:rPr>
                <w:sz w:val="22"/>
                <w:szCs w:val="22"/>
              </w:rPr>
            </w:pPr>
          </w:p>
        </w:tc>
        <w:tc>
          <w:tcPr>
            <w:tcW w:w="2126" w:type="dxa"/>
            <w:shd w:val="clear" w:color="auto" w:fill="auto"/>
          </w:tcPr>
          <w:p w14:paraId="5A3068E4" w14:textId="77777777" w:rsidR="00293CE5" w:rsidRPr="00BF4D0C" w:rsidRDefault="00293CE5" w:rsidP="00293CE5">
            <w:pPr>
              <w:spacing w:before="0"/>
              <w:ind w:firstLine="0"/>
              <w:contextualSpacing/>
              <w:jc w:val="left"/>
              <w:rPr>
                <w:sz w:val="22"/>
                <w:szCs w:val="22"/>
              </w:rPr>
            </w:pPr>
            <w:r w:rsidRPr="00BF4D0C">
              <w:rPr>
                <w:sz w:val="22"/>
                <w:szCs w:val="22"/>
              </w:rPr>
              <w:t>Протяженность – 4,2 км, 1 полоса, пропускная способность 800 ед./ч</w:t>
            </w:r>
          </w:p>
          <w:p w14:paraId="0E34D463" w14:textId="77777777" w:rsidR="007B220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1BC4A07A"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614D18DF"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6D0A189C" w14:textId="77777777" w:rsidTr="00787ED8">
        <w:tc>
          <w:tcPr>
            <w:tcW w:w="851" w:type="dxa"/>
            <w:shd w:val="clear" w:color="auto" w:fill="auto"/>
          </w:tcPr>
          <w:p w14:paraId="155EDA50" w14:textId="77777777" w:rsidR="00293CE5" w:rsidRPr="00BF4D0C" w:rsidRDefault="00293CE5" w:rsidP="00293CE5">
            <w:pPr>
              <w:spacing w:before="0"/>
              <w:ind w:firstLine="0"/>
              <w:jc w:val="left"/>
              <w:rPr>
                <w:sz w:val="22"/>
                <w:szCs w:val="22"/>
              </w:rPr>
            </w:pPr>
            <w:r w:rsidRPr="00BF4D0C">
              <w:rPr>
                <w:sz w:val="22"/>
                <w:szCs w:val="22"/>
              </w:rPr>
              <w:t>7.1.48</w:t>
            </w:r>
          </w:p>
        </w:tc>
        <w:tc>
          <w:tcPr>
            <w:tcW w:w="1985" w:type="dxa"/>
            <w:shd w:val="clear" w:color="auto" w:fill="auto"/>
          </w:tcPr>
          <w:p w14:paraId="72E9EEAD" w14:textId="77777777" w:rsidR="00293CE5" w:rsidRPr="00BF4D0C" w:rsidRDefault="00293CE5" w:rsidP="00293CE5">
            <w:pPr>
              <w:spacing w:before="0"/>
              <w:ind w:firstLine="0"/>
              <w:contextualSpacing/>
              <w:jc w:val="left"/>
              <w:rPr>
                <w:sz w:val="22"/>
                <w:szCs w:val="22"/>
              </w:rPr>
            </w:pPr>
            <w:r w:rsidRPr="00BF4D0C">
              <w:rPr>
                <w:sz w:val="22"/>
                <w:szCs w:val="22"/>
              </w:rPr>
              <w:t>Магистральная улица районного значения</w:t>
            </w:r>
          </w:p>
        </w:tc>
        <w:tc>
          <w:tcPr>
            <w:tcW w:w="2126" w:type="dxa"/>
            <w:shd w:val="clear" w:color="auto" w:fill="auto"/>
          </w:tcPr>
          <w:p w14:paraId="137644DB" w14:textId="77777777" w:rsidR="00293CE5" w:rsidRPr="00BF4D0C" w:rsidRDefault="00293CE5" w:rsidP="00293CE5">
            <w:pPr>
              <w:spacing w:before="0"/>
              <w:ind w:firstLine="0"/>
              <w:contextualSpacing/>
              <w:jc w:val="left"/>
              <w:rPr>
                <w:sz w:val="22"/>
                <w:szCs w:val="22"/>
              </w:rPr>
            </w:pPr>
            <w:r w:rsidRPr="00BF4D0C">
              <w:rPr>
                <w:sz w:val="22"/>
                <w:szCs w:val="22"/>
              </w:rPr>
              <w:t>Автомобильная дорога вокруг лесного массива между Центральным и Автозаводским районами</w:t>
            </w:r>
          </w:p>
        </w:tc>
        <w:tc>
          <w:tcPr>
            <w:tcW w:w="2693" w:type="dxa"/>
            <w:shd w:val="clear" w:color="auto" w:fill="auto"/>
          </w:tcPr>
          <w:p w14:paraId="3B3C4F83" w14:textId="77777777" w:rsidR="00293CE5" w:rsidRPr="00BF4D0C" w:rsidRDefault="00293CE5" w:rsidP="00293CE5">
            <w:pPr>
              <w:spacing w:before="0"/>
              <w:ind w:firstLine="0"/>
              <w:contextualSpacing/>
              <w:jc w:val="left"/>
              <w:rPr>
                <w:sz w:val="22"/>
                <w:szCs w:val="22"/>
              </w:rPr>
            </w:pPr>
            <w:r w:rsidRPr="00BF4D0C">
              <w:rPr>
                <w:sz w:val="22"/>
                <w:szCs w:val="22"/>
              </w:rPr>
              <w:t>Г. Тольятти, Центральный район</w:t>
            </w:r>
          </w:p>
        </w:tc>
        <w:tc>
          <w:tcPr>
            <w:tcW w:w="1985" w:type="dxa"/>
            <w:shd w:val="clear" w:color="auto" w:fill="auto"/>
          </w:tcPr>
          <w:p w14:paraId="16A4E0D8" w14:textId="77777777" w:rsidR="002D5335" w:rsidRPr="00BF4D0C" w:rsidRDefault="00293CE5" w:rsidP="002D5335">
            <w:pPr>
              <w:spacing w:before="0"/>
              <w:ind w:firstLine="0"/>
              <w:jc w:val="left"/>
              <w:rPr>
                <w:sz w:val="22"/>
                <w:szCs w:val="22"/>
              </w:rPr>
            </w:pPr>
            <w:r w:rsidRPr="00BF4D0C">
              <w:rPr>
                <w:sz w:val="22"/>
                <w:szCs w:val="22"/>
              </w:rPr>
              <w:t>Реконструкция   – третий этап</w:t>
            </w:r>
            <w:r w:rsidR="002D5335" w:rsidRPr="00BF4D0C">
              <w:rPr>
                <w:sz w:val="22"/>
                <w:szCs w:val="22"/>
              </w:rPr>
              <w:t xml:space="preserve">/ </w:t>
            </w:r>
          </w:p>
          <w:p w14:paraId="4E528068" w14:textId="77777777" w:rsidR="002D5335" w:rsidRPr="00BF4D0C" w:rsidRDefault="002D5335" w:rsidP="002D5335">
            <w:pPr>
              <w:spacing w:before="0"/>
              <w:ind w:firstLine="0"/>
              <w:contextualSpacing/>
              <w:jc w:val="left"/>
              <w:rPr>
                <w:sz w:val="22"/>
                <w:szCs w:val="22"/>
              </w:rPr>
            </w:pPr>
            <w:r w:rsidRPr="00BF4D0C">
              <w:rPr>
                <w:sz w:val="22"/>
                <w:szCs w:val="22"/>
              </w:rPr>
              <w:t>до 2042 г.</w:t>
            </w:r>
          </w:p>
          <w:p w14:paraId="13C33926" w14:textId="77777777" w:rsidR="00293CE5" w:rsidRPr="00BF4D0C" w:rsidRDefault="00293CE5" w:rsidP="00293CE5">
            <w:pPr>
              <w:spacing w:before="0"/>
              <w:ind w:firstLine="0"/>
              <w:contextualSpacing/>
              <w:jc w:val="left"/>
              <w:rPr>
                <w:sz w:val="22"/>
                <w:szCs w:val="22"/>
              </w:rPr>
            </w:pPr>
          </w:p>
        </w:tc>
        <w:tc>
          <w:tcPr>
            <w:tcW w:w="2126" w:type="dxa"/>
            <w:shd w:val="clear" w:color="auto" w:fill="auto"/>
          </w:tcPr>
          <w:p w14:paraId="43741124" w14:textId="77777777" w:rsidR="00293CE5" w:rsidRPr="00BF4D0C" w:rsidRDefault="00293CE5" w:rsidP="00293CE5">
            <w:pPr>
              <w:spacing w:before="0"/>
              <w:ind w:firstLine="0"/>
              <w:contextualSpacing/>
              <w:jc w:val="left"/>
              <w:rPr>
                <w:sz w:val="22"/>
                <w:szCs w:val="22"/>
              </w:rPr>
            </w:pPr>
            <w:r w:rsidRPr="00BF4D0C">
              <w:rPr>
                <w:sz w:val="22"/>
                <w:szCs w:val="22"/>
              </w:rPr>
              <w:t>Протяженность – 11,7 км. 1 полоса, пропускная способность 800 ед./ч</w:t>
            </w:r>
          </w:p>
          <w:p w14:paraId="56C25D9B" w14:textId="77777777" w:rsidR="007B220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798DE0BE"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52F3C645"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3A12D704" w14:textId="77777777" w:rsidTr="00787ED8">
        <w:tc>
          <w:tcPr>
            <w:tcW w:w="851" w:type="dxa"/>
            <w:shd w:val="clear" w:color="auto" w:fill="auto"/>
          </w:tcPr>
          <w:p w14:paraId="375F06D1" w14:textId="77777777" w:rsidR="00293CE5" w:rsidRPr="00BF4D0C" w:rsidRDefault="00293CE5" w:rsidP="00293CE5">
            <w:pPr>
              <w:spacing w:before="0"/>
              <w:ind w:firstLine="0"/>
              <w:jc w:val="left"/>
              <w:rPr>
                <w:sz w:val="22"/>
                <w:szCs w:val="22"/>
              </w:rPr>
            </w:pPr>
            <w:r w:rsidRPr="00BF4D0C">
              <w:rPr>
                <w:sz w:val="22"/>
                <w:szCs w:val="22"/>
              </w:rPr>
              <w:t>7.1.51</w:t>
            </w:r>
          </w:p>
        </w:tc>
        <w:tc>
          <w:tcPr>
            <w:tcW w:w="1985" w:type="dxa"/>
            <w:shd w:val="clear" w:color="auto" w:fill="auto"/>
          </w:tcPr>
          <w:p w14:paraId="53955A5D" w14:textId="77777777" w:rsidR="00293CE5" w:rsidRPr="00BF4D0C" w:rsidRDefault="00293CE5" w:rsidP="00293CE5">
            <w:pPr>
              <w:spacing w:before="0"/>
              <w:ind w:firstLine="0"/>
              <w:contextualSpacing/>
              <w:jc w:val="left"/>
              <w:rPr>
                <w:sz w:val="22"/>
                <w:szCs w:val="22"/>
              </w:rPr>
            </w:pPr>
            <w:r w:rsidRPr="00BF4D0C">
              <w:rPr>
                <w:sz w:val="22"/>
                <w:szCs w:val="22"/>
              </w:rPr>
              <w:t>Улица и дорога местного значения</w:t>
            </w:r>
          </w:p>
        </w:tc>
        <w:tc>
          <w:tcPr>
            <w:tcW w:w="2126" w:type="dxa"/>
            <w:shd w:val="clear" w:color="auto" w:fill="auto"/>
          </w:tcPr>
          <w:p w14:paraId="23B884D8" w14:textId="77777777" w:rsidR="00293CE5" w:rsidRPr="00BF4D0C" w:rsidRDefault="00293CE5" w:rsidP="00293CE5">
            <w:pPr>
              <w:spacing w:before="0"/>
              <w:ind w:firstLine="0"/>
              <w:contextualSpacing/>
              <w:jc w:val="left"/>
              <w:rPr>
                <w:sz w:val="22"/>
                <w:szCs w:val="22"/>
              </w:rPr>
            </w:pPr>
            <w:r w:rsidRPr="00BF4D0C">
              <w:rPr>
                <w:sz w:val="22"/>
                <w:szCs w:val="22"/>
              </w:rPr>
              <w:t>ул. Высоцкого</w:t>
            </w:r>
          </w:p>
        </w:tc>
        <w:tc>
          <w:tcPr>
            <w:tcW w:w="2693" w:type="dxa"/>
            <w:shd w:val="clear" w:color="auto" w:fill="auto"/>
          </w:tcPr>
          <w:p w14:paraId="78CD0AE3" w14:textId="77777777" w:rsidR="00293CE5" w:rsidRPr="00BF4D0C" w:rsidRDefault="00293CE5" w:rsidP="00293CE5">
            <w:pPr>
              <w:spacing w:before="0"/>
              <w:ind w:firstLine="0"/>
              <w:contextualSpacing/>
              <w:jc w:val="left"/>
              <w:rPr>
                <w:sz w:val="22"/>
                <w:szCs w:val="22"/>
              </w:rPr>
            </w:pPr>
            <w:r w:rsidRPr="00BF4D0C">
              <w:rPr>
                <w:sz w:val="22"/>
                <w:szCs w:val="22"/>
              </w:rPr>
              <w:t xml:space="preserve">Г. Тольятти, Автозаводский район, </w:t>
            </w:r>
            <w:proofErr w:type="spellStart"/>
            <w:r w:rsidRPr="00BF4D0C">
              <w:rPr>
                <w:sz w:val="22"/>
                <w:szCs w:val="22"/>
              </w:rPr>
              <w:t>мкр</w:t>
            </w:r>
            <w:proofErr w:type="spellEnd"/>
            <w:r w:rsidRPr="00BF4D0C">
              <w:rPr>
                <w:sz w:val="22"/>
                <w:szCs w:val="22"/>
              </w:rPr>
              <w:t>. Калина</w:t>
            </w:r>
          </w:p>
        </w:tc>
        <w:tc>
          <w:tcPr>
            <w:tcW w:w="1985" w:type="dxa"/>
            <w:shd w:val="clear" w:color="auto" w:fill="auto"/>
          </w:tcPr>
          <w:p w14:paraId="453E10EE" w14:textId="77777777" w:rsidR="002D5335" w:rsidRPr="00BF4D0C" w:rsidRDefault="00293CE5" w:rsidP="002D5335">
            <w:pPr>
              <w:spacing w:before="0"/>
              <w:ind w:firstLine="0"/>
              <w:jc w:val="left"/>
              <w:rPr>
                <w:sz w:val="22"/>
                <w:szCs w:val="22"/>
              </w:rPr>
            </w:pPr>
            <w:r w:rsidRPr="00BF4D0C">
              <w:rPr>
                <w:sz w:val="22"/>
                <w:szCs w:val="22"/>
              </w:rPr>
              <w:t>Строительство– первый этап</w:t>
            </w:r>
            <w:r w:rsidR="002D5335" w:rsidRPr="00BF4D0C">
              <w:rPr>
                <w:sz w:val="22"/>
                <w:szCs w:val="22"/>
              </w:rPr>
              <w:t xml:space="preserve">/ </w:t>
            </w:r>
          </w:p>
          <w:p w14:paraId="791C5439" w14:textId="77777777" w:rsidR="002D5335" w:rsidRPr="00BF4D0C" w:rsidRDefault="002D5335" w:rsidP="002D5335">
            <w:pPr>
              <w:spacing w:before="0"/>
              <w:ind w:firstLine="0"/>
              <w:contextualSpacing/>
              <w:jc w:val="left"/>
              <w:rPr>
                <w:sz w:val="22"/>
                <w:szCs w:val="22"/>
              </w:rPr>
            </w:pPr>
            <w:r w:rsidRPr="00BF4D0C">
              <w:rPr>
                <w:sz w:val="22"/>
                <w:szCs w:val="22"/>
              </w:rPr>
              <w:t>до 2042 г.</w:t>
            </w:r>
          </w:p>
          <w:p w14:paraId="6D279E0C" w14:textId="77777777" w:rsidR="00293CE5" w:rsidRPr="00BF4D0C" w:rsidRDefault="00293CE5" w:rsidP="00293CE5">
            <w:pPr>
              <w:spacing w:before="0"/>
              <w:ind w:firstLine="0"/>
              <w:contextualSpacing/>
              <w:jc w:val="left"/>
              <w:rPr>
                <w:sz w:val="22"/>
                <w:szCs w:val="22"/>
              </w:rPr>
            </w:pPr>
          </w:p>
        </w:tc>
        <w:tc>
          <w:tcPr>
            <w:tcW w:w="2126" w:type="dxa"/>
            <w:shd w:val="clear" w:color="auto" w:fill="auto"/>
          </w:tcPr>
          <w:p w14:paraId="23E72EAB" w14:textId="77777777" w:rsidR="00293CE5" w:rsidRPr="00BF4D0C" w:rsidRDefault="00293CE5" w:rsidP="00293CE5">
            <w:pPr>
              <w:spacing w:before="0"/>
              <w:ind w:firstLine="0"/>
              <w:contextualSpacing/>
              <w:jc w:val="left"/>
              <w:rPr>
                <w:sz w:val="22"/>
                <w:szCs w:val="22"/>
              </w:rPr>
            </w:pPr>
            <w:r w:rsidRPr="00BF4D0C">
              <w:rPr>
                <w:sz w:val="22"/>
                <w:szCs w:val="22"/>
              </w:rPr>
              <w:t>Протяженность – 2,3 км, 1 полоса, пропускная способность 800 ед./ч</w:t>
            </w:r>
          </w:p>
          <w:p w14:paraId="76F616C8" w14:textId="77777777" w:rsidR="007B220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59D4ED7E"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58A7D7E8"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14FD8D41" w14:textId="77777777" w:rsidTr="00787ED8">
        <w:tc>
          <w:tcPr>
            <w:tcW w:w="851" w:type="dxa"/>
            <w:shd w:val="clear" w:color="auto" w:fill="auto"/>
          </w:tcPr>
          <w:p w14:paraId="7FCF9854" w14:textId="77777777" w:rsidR="00293CE5" w:rsidRPr="00BF4D0C" w:rsidRDefault="00293CE5" w:rsidP="00293CE5">
            <w:pPr>
              <w:spacing w:before="0"/>
              <w:ind w:firstLine="0"/>
              <w:jc w:val="left"/>
              <w:rPr>
                <w:sz w:val="22"/>
                <w:szCs w:val="22"/>
              </w:rPr>
            </w:pPr>
            <w:r w:rsidRPr="00BF4D0C">
              <w:rPr>
                <w:sz w:val="22"/>
                <w:szCs w:val="22"/>
              </w:rPr>
              <w:t>7.1.52</w:t>
            </w:r>
          </w:p>
        </w:tc>
        <w:tc>
          <w:tcPr>
            <w:tcW w:w="1985" w:type="dxa"/>
            <w:shd w:val="clear" w:color="auto" w:fill="auto"/>
          </w:tcPr>
          <w:p w14:paraId="5A13D396" w14:textId="77777777" w:rsidR="00293CE5" w:rsidRPr="00BF4D0C" w:rsidRDefault="00293CE5" w:rsidP="00293CE5">
            <w:pPr>
              <w:spacing w:before="0"/>
              <w:ind w:firstLine="0"/>
              <w:contextualSpacing/>
              <w:jc w:val="left"/>
              <w:rPr>
                <w:sz w:val="22"/>
                <w:szCs w:val="22"/>
              </w:rPr>
            </w:pPr>
            <w:r w:rsidRPr="00BF4D0C">
              <w:rPr>
                <w:sz w:val="22"/>
                <w:szCs w:val="22"/>
              </w:rPr>
              <w:t>Улицы и дороги местного значения</w:t>
            </w:r>
          </w:p>
        </w:tc>
        <w:tc>
          <w:tcPr>
            <w:tcW w:w="2126" w:type="dxa"/>
            <w:shd w:val="clear" w:color="auto" w:fill="auto"/>
          </w:tcPr>
          <w:p w14:paraId="45A9121C" w14:textId="77777777" w:rsidR="00293CE5" w:rsidRPr="00BF4D0C" w:rsidRDefault="00293CE5" w:rsidP="00293CE5">
            <w:pPr>
              <w:spacing w:before="0"/>
              <w:ind w:firstLine="0"/>
              <w:contextualSpacing/>
              <w:jc w:val="left"/>
              <w:rPr>
                <w:sz w:val="22"/>
                <w:szCs w:val="22"/>
              </w:rPr>
            </w:pPr>
            <w:r w:rsidRPr="00BF4D0C">
              <w:rPr>
                <w:sz w:val="22"/>
                <w:szCs w:val="22"/>
              </w:rPr>
              <w:t>Улица (дорога) в створе ул. Индустриальная до ул. Комсомольская</w:t>
            </w:r>
          </w:p>
        </w:tc>
        <w:tc>
          <w:tcPr>
            <w:tcW w:w="2693" w:type="dxa"/>
            <w:shd w:val="clear" w:color="auto" w:fill="auto"/>
          </w:tcPr>
          <w:p w14:paraId="0228963D" w14:textId="77777777" w:rsidR="00293CE5" w:rsidRPr="00BF4D0C" w:rsidRDefault="00293CE5" w:rsidP="00293CE5">
            <w:pPr>
              <w:spacing w:before="0"/>
              <w:ind w:firstLine="0"/>
              <w:contextualSpacing/>
              <w:jc w:val="left"/>
              <w:rPr>
                <w:sz w:val="22"/>
                <w:szCs w:val="22"/>
              </w:rPr>
            </w:pPr>
            <w:r w:rsidRPr="00BF4D0C">
              <w:rPr>
                <w:sz w:val="22"/>
                <w:szCs w:val="22"/>
              </w:rPr>
              <w:t>Г. Тольятти, Центральный район</w:t>
            </w:r>
          </w:p>
        </w:tc>
        <w:tc>
          <w:tcPr>
            <w:tcW w:w="1985" w:type="dxa"/>
            <w:shd w:val="clear" w:color="auto" w:fill="auto"/>
          </w:tcPr>
          <w:p w14:paraId="2A66E912" w14:textId="77777777" w:rsidR="002D5335" w:rsidRPr="00BF4D0C" w:rsidRDefault="00293CE5" w:rsidP="002D5335">
            <w:pPr>
              <w:spacing w:before="0"/>
              <w:ind w:firstLine="0"/>
              <w:jc w:val="left"/>
              <w:rPr>
                <w:sz w:val="22"/>
                <w:szCs w:val="22"/>
              </w:rPr>
            </w:pPr>
            <w:r w:rsidRPr="00BF4D0C">
              <w:rPr>
                <w:sz w:val="22"/>
                <w:szCs w:val="22"/>
              </w:rPr>
              <w:t>Строительство - первый этап</w:t>
            </w:r>
            <w:r w:rsidR="002D5335" w:rsidRPr="00BF4D0C">
              <w:rPr>
                <w:sz w:val="22"/>
                <w:szCs w:val="22"/>
              </w:rPr>
              <w:t xml:space="preserve">/ </w:t>
            </w:r>
          </w:p>
          <w:p w14:paraId="4908156E" w14:textId="77777777" w:rsidR="002D5335" w:rsidRPr="00BF4D0C" w:rsidRDefault="002D5335" w:rsidP="002D5335">
            <w:pPr>
              <w:spacing w:before="0"/>
              <w:ind w:firstLine="0"/>
              <w:contextualSpacing/>
              <w:jc w:val="left"/>
              <w:rPr>
                <w:sz w:val="22"/>
                <w:szCs w:val="22"/>
              </w:rPr>
            </w:pPr>
            <w:r w:rsidRPr="00BF4D0C">
              <w:rPr>
                <w:sz w:val="22"/>
                <w:szCs w:val="22"/>
              </w:rPr>
              <w:t>до 2042 г.</w:t>
            </w:r>
          </w:p>
          <w:p w14:paraId="6A18625F" w14:textId="77777777" w:rsidR="00293CE5" w:rsidRPr="00BF4D0C" w:rsidRDefault="00293CE5" w:rsidP="00293CE5">
            <w:pPr>
              <w:spacing w:before="0"/>
              <w:ind w:firstLine="0"/>
              <w:contextualSpacing/>
              <w:jc w:val="left"/>
              <w:rPr>
                <w:sz w:val="22"/>
                <w:szCs w:val="22"/>
              </w:rPr>
            </w:pPr>
          </w:p>
        </w:tc>
        <w:tc>
          <w:tcPr>
            <w:tcW w:w="2126" w:type="dxa"/>
            <w:shd w:val="clear" w:color="auto" w:fill="auto"/>
          </w:tcPr>
          <w:p w14:paraId="4482C9E7" w14:textId="77777777" w:rsidR="00293CE5" w:rsidRPr="00BF4D0C" w:rsidRDefault="00293CE5" w:rsidP="00293CE5">
            <w:pPr>
              <w:spacing w:before="0"/>
              <w:ind w:firstLine="0"/>
              <w:contextualSpacing/>
              <w:jc w:val="left"/>
              <w:rPr>
                <w:sz w:val="22"/>
                <w:szCs w:val="22"/>
              </w:rPr>
            </w:pPr>
            <w:r w:rsidRPr="00BF4D0C">
              <w:rPr>
                <w:sz w:val="22"/>
                <w:szCs w:val="22"/>
              </w:rPr>
              <w:t>Протяженность – 4,1 км. 1 полоса, пропускная способность 800 ед./ч</w:t>
            </w:r>
          </w:p>
          <w:p w14:paraId="68888945" w14:textId="77777777" w:rsidR="007B220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5906FA8D"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7BC6CEEE"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68DD7B70" w14:textId="77777777" w:rsidTr="00787ED8">
        <w:tc>
          <w:tcPr>
            <w:tcW w:w="851" w:type="dxa"/>
            <w:shd w:val="clear" w:color="auto" w:fill="auto"/>
          </w:tcPr>
          <w:p w14:paraId="5E20B5C7" w14:textId="77777777" w:rsidR="00293CE5" w:rsidRPr="00BF4D0C" w:rsidRDefault="00293CE5" w:rsidP="00293CE5">
            <w:pPr>
              <w:spacing w:before="0"/>
              <w:ind w:firstLine="0"/>
              <w:jc w:val="left"/>
              <w:rPr>
                <w:sz w:val="22"/>
                <w:szCs w:val="22"/>
              </w:rPr>
            </w:pPr>
            <w:r w:rsidRPr="00BF4D0C">
              <w:rPr>
                <w:sz w:val="22"/>
                <w:szCs w:val="22"/>
              </w:rPr>
              <w:t>7.1.53</w:t>
            </w:r>
          </w:p>
        </w:tc>
        <w:tc>
          <w:tcPr>
            <w:tcW w:w="1985" w:type="dxa"/>
            <w:shd w:val="clear" w:color="auto" w:fill="auto"/>
          </w:tcPr>
          <w:p w14:paraId="27EA71DB" w14:textId="77777777" w:rsidR="00293CE5" w:rsidRPr="00BF4D0C" w:rsidRDefault="00293CE5" w:rsidP="00293CE5">
            <w:pPr>
              <w:spacing w:before="0"/>
              <w:ind w:firstLine="0"/>
              <w:contextualSpacing/>
              <w:jc w:val="left"/>
              <w:rPr>
                <w:sz w:val="22"/>
                <w:szCs w:val="22"/>
              </w:rPr>
            </w:pPr>
            <w:r w:rsidRPr="00BF4D0C">
              <w:rPr>
                <w:sz w:val="22"/>
                <w:szCs w:val="22"/>
              </w:rPr>
              <w:t>Улица и дорога местного значения</w:t>
            </w:r>
          </w:p>
        </w:tc>
        <w:tc>
          <w:tcPr>
            <w:tcW w:w="2126" w:type="dxa"/>
            <w:shd w:val="clear" w:color="auto" w:fill="auto"/>
          </w:tcPr>
          <w:p w14:paraId="681E9AE0" w14:textId="77777777" w:rsidR="00293CE5" w:rsidRPr="00BF4D0C" w:rsidRDefault="00293CE5" w:rsidP="00293CE5">
            <w:pPr>
              <w:spacing w:before="0"/>
              <w:ind w:firstLine="0"/>
              <w:contextualSpacing/>
              <w:jc w:val="left"/>
              <w:rPr>
                <w:sz w:val="22"/>
                <w:szCs w:val="22"/>
              </w:rPr>
            </w:pPr>
            <w:r w:rsidRPr="00BF4D0C">
              <w:rPr>
                <w:sz w:val="22"/>
                <w:szCs w:val="22"/>
              </w:rPr>
              <w:t xml:space="preserve">Автомобильная дорога (дублер Южного шоссе) от ул. Тополиная до Автозаводского шоссе </w:t>
            </w:r>
          </w:p>
        </w:tc>
        <w:tc>
          <w:tcPr>
            <w:tcW w:w="2693" w:type="dxa"/>
            <w:shd w:val="clear" w:color="auto" w:fill="auto"/>
          </w:tcPr>
          <w:p w14:paraId="792865AE" w14:textId="77777777" w:rsidR="00293CE5" w:rsidRPr="00BF4D0C" w:rsidRDefault="00293CE5" w:rsidP="00293CE5">
            <w:pPr>
              <w:spacing w:before="0"/>
              <w:ind w:firstLine="0"/>
              <w:contextualSpacing/>
              <w:jc w:val="left"/>
              <w:rPr>
                <w:sz w:val="22"/>
                <w:szCs w:val="22"/>
              </w:rPr>
            </w:pPr>
            <w:r w:rsidRPr="00BF4D0C">
              <w:rPr>
                <w:sz w:val="22"/>
                <w:szCs w:val="22"/>
              </w:rPr>
              <w:t>Г. Тольятти, Автозаводский район</w:t>
            </w:r>
          </w:p>
        </w:tc>
        <w:tc>
          <w:tcPr>
            <w:tcW w:w="1985" w:type="dxa"/>
            <w:shd w:val="clear" w:color="auto" w:fill="auto"/>
          </w:tcPr>
          <w:p w14:paraId="29479C27" w14:textId="77777777" w:rsidR="002D5335" w:rsidRPr="00BF4D0C" w:rsidRDefault="00293CE5" w:rsidP="002D5335">
            <w:pPr>
              <w:spacing w:before="0"/>
              <w:ind w:firstLine="0"/>
              <w:jc w:val="left"/>
              <w:rPr>
                <w:sz w:val="22"/>
                <w:szCs w:val="22"/>
              </w:rPr>
            </w:pPr>
            <w:r w:rsidRPr="00BF4D0C">
              <w:rPr>
                <w:sz w:val="22"/>
                <w:szCs w:val="22"/>
              </w:rPr>
              <w:t>Строительство– первый этап</w:t>
            </w:r>
            <w:r w:rsidR="002D5335" w:rsidRPr="00BF4D0C">
              <w:rPr>
                <w:sz w:val="22"/>
                <w:szCs w:val="22"/>
              </w:rPr>
              <w:t xml:space="preserve">/ </w:t>
            </w:r>
          </w:p>
          <w:p w14:paraId="3B3E52D8" w14:textId="77777777" w:rsidR="002D5335" w:rsidRPr="00BF4D0C" w:rsidRDefault="002D5335" w:rsidP="002D5335">
            <w:pPr>
              <w:spacing w:before="0"/>
              <w:ind w:firstLine="0"/>
              <w:contextualSpacing/>
              <w:jc w:val="left"/>
              <w:rPr>
                <w:sz w:val="22"/>
                <w:szCs w:val="22"/>
              </w:rPr>
            </w:pPr>
            <w:r w:rsidRPr="00BF4D0C">
              <w:rPr>
                <w:sz w:val="22"/>
                <w:szCs w:val="22"/>
              </w:rPr>
              <w:t>до 2042 г.</w:t>
            </w:r>
          </w:p>
          <w:p w14:paraId="1DD1AA0A" w14:textId="77777777" w:rsidR="00293CE5" w:rsidRPr="00BF4D0C" w:rsidRDefault="00293CE5" w:rsidP="00293CE5">
            <w:pPr>
              <w:spacing w:before="0"/>
              <w:ind w:firstLine="0"/>
              <w:contextualSpacing/>
              <w:jc w:val="left"/>
              <w:rPr>
                <w:sz w:val="22"/>
                <w:szCs w:val="22"/>
              </w:rPr>
            </w:pPr>
          </w:p>
        </w:tc>
        <w:tc>
          <w:tcPr>
            <w:tcW w:w="2126" w:type="dxa"/>
            <w:shd w:val="clear" w:color="auto" w:fill="auto"/>
          </w:tcPr>
          <w:p w14:paraId="0F7515C8" w14:textId="77777777" w:rsidR="00293CE5" w:rsidRPr="00BF4D0C" w:rsidRDefault="00293CE5" w:rsidP="00293CE5">
            <w:pPr>
              <w:spacing w:before="0"/>
              <w:ind w:firstLine="0"/>
              <w:contextualSpacing/>
              <w:jc w:val="left"/>
              <w:rPr>
                <w:sz w:val="22"/>
                <w:szCs w:val="22"/>
              </w:rPr>
            </w:pPr>
            <w:r w:rsidRPr="00BF4D0C">
              <w:rPr>
                <w:sz w:val="22"/>
                <w:szCs w:val="22"/>
              </w:rPr>
              <w:t>Протяженность – 2,2 км, 1 полоса, пропускная способность 800 ед./ч</w:t>
            </w:r>
          </w:p>
          <w:p w14:paraId="19D14C76" w14:textId="77777777" w:rsidR="007B220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0D6F0431"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77007D8D"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44718BF2" w14:textId="77777777" w:rsidTr="00787ED8">
        <w:tc>
          <w:tcPr>
            <w:tcW w:w="851" w:type="dxa"/>
            <w:shd w:val="clear" w:color="auto" w:fill="auto"/>
          </w:tcPr>
          <w:p w14:paraId="13D56336" w14:textId="77777777" w:rsidR="00293CE5" w:rsidRPr="00BF4D0C" w:rsidRDefault="00293CE5" w:rsidP="00293CE5">
            <w:pPr>
              <w:spacing w:before="0"/>
              <w:ind w:firstLine="0"/>
              <w:jc w:val="left"/>
              <w:rPr>
                <w:sz w:val="22"/>
                <w:szCs w:val="22"/>
              </w:rPr>
            </w:pPr>
            <w:r w:rsidRPr="00BF4D0C">
              <w:rPr>
                <w:sz w:val="22"/>
                <w:szCs w:val="22"/>
              </w:rPr>
              <w:t>7.1.54</w:t>
            </w:r>
          </w:p>
        </w:tc>
        <w:tc>
          <w:tcPr>
            <w:tcW w:w="1985" w:type="dxa"/>
            <w:shd w:val="clear" w:color="auto" w:fill="auto"/>
          </w:tcPr>
          <w:p w14:paraId="7C4BDB31" w14:textId="77777777" w:rsidR="00293CE5" w:rsidRPr="00BF4D0C" w:rsidRDefault="00293CE5" w:rsidP="00293CE5">
            <w:pPr>
              <w:spacing w:before="0"/>
              <w:ind w:firstLine="0"/>
              <w:contextualSpacing/>
              <w:jc w:val="left"/>
              <w:rPr>
                <w:sz w:val="22"/>
                <w:szCs w:val="22"/>
              </w:rPr>
            </w:pPr>
            <w:r w:rsidRPr="00BF4D0C">
              <w:rPr>
                <w:sz w:val="22"/>
                <w:szCs w:val="22"/>
              </w:rPr>
              <w:t>Магистральная улица районного значения</w:t>
            </w:r>
          </w:p>
        </w:tc>
        <w:tc>
          <w:tcPr>
            <w:tcW w:w="2126" w:type="dxa"/>
            <w:shd w:val="clear" w:color="auto" w:fill="auto"/>
          </w:tcPr>
          <w:p w14:paraId="0524D912" w14:textId="77777777" w:rsidR="00293CE5" w:rsidRPr="00BF4D0C" w:rsidRDefault="00293CE5" w:rsidP="00293CE5">
            <w:pPr>
              <w:spacing w:before="0"/>
              <w:ind w:firstLine="0"/>
              <w:contextualSpacing/>
              <w:jc w:val="left"/>
              <w:rPr>
                <w:sz w:val="22"/>
                <w:szCs w:val="22"/>
              </w:rPr>
            </w:pPr>
            <w:r w:rsidRPr="00BF4D0C">
              <w:rPr>
                <w:sz w:val="22"/>
                <w:szCs w:val="22"/>
              </w:rPr>
              <w:t xml:space="preserve">ул. Никонова </w:t>
            </w:r>
          </w:p>
        </w:tc>
        <w:tc>
          <w:tcPr>
            <w:tcW w:w="2693" w:type="dxa"/>
            <w:shd w:val="clear" w:color="auto" w:fill="auto"/>
          </w:tcPr>
          <w:p w14:paraId="71A83B29" w14:textId="77777777" w:rsidR="00293CE5" w:rsidRPr="00BF4D0C" w:rsidRDefault="00293CE5" w:rsidP="00293CE5">
            <w:pPr>
              <w:spacing w:before="0"/>
              <w:ind w:firstLine="0"/>
              <w:contextualSpacing/>
              <w:jc w:val="left"/>
              <w:rPr>
                <w:sz w:val="22"/>
                <w:szCs w:val="22"/>
              </w:rPr>
            </w:pPr>
            <w:r w:rsidRPr="00BF4D0C">
              <w:rPr>
                <w:sz w:val="22"/>
                <w:szCs w:val="22"/>
              </w:rPr>
              <w:t>Г. Тольятти, Комсомольский район</w:t>
            </w:r>
          </w:p>
        </w:tc>
        <w:tc>
          <w:tcPr>
            <w:tcW w:w="1985" w:type="dxa"/>
            <w:shd w:val="clear" w:color="auto" w:fill="auto"/>
          </w:tcPr>
          <w:p w14:paraId="24EBF150" w14:textId="77777777" w:rsidR="002D5335" w:rsidRPr="00BF4D0C" w:rsidRDefault="00293CE5" w:rsidP="002D5335">
            <w:pPr>
              <w:spacing w:before="0"/>
              <w:ind w:firstLine="0"/>
              <w:jc w:val="left"/>
              <w:rPr>
                <w:sz w:val="22"/>
                <w:szCs w:val="22"/>
              </w:rPr>
            </w:pPr>
            <w:r w:rsidRPr="00BF4D0C">
              <w:rPr>
                <w:sz w:val="22"/>
                <w:szCs w:val="22"/>
              </w:rPr>
              <w:t>Реконструкция– второй этап</w:t>
            </w:r>
            <w:r w:rsidR="002D5335" w:rsidRPr="00BF4D0C">
              <w:rPr>
                <w:sz w:val="22"/>
                <w:szCs w:val="22"/>
              </w:rPr>
              <w:t xml:space="preserve">/ </w:t>
            </w:r>
          </w:p>
          <w:p w14:paraId="0A954389" w14:textId="77777777" w:rsidR="002D5335" w:rsidRPr="00BF4D0C" w:rsidRDefault="002D5335" w:rsidP="002D5335">
            <w:pPr>
              <w:spacing w:before="0"/>
              <w:ind w:firstLine="0"/>
              <w:contextualSpacing/>
              <w:jc w:val="left"/>
              <w:rPr>
                <w:sz w:val="22"/>
                <w:szCs w:val="22"/>
              </w:rPr>
            </w:pPr>
            <w:r w:rsidRPr="00BF4D0C">
              <w:rPr>
                <w:sz w:val="22"/>
                <w:szCs w:val="22"/>
              </w:rPr>
              <w:t>до 2042 г.</w:t>
            </w:r>
          </w:p>
          <w:p w14:paraId="5DF299DD" w14:textId="77777777" w:rsidR="00293CE5" w:rsidRPr="00BF4D0C" w:rsidRDefault="00293CE5" w:rsidP="00293CE5">
            <w:pPr>
              <w:spacing w:before="0"/>
              <w:ind w:firstLine="0"/>
              <w:contextualSpacing/>
              <w:jc w:val="left"/>
              <w:rPr>
                <w:sz w:val="22"/>
                <w:szCs w:val="22"/>
              </w:rPr>
            </w:pPr>
          </w:p>
        </w:tc>
        <w:tc>
          <w:tcPr>
            <w:tcW w:w="2126" w:type="dxa"/>
            <w:shd w:val="clear" w:color="auto" w:fill="auto"/>
          </w:tcPr>
          <w:p w14:paraId="3F05AACC" w14:textId="77777777" w:rsidR="00293CE5" w:rsidRPr="00BF4D0C" w:rsidRDefault="00293CE5" w:rsidP="00293CE5">
            <w:pPr>
              <w:spacing w:before="0"/>
              <w:ind w:firstLine="0"/>
              <w:contextualSpacing/>
              <w:jc w:val="left"/>
              <w:rPr>
                <w:sz w:val="22"/>
                <w:szCs w:val="22"/>
              </w:rPr>
            </w:pPr>
            <w:r w:rsidRPr="00BF4D0C">
              <w:rPr>
                <w:sz w:val="22"/>
                <w:szCs w:val="22"/>
              </w:rPr>
              <w:t>Протяженность – 5,2 км. 1 полоса, пропускная способность 800 ед./ч</w:t>
            </w:r>
          </w:p>
          <w:p w14:paraId="57762315" w14:textId="77777777" w:rsidR="007B220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6A2CC7B3"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52F60D85"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016C4D22" w14:textId="77777777" w:rsidTr="00787ED8">
        <w:tc>
          <w:tcPr>
            <w:tcW w:w="851" w:type="dxa"/>
            <w:shd w:val="clear" w:color="auto" w:fill="auto"/>
          </w:tcPr>
          <w:p w14:paraId="53129A94" w14:textId="77777777" w:rsidR="00293CE5" w:rsidRPr="00BF4D0C" w:rsidRDefault="00293CE5" w:rsidP="00293CE5">
            <w:pPr>
              <w:spacing w:before="0"/>
              <w:ind w:firstLine="0"/>
              <w:jc w:val="left"/>
              <w:rPr>
                <w:sz w:val="22"/>
                <w:szCs w:val="22"/>
              </w:rPr>
            </w:pPr>
            <w:r w:rsidRPr="00BF4D0C">
              <w:rPr>
                <w:sz w:val="22"/>
                <w:szCs w:val="22"/>
              </w:rPr>
              <w:t>7.1.55</w:t>
            </w:r>
          </w:p>
        </w:tc>
        <w:tc>
          <w:tcPr>
            <w:tcW w:w="1985" w:type="dxa"/>
            <w:shd w:val="clear" w:color="auto" w:fill="auto"/>
          </w:tcPr>
          <w:p w14:paraId="0BC10D8A" w14:textId="77777777" w:rsidR="00293CE5" w:rsidRPr="00BF4D0C" w:rsidRDefault="00293CE5" w:rsidP="00293CE5">
            <w:pPr>
              <w:spacing w:before="0"/>
              <w:ind w:firstLine="0"/>
              <w:contextualSpacing/>
              <w:jc w:val="left"/>
              <w:rPr>
                <w:sz w:val="22"/>
                <w:szCs w:val="22"/>
              </w:rPr>
            </w:pPr>
            <w:r w:rsidRPr="00BF4D0C">
              <w:rPr>
                <w:sz w:val="22"/>
                <w:szCs w:val="22"/>
              </w:rPr>
              <w:t>Магистральная улица районного значения</w:t>
            </w:r>
          </w:p>
        </w:tc>
        <w:tc>
          <w:tcPr>
            <w:tcW w:w="2126" w:type="dxa"/>
            <w:shd w:val="clear" w:color="auto" w:fill="auto"/>
          </w:tcPr>
          <w:p w14:paraId="08311E95" w14:textId="77777777" w:rsidR="00293CE5" w:rsidRPr="00BF4D0C" w:rsidRDefault="00293CE5" w:rsidP="00293CE5">
            <w:pPr>
              <w:spacing w:before="0"/>
              <w:ind w:firstLine="0"/>
              <w:contextualSpacing/>
              <w:jc w:val="left"/>
              <w:rPr>
                <w:sz w:val="22"/>
                <w:szCs w:val="22"/>
              </w:rPr>
            </w:pPr>
            <w:r w:rsidRPr="00BF4D0C">
              <w:rPr>
                <w:sz w:val="22"/>
                <w:szCs w:val="22"/>
              </w:rPr>
              <w:t xml:space="preserve">ул. </w:t>
            </w:r>
            <w:proofErr w:type="spellStart"/>
            <w:r w:rsidRPr="00BF4D0C">
              <w:rPr>
                <w:sz w:val="22"/>
                <w:szCs w:val="22"/>
              </w:rPr>
              <w:t>Ингельберга</w:t>
            </w:r>
            <w:proofErr w:type="spellEnd"/>
          </w:p>
        </w:tc>
        <w:tc>
          <w:tcPr>
            <w:tcW w:w="2693" w:type="dxa"/>
            <w:shd w:val="clear" w:color="auto" w:fill="auto"/>
          </w:tcPr>
          <w:p w14:paraId="5F6EFD7D" w14:textId="77777777" w:rsidR="00293CE5" w:rsidRPr="00BF4D0C" w:rsidRDefault="00293CE5" w:rsidP="00293CE5">
            <w:pPr>
              <w:spacing w:before="0"/>
              <w:ind w:firstLine="0"/>
              <w:contextualSpacing/>
              <w:jc w:val="left"/>
              <w:rPr>
                <w:sz w:val="22"/>
                <w:szCs w:val="22"/>
              </w:rPr>
            </w:pPr>
            <w:r w:rsidRPr="00BF4D0C">
              <w:rPr>
                <w:sz w:val="22"/>
                <w:szCs w:val="22"/>
              </w:rPr>
              <w:t>Г. Тольятти, Комсомольский район</w:t>
            </w:r>
          </w:p>
        </w:tc>
        <w:tc>
          <w:tcPr>
            <w:tcW w:w="1985" w:type="dxa"/>
            <w:shd w:val="clear" w:color="auto" w:fill="auto"/>
          </w:tcPr>
          <w:p w14:paraId="7A31C477" w14:textId="77777777" w:rsidR="002D5335" w:rsidRPr="00BF4D0C" w:rsidRDefault="00293CE5" w:rsidP="002D5335">
            <w:pPr>
              <w:spacing w:before="0"/>
              <w:ind w:firstLine="0"/>
              <w:jc w:val="left"/>
              <w:rPr>
                <w:sz w:val="22"/>
                <w:szCs w:val="22"/>
              </w:rPr>
            </w:pPr>
            <w:r w:rsidRPr="00BF4D0C">
              <w:rPr>
                <w:sz w:val="22"/>
                <w:szCs w:val="22"/>
              </w:rPr>
              <w:t>Реконструкция– второй этап</w:t>
            </w:r>
            <w:r w:rsidR="002D5335" w:rsidRPr="00BF4D0C">
              <w:rPr>
                <w:sz w:val="22"/>
                <w:szCs w:val="22"/>
              </w:rPr>
              <w:t xml:space="preserve">/ </w:t>
            </w:r>
          </w:p>
          <w:p w14:paraId="624B1066" w14:textId="77777777" w:rsidR="002D5335" w:rsidRPr="00BF4D0C" w:rsidRDefault="002D5335" w:rsidP="002D5335">
            <w:pPr>
              <w:spacing w:before="0"/>
              <w:ind w:firstLine="0"/>
              <w:contextualSpacing/>
              <w:jc w:val="left"/>
              <w:rPr>
                <w:sz w:val="22"/>
                <w:szCs w:val="22"/>
              </w:rPr>
            </w:pPr>
            <w:r w:rsidRPr="00BF4D0C">
              <w:rPr>
                <w:sz w:val="22"/>
                <w:szCs w:val="22"/>
              </w:rPr>
              <w:t>до 2042 г.</w:t>
            </w:r>
          </w:p>
          <w:p w14:paraId="3FFF8990" w14:textId="77777777" w:rsidR="00293CE5" w:rsidRPr="00BF4D0C" w:rsidRDefault="00293CE5" w:rsidP="00293CE5">
            <w:pPr>
              <w:spacing w:before="0"/>
              <w:ind w:firstLine="0"/>
              <w:contextualSpacing/>
              <w:jc w:val="left"/>
              <w:rPr>
                <w:sz w:val="22"/>
                <w:szCs w:val="22"/>
              </w:rPr>
            </w:pPr>
          </w:p>
        </w:tc>
        <w:tc>
          <w:tcPr>
            <w:tcW w:w="2126" w:type="dxa"/>
            <w:shd w:val="clear" w:color="auto" w:fill="auto"/>
          </w:tcPr>
          <w:p w14:paraId="494D3B65" w14:textId="77777777" w:rsidR="00293CE5" w:rsidRPr="00BF4D0C" w:rsidRDefault="00293CE5" w:rsidP="00293CE5">
            <w:pPr>
              <w:spacing w:before="0"/>
              <w:ind w:firstLine="0"/>
              <w:contextualSpacing/>
              <w:jc w:val="left"/>
              <w:rPr>
                <w:sz w:val="22"/>
                <w:szCs w:val="22"/>
              </w:rPr>
            </w:pPr>
            <w:r w:rsidRPr="00BF4D0C">
              <w:rPr>
                <w:sz w:val="22"/>
                <w:szCs w:val="22"/>
              </w:rPr>
              <w:t>Протяженность – 1,6 км. 1 полоса, пропускная способность 800 ед./ч</w:t>
            </w:r>
          </w:p>
          <w:p w14:paraId="32EC629D" w14:textId="77777777" w:rsidR="007B220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31900178"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7C9529AA"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01FA9F5C" w14:textId="77777777" w:rsidTr="00787ED8">
        <w:tc>
          <w:tcPr>
            <w:tcW w:w="851" w:type="dxa"/>
            <w:shd w:val="clear" w:color="auto" w:fill="auto"/>
          </w:tcPr>
          <w:p w14:paraId="32D7B3E5" w14:textId="77777777" w:rsidR="00293CE5" w:rsidRPr="00BF4D0C" w:rsidRDefault="00293CE5" w:rsidP="00293CE5">
            <w:pPr>
              <w:spacing w:before="0"/>
              <w:ind w:firstLine="0"/>
              <w:jc w:val="left"/>
              <w:rPr>
                <w:sz w:val="22"/>
                <w:szCs w:val="22"/>
              </w:rPr>
            </w:pPr>
            <w:r w:rsidRPr="00BF4D0C">
              <w:rPr>
                <w:sz w:val="22"/>
                <w:szCs w:val="22"/>
              </w:rPr>
              <w:t>7.1.56</w:t>
            </w:r>
          </w:p>
        </w:tc>
        <w:tc>
          <w:tcPr>
            <w:tcW w:w="1985" w:type="dxa"/>
            <w:shd w:val="clear" w:color="auto" w:fill="auto"/>
          </w:tcPr>
          <w:p w14:paraId="181D27EB" w14:textId="77777777" w:rsidR="00293CE5" w:rsidRPr="00BF4D0C" w:rsidRDefault="00293CE5" w:rsidP="00293CE5">
            <w:pPr>
              <w:spacing w:before="0"/>
              <w:ind w:firstLine="0"/>
              <w:contextualSpacing/>
              <w:jc w:val="left"/>
              <w:rPr>
                <w:sz w:val="22"/>
                <w:szCs w:val="22"/>
              </w:rPr>
            </w:pPr>
            <w:r w:rsidRPr="00BF4D0C">
              <w:rPr>
                <w:sz w:val="22"/>
                <w:szCs w:val="22"/>
              </w:rPr>
              <w:t>Магистральная улица общегородского значения регулируемого движения</w:t>
            </w:r>
          </w:p>
        </w:tc>
        <w:tc>
          <w:tcPr>
            <w:tcW w:w="2126" w:type="dxa"/>
            <w:shd w:val="clear" w:color="auto" w:fill="auto"/>
          </w:tcPr>
          <w:p w14:paraId="31912B8A" w14:textId="77777777" w:rsidR="00293CE5" w:rsidRPr="00BF4D0C" w:rsidRDefault="00293CE5" w:rsidP="00293CE5">
            <w:pPr>
              <w:spacing w:before="0"/>
              <w:ind w:firstLine="0"/>
              <w:contextualSpacing/>
              <w:jc w:val="left"/>
              <w:rPr>
                <w:sz w:val="22"/>
                <w:szCs w:val="22"/>
              </w:rPr>
            </w:pPr>
            <w:r w:rsidRPr="00BF4D0C">
              <w:rPr>
                <w:sz w:val="22"/>
                <w:szCs w:val="22"/>
              </w:rPr>
              <w:t xml:space="preserve">ул. Офицерская от Южного шоссе до ул. Ворошилова </w:t>
            </w:r>
          </w:p>
          <w:p w14:paraId="29402211" w14:textId="77777777" w:rsidR="00293CE5" w:rsidRPr="00BF4D0C" w:rsidRDefault="00293CE5" w:rsidP="00293CE5">
            <w:pPr>
              <w:spacing w:before="0"/>
              <w:ind w:firstLine="0"/>
              <w:contextualSpacing/>
              <w:jc w:val="left"/>
              <w:rPr>
                <w:sz w:val="22"/>
                <w:szCs w:val="22"/>
              </w:rPr>
            </w:pPr>
          </w:p>
        </w:tc>
        <w:tc>
          <w:tcPr>
            <w:tcW w:w="2693" w:type="dxa"/>
            <w:shd w:val="clear" w:color="auto" w:fill="auto"/>
          </w:tcPr>
          <w:p w14:paraId="1C67A89A" w14:textId="77777777" w:rsidR="00293CE5" w:rsidRPr="00BF4D0C" w:rsidRDefault="00293CE5" w:rsidP="00293CE5">
            <w:pPr>
              <w:spacing w:before="0"/>
              <w:ind w:firstLine="0"/>
              <w:contextualSpacing/>
              <w:jc w:val="left"/>
              <w:rPr>
                <w:sz w:val="22"/>
                <w:szCs w:val="22"/>
              </w:rPr>
            </w:pPr>
            <w:r w:rsidRPr="00BF4D0C">
              <w:rPr>
                <w:sz w:val="22"/>
                <w:szCs w:val="22"/>
              </w:rPr>
              <w:t xml:space="preserve">г. Тольятти </w:t>
            </w:r>
          </w:p>
        </w:tc>
        <w:tc>
          <w:tcPr>
            <w:tcW w:w="1985" w:type="dxa"/>
            <w:shd w:val="clear" w:color="auto" w:fill="auto"/>
          </w:tcPr>
          <w:p w14:paraId="6E976AF6" w14:textId="77777777" w:rsidR="002200CD" w:rsidRPr="00BF4D0C" w:rsidRDefault="00293CE5" w:rsidP="002200CD">
            <w:pPr>
              <w:spacing w:before="0"/>
              <w:ind w:firstLine="0"/>
              <w:jc w:val="left"/>
              <w:rPr>
                <w:sz w:val="22"/>
                <w:szCs w:val="22"/>
              </w:rPr>
            </w:pPr>
            <w:r w:rsidRPr="00BF4D0C">
              <w:rPr>
                <w:sz w:val="22"/>
                <w:szCs w:val="22"/>
              </w:rPr>
              <w:t>Реконструкция и строительство</w:t>
            </w:r>
            <w:r w:rsidR="002200CD" w:rsidRPr="00BF4D0C">
              <w:rPr>
                <w:sz w:val="22"/>
                <w:szCs w:val="22"/>
              </w:rPr>
              <w:t xml:space="preserve">/ </w:t>
            </w:r>
          </w:p>
          <w:p w14:paraId="41EF4545" w14:textId="77777777" w:rsidR="002200CD" w:rsidRPr="00BF4D0C" w:rsidRDefault="002200CD" w:rsidP="002200CD">
            <w:pPr>
              <w:spacing w:before="0"/>
              <w:ind w:firstLine="0"/>
              <w:contextualSpacing/>
              <w:jc w:val="left"/>
              <w:rPr>
                <w:sz w:val="22"/>
                <w:szCs w:val="22"/>
              </w:rPr>
            </w:pPr>
            <w:r w:rsidRPr="00BF4D0C">
              <w:rPr>
                <w:sz w:val="22"/>
                <w:szCs w:val="22"/>
              </w:rPr>
              <w:t>до 2042 г.</w:t>
            </w:r>
          </w:p>
          <w:p w14:paraId="4FBBE38A" w14:textId="77777777" w:rsidR="00293CE5" w:rsidRPr="00BF4D0C" w:rsidRDefault="00293CE5" w:rsidP="00293CE5">
            <w:pPr>
              <w:spacing w:before="0"/>
              <w:ind w:firstLine="0"/>
              <w:contextualSpacing/>
              <w:jc w:val="left"/>
              <w:rPr>
                <w:sz w:val="22"/>
                <w:szCs w:val="22"/>
              </w:rPr>
            </w:pPr>
          </w:p>
        </w:tc>
        <w:tc>
          <w:tcPr>
            <w:tcW w:w="2126" w:type="dxa"/>
            <w:shd w:val="clear" w:color="auto" w:fill="auto"/>
          </w:tcPr>
          <w:p w14:paraId="7615012E" w14:textId="77777777" w:rsidR="00293CE5" w:rsidRPr="00BF4D0C" w:rsidRDefault="00293CE5" w:rsidP="00293CE5">
            <w:pPr>
              <w:spacing w:before="0"/>
              <w:ind w:firstLine="0"/>
              <w:contextualSpacing/>
              <w:jc w:val="left"/>
              <w:rPr>
                <w:sz w:val="22"/>
                <w:szCs w:val="22"/>
              </w:rPr>
            </w:pPr>
            <w:r w:rsidRPr="00BF4D0C">
              <w:rPr>
                <w:sz w:val="22"/>
                <w:szCs w:val="22"/>
              </w:rPr>
              <w:t xml:space="preserve">Протяженность – 0,3 км, </w:t>
            </w:r>
          </w:p>
          <w:p w14:paraId="1EDB345B" w14:textId="77777777" w:rsidR="00293CE5" w:rsidRPr="00BF4D0C" w:rsidRDefault="00293CE5" w:rsidP="00293CE5">
            <w:pPr>
              <w:spacing w:before="0"/>
              <w:ind w:firstLine="0"/>
              <w:contextualSpacing/>
              <w:jc w:val="left"/>
              <w:rPr>
                <w:sz w:val="22"/>
                <w:szCs w:val="22"/>
              </w:rPr>
            </w:pPr>
            <w:r w:rsidRPr="00BF4D0C">
              <w:rPr>
                <w:sz w:val="22"/>
                <w:szCs w:val="22"/>
              </w:rPr>
              <w:t>2 полосы, пропускная способность 1520 ед./ч</w:t>
            </w:r>
          </w:p>
          <w:p w14:paraId="5A74373C" w14:textId="77777777" w:rsidR="007B220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3777F122"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0F6A7441"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0F35F5E4" w14:textId="77777777" w:rsidTr="00787ED8">
        <w:tc>
          <w:tcPr>
            <w:tcW w:w="851" w:type="dxa"/>
            <w:shd w:val="clear" w:color="auto" w:fill="auto"/>
          </w:tcPr>
          <w:p w14:paraId="06C03350" w14:textId="77777777" w:rsidR="00293CE5" w:rsidRPr="00BF4D0C" w:rsidRDefault="00293CE5" w:rsidP="00293CE5">
            <w:pPr>
              <w:spacing w:before="0"/>
              <w:ind w:firstLine="0"/>
              <w:jc w:val="left"/>
              <w:rPr>
                <w:sz w:val="22"/>
                <w:szCs w:val="22"/>
              </w:rPr>
            </w:pPr>
            <w:r w:rsidRPr="00BF4D0C">
              <w:rPr>
                <w:sz w:val="22"/>
                <w:szCs w:val="22"/>
              </w:rPr>
              <w:t>7.1.57</w:t>
            </w:r>
          </w:p>
        </w:tc>
        <w:tc>
          <w:tcPr>
            <w:tcW w:w="1985" w:type="dxa"/>
            <w:shd w:val="clear" w:color="auto" w:fill="auto"/>
          </w:tcPr>
          <w:p w14:paraId="167D41F5" w14:textId="77777777" w:rsidR="00293CE5" w:rsidRPr="00BF4D0C" w:rsidRDefault="00293CE5" w:rsidP="00293CE5">
            <w:pPr>
              <w:spacing w:before="0"/>
              <w:ind w:firstLine="0"/>
              <w:contextualSpacing/>
              <w:jc w:val="left"/>
              <w:rPr>
                <w:sz w:val="22"/>
                <w:szCs w:val="22"/>
              </w:rPr>
            </w:pPr>
            <w:r w:rsidRPr="00BF4D0C">
              <w:rPr>
                <w:sz w:val="22"/>
                <w:szCs w:val="22"/>
              </w:rPr>
              <w:t>Улица и дорога местного значения</w:t>
            </w:r>
          </w:p>
        </w:tc>
        <w:tc>
          <w:tcPr>
            <w:tcW w:w="2126" w:type="dxa"/>
            <w:shd w:val="clear" w:color="auto" w:fill="auto"/>
          </w:tcPr>
          <w:p w14:paraId="5E581FD2" w14:textId="77777777" w:rsidR="00293CE5" w:rsidRPr="00BF4D0C" w:rsidRDefault="00293CE5" w:rsidP="00293CE5">
            <w:pPr>
              <w:spacing w:before="0"/>
              <w:ind w:firstLine="0"/>
              <w:contextualSpacing/>
              <w:jc w:val="left"/>
              <w:rPr>
                <w:sz w:val="22"/>
                <w:szCs w:val="22"/>
              </w:rPr>
            </w:pPr>
            <w:r w:rsidRPr="00BF4D0C">
              <w:rPr>
                <w:sz w:val="22"/>
                <w:szCs w:val="22"/>
              </w:rPr>
              <w:t xml:space="preserve">ул. Васильевская </w:t>
            </w:r>
          </w:p>
          <w:p w14:paraId="75C9A559" w14:textId="77777777" w:rsidR="00293CE5" w:rsidRPr="00BF4D0C" w:rsidRDefault="00293CE5" w:rsidP="00293CE5">
            <w:pPr>
              <w:spacing w:before="0"/>
              <w:ind w:firstLine="0"/>
              <w:contextualSpacing/>
              <w:jc w:val="left"/>
              <w:rPr>
                <w:sz w:val="22"/>
                <w:szCs w:val="22"/>
              </w:rPr>
            </w:pPr>
            <w:r w:rsidRPr="00BF4D0C">
              <w:rPr>
                <w:sz w:val="22"/>
                <w:szCs w:val="22"/>
              </w:rPr>
              <w:t xml:space="preserve">от ул. Комсомольская до </w:t>
            </w:r>
            <w:proofErr w:type="spellStart"/>
            <w:r w:rsidRPr="00BF4D0C">
              <w:rPr>
                <w:sz w:val="22"/>
                <w:szCs w:val="22"/>
              </w:rPr>
              <w:t>ул.Ларина</w:t>
            </w:r>
            <w:proofErr w:type="spellEnd"/>
          </w:p>
        </w:tc>
        <w:tc>
          <w:tcPr>
            <w:tcW w:w="2693" w:type="dxa"/>
            <w:shd w:val="clear" w:color="auto" w:fill="auto"/>
          </w:tcPr>
          <w:p w14:paraId="53D9389F" w14:textId="77777777" w:rsidR="00293CE5" w:rsidRPr="00BF4D0C" w:rsidRDefault="00293CE5" w:rsidP="00293CE5">
            <w:pPr>
              <w:spacing w:before="0"/>
              <w:ind w:firstLine="0"/>
              <w:contextualSpacing/>
              <w:jc w:val="left"/>
              <w:rPr>
                <w:sz w:val="22"/>
                <w:szCs w:val="22"/>
              </w:rPr>
            </w:pPr>
            <w:r w:rsidRPr="00BF4D0C">
              <w:rPr>
                <w:sz w:val="22"/>
                <w:szCs w:val="22"/>
              </w:rPr>
              <w:t>г. Тольятти, Центральный район</w:t>
            </w:r>
          </w:p>
        </w:tc>
        <w:tc>
          <w:tcPr>
            <w:tcW w:w="1985" w:type="dxa"/>
            <w:shd w:val="clear" w:color="auto" w:fill="auto"/>
          </w:tcPr>
          <w:p w14:paraId="0E71EBCC" w14:textId="77777777" w:rsidR="002200CD" w:rsidRPr="00BF4D0C" w:rsidRDefault="00293CE5" w:rsidP="002200CD">
            <w:pPr>
              <w:spacing w:before="0"/>
              <w:ind w:firstLine="0"/>
              <w:jc w:val="left"/>
              <w:rPr>
                <w:sz w:val="22"/>
                <w:szCs w:val="22"/>
              </w:rPr>
            </w:pPr>
            <w:r w:rsidRPr="00BF4D0C">
              <w:rPr>
                <w:sz w:val="22"/>
                <w:szCs w:val="22"/>
              </w:rPr>
              <w:t>Реконструкция</w:t>
            </w:r>
            <w:r w:rsidR="002200CD" w:rsidRPr="00BF4D0C">
              <w:rPr>
                <w:sz w:val="22"/>
                <w:szCs w:val="22"/>
              </w:rPr>
              <w:t xml:space="preserve">/ </w:t>
            </w:r>
          </w:p>
          <w:p w14:paraId="436FBB37" w14:textId="77777777" w:rsidR="002200CD" w:rsidRPr="00BF4D0C" w:rsidRDefault="002200CD" w:rsidP="002200CD">
            <w:pPr>
              <w:spacing w:before="0"/>
              <w:ind w:firstLine="0"/>
              <w:contextualSpacing/>
              <w:jc w:val="left"/>
              <w:rPr>
                <w:sz w:val="22"/>
                <w:szCs w:val="22"/>
              </w:rPr>
            </w:pPr>
            <w:r w:rsidRPr="00BF4D0C">
              <w:rPr>
                <w:sz w:val="22"/>
                <w:szCs w:val="22"/>
              </w:rPr>
              <w:t>до 2042 г.</w:t>
            </w:r>
          </w:p>
          <w:p w14:paraId="4F5E1E2D" w14:textId="77777777" w:rsidR="00293CE5" w:rsidRPr="00BF4D0C" w:rsidRDefault="00293CE5" w:rsidP="00293CE5">
            <w:pPr>
              <w:spacing w:before="0"/>
              <w:ind w:firstLine="0"/>
              <w:contextualSpacing/>
              <w:jc w:val="left"/>
              <w:rPr>
                <w:sz w:val="22"/>
                <w:szCs w:val="22"/>
              </w:rPr>
            </w:pPr>
          </w:p>
        </w:tc>
        <w:tc>
          <w:tcPr>
            <w:tcW w:w="2126" w:type="dxa"/>
            <w:shd w:val="clear" w:color="auto" w:fill="auto"/>
          </w:tcPr>
          <w:p w14:paraId="68B88C32" w14:textId="77777777" w:rsidR="00293CE5" w:rsidRPr="00BF4D0C" w:rsidRDefault="00293CE5" w:rsidP="00293CE5">
            <w:pPr>
              <w:spacing w:before="0"/>
              <w:ind w:firstLine="0"/>
              <w:contextualSpacing/>
              <w:jc w:val="left"/>
              <w:rPr>
                <w:sz w:val="22"/>
                <w:szCs w:val="22"/>
              </w:rPr>
            </w:pPr>
            <w:r w:rsidRPr="00BF4D0C">
              <w:rPr>
                <w:sz w:val="22"/>
                <w:szCs w:val="22"/>
              </w:rPr>
              <w:t>Протяженность – 2,42 км, 2 полосы, пропускная способность 1520 ед./ч</w:t>
            </w:r>
          </w:p>
          <w:p w14:paraId="0AE750EE" w14:textId="77777777" w:rsidR="007B220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67186A1D"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2EABC875"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3B8A8370" w14:textId="77777777" w:rsidTr="00787ED8">
        <w:tc>
          <w:tcPr>
            <w:tcW w:w="851" w:type="dxa"/>
            <w:shd w:val="clear" w:color="auto" w:fill="auto"/>
          </w:tcPr>
          <w:p w14:paraId="2426E6F3" w14:textId="77777777" w:rsidR="00293CE5" w:rsidRPr="00BF4D0C" w:rsidRDefault="00293CE5" w:rsidP="00293CE5">
            <w:pPr>
              <w:spacing w:before="0"/>
              <w:ind w:firstLine="0"/>
              <w:jc w:val="left"/>
              <w:rPr>
                <w:sz w:val="22"/>
                <w:szCs w:val="22"/>
              </w:rPr>
            </w:pPr>
            <w:r w:rsidRPr="00BF4D0C">
              <w:rPr>
                <w:sz w:val="22"/>
                <w:szCs w:val="22"/>
              </w:rPr>
              <w:t>7.1.57</w:t>
            </w:r>
          </w:p>
        </w:tc>
        <w:tc>
          <w:tcPr>
            <w:tcW w:w="1985" w:type="dxa"/>
            <w:shd w:val="clear" w:color="auto" w:fill="auto"/>
          </w:tcPr>
          <w:p w14:paraId="0376B7D2" w14:textId="77777777" w:rsidR="00293CE5" w:rsidRPr="00BF4D0C" w:rsidRDefault="00293CE5" w:rsidP="00293CE5">
            <w:pPr>
              <w:spacing w:before="0"/>
              <w:ind w:firstLine="0"/>
              <w:contextualSpacing/>
              <w:jc w:val="left"/>
              <w:rPr>
                <w:sz w:val="22"/>
                <w:szCs w:val="22"/>
              </w:rPr>
            </w:pPr>
            <w:r w:rsidRPr="00BF4D0C">
              <w:rPr>
                <w:sz w:val="22"/>
                <w:szCs w:val="22"/>
              </w:rPr>
              <w:t>Магистральная улица общегородского значения регулируемого движения</w:t>
            </w:r>
          </w:p>
        </w:tc>
        <w:tc>
          <w:tcPr>
            <w:tcW w:w="2126" w:type="dxa"/>
            <w:shd w:val="clear" w:color="auto" w:fill="auto"/>
          </w:tcPr>
          <w:p w14:paraId="7C76A7F6" w14:textId="77777777" w:rsidR="00293CE5" w:rsidRPr="00BF4D0C" w:rsidRDefault="00293CE5" w:rsidP="00293CE5">
            <w:pPr>
              <w:spacing w:before="0"/>
              <w:ind w:firstLine="0"/>
              <w:contextualSpacing/>
              <w:jc w:val="left"/>
              <w:rPr>
                <w:sz w:val="22"/>
                <w:szCs w:val="22"/>
              </w:rPr>
            </w:pPr>
            <w:r w:rsidRPr="00BF4D0C">
              <w:rPr>
                <w:sz w:val="22"/>
                <w:szCs w:val="22"/>
              </w:rPr>
              <w:t>Автодорога по ул. Васильевская от ул. Ларина до Обводного шоссе</w:t>
            </w:r>
          </w:p>
        </w:tc>
        <w:tc>
          <w:tcPr>
            <w:tcW w:w="2693" w:type="dxa"/>
            <w:shd w:val="clear" w:color="auto" w:fill="auto"/>
          </w:tcPr>
          <w:p w14:paraId="6F167CCE" w14:textId="77777777" w:rsidR="00293CE5" w:rsidRPr="00BF4D0C" w:rsidRDefault="00293CE5" w:rsidP="00293CE5">
            <w:pPr>
              <w:spacing w:before="0"/>
              <w:ind w:firstLine="0"/>
              <w:contextualSpacing/>
              <w:jc w:val="left"/>
              <w:rPr>
                <w:sz w:val="22"/>
                <w:szCs w:val="22"/>
              </w:rPr>
            </w:pPr>
            <w:r w:rsidRPr="00BF4D0C">
              <w:rPr>
                <w:sz w:val="22"/>
                <w:szCs w:val="22"/>
              </w:rPr>
              <w:t>г. Тольятти, Центральный район</w:t>
            </w:r>
          </w:p>
        </w:tc>
        <w:tc>
          <w:tcPr>
            <w:tcW w:w="1985" w:type="dxa"/>
            <w:shd w:val="clear" w:color="auto" w:fill="auto"/>
          </w:tcPr>
          <w:p w14:paraId="2571A21F" w14:textId="77777777" w:rsidR="002200CD" w:rsidRPr="00BF4D0C" w:rsidRDefault="00293CE5" w:rsidP="002200CD">
            <w:pPr>
              <w:spacing w:before="0"/>
              <w:ind w:firstLine="0"/>
              <w:jc w:val="left"/>
              <w:rPr>
                <w:sz w:val="22"/>
                <w:szCs w:val="22"/>
              </w:rPr>
            </w:pPr>
            <w:r w:rsidRPr="00BF4D0C">
              <w:rPr>
                <w:sz w:val="22"/>
                <w:szCs w:val="22"/>
              </w:rPr>
              <w:t>Строительство</w:t>
            </w:r>
            <w:r w:rsidR="002200CD" w:rsidRPr="00BF4D0C">
              <w:rPr>
                <w:sz w:val="22"/>
                <w:szCs w:val="22"/>
              </w:rPr>
              <w:t xml:space="preserve">/ </w:t>
            </w:r>
          </w:p>
          <w:p w14:paraId="1365544F" w14:textId="77777777" w:rsidR="002200CD" w:rsidRPr="00BF4D0C" w:rsidRDefault="002200CD" w:rsidP="002200CD">
            <w:pPr>
              <w:spacing w:before="0"/>
              <w:ind w:firstLine="0"/>
              <w:contextualSpacing/>
              <w:jc w:val="left"/>
              <w:rPr>
                <w:sz w:val="22"/>
                <w:szCs w:val="22"/>
              </w:rPr>
            </w:pPr>
            <w:r w:rsidRPr="00BF4D0C">
              <w:rPr>
                <w:sz w:val="22"/>
                <w:szCs w:val="22"/>
              </w:rPr>
              <w:t>до 2042 г.</w:t>
            </w:r>
          </w:p>
          <w:p w14:paraId="4CBECF2A" w14:textId="77777777" w:rsidR="00293CE5" w:rsidRPr="00BF4D0C" w:rsidRDefault="00293CE5" w:rsidP="00293CE5">
            <w:pPr>
              <w:spacing w:before="0"/>
              <w:ind w:firstLine="0"/>
              <w:contextualSpacing/>
              <w:jc w:val="left"/>
              <w:rPr>
                <w:sz w:val="22"/>
                <w:szCs w:val="22"/>
              </w:rPr>
            </w:pPr>
            <w:r w:rsidRPr="00BF4D0C">
              <w:rPr>
                <w:sz w:val="22"/>
                <w:szCs w:val="22"/>
              </w:rPr>
              <w:t xml:space="preserve"> </w:t>
            </w:r>
          </w:p>
        </w:tc>
        <w:tc>
          <w:tcPr>
            <w:tcW w:w="2126" w:type="dxa"/>
            <w:shd w:val="clear" w:color="auto" w:fill="auto"/>
          </w:tcPr>
          <w:p w14:paraId="4F1E607D" w14:textId="77777777" w:rsidR="00293CE5" w:rsidRPr="00BF4D0C" w:rsidRDefault="00293CE5" w:rsidP="00293CE5">
            <w:pPr>
              <w:spacing w:before="0"/>
              <w:ind w:firstLine="0"/>
              <w:contextualSpacing/>
              <w:jc w:val="left"/>
              <w:rPr>
                <w:sz w:val="22"/>
                <w:szCs w:val="22"/>
              </w:rPr>
            </w:pPr>
            <w:r w:rsidRPr="00BF4D0C">
              <w:rPr>
                <w:sz w:val="22"/>
                <w:szCs w:val="22"/>
              </w:rPr>
              <w:t>Протяженность – 2,57 км, 2 полосы, пропускная способность 1520 ед./ч</w:t>
            </w:r>
          </w:p>
          <w:p w14:paraId="5B687A45" w14:textId="77777777" w:rsidR="007B220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52278142"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509692CC"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7558A3B3" w14:textId="77777777" w:rsidTr="00787ED8">
        <w:tc>
          <w:tcPr>
            <w:tcW w:w="851" w:type="dxa"/>
            <w:shd w:val="clear" w:color="auto" w:fill="auto"/>
          </w:tcPr>
          <w:p w14:paraId="4BE125AC" w14:textId="77777777" w:rsidR="00293CE5" w:rsidRPr="00BF4D0C" w:rsidRDefault="00293CE5" w:rsidP="00293CE5">
            <w:pPr>
              <w:spacing w:before="0"/>
              <w:ind w:firstLine="0"/>
              <w:jc w:val="left"/>
              <w:rPr>
                <w:sz w:val="22"/>
                <w:szCs w:val="22"/>
              </w:rPr>
            </w:pPr>
            <w:r w:rsidRPr="00BF4D0C">
              <w:rPr>
                <w:sz w:val="22"/>
                <w:szCs w:val="22"/>
              </w:rPr>
              <w:t>7.1.58</w:t>
            </w:r>
          </w:p>
        </w:tc>
        <w:tc>
          <w:tcPr>
            <w:tcW w:w="1985" w:type="dxa"/>
            <w:shd w:val="clear" w:color="auto" w:fill="auto"/>
          </w:tcPr>
          <w:p w14:paraId="176F03FD" w14:textId="77777777" w:rsidR="00293CE5" w:rsidRPr="00BF4D0C" w:rsidRDefault="00293CE5" w:rsidP="00293CE5">
            <w:pPr>
              <w:spacing w:before="0"/>
              <w:ind w:firstLine="0"/>
              <w:contextualSpacing/>
              <w:jc w:val="left"/>
              <w:rPr>
                <w:sz w:val="22"/>
                <w:szCs w:val="22"/>
              </w:rPr>
            </w:pPr>
            <w:r w:rsidRPr="00BF4D0C">
              <w:rPr>
                <w:sz w:val="22"/>
                <w:szCs w:val="22"/>
              </w:rPr>
              <w:t>Улица и дорога местного значения</w:t>
            </w:r>
          </w:p>
        </w:tc>
        <w:tc>
          <w:tcPr>
            <w:tcW w:w="2126" w:type="dxa"/>
            <w:shd w:val="clear" w:color="auto" w:fill="auto"/>
          </w:tcPr>
          <w:p w14:paraId="18F8C5D9" w14:textId="77777777" w:rsidR="00293CE5" w:rsidRPr="00BF4D0C" w:rsidRDefault="00293CE5" w:rsidP="00293CE5">
            <w:pPr>
              <w:spacing w:before="0"/>
              <w:ind w:firstLine="0"/>
              <w:contextualSpacing/>
              <w:jc w:val="left"/>
              <w:rPr>
                <w:sz w:val="22"/>
                <w:szCs w:val="22"/>
              </w:rPr>
            </w:pPr>
            <w:r w:rsidRPr="00BF4D0C">
              <w:rPr>
                <w:sz w:val="22"/>
                <w:szCs w:val="22"/>
              </w:rPr>
              <w:t>Автомобильная дорога по ул. Ларина от пересечения с ул. Васильевской до пересечения с ул. Ломоносова</w:t>
            </w:r>
          </w:p>
        </w:tc>
        <w:tc>
          <w:tcPr>
            <w:tcW w:w="2693" w:type="dxa"/>
            <w:shd w:val="clear" w:color="auto" w:fill="auto"/>
          </w:tcPr>
          <w:p w14:paraId="1ACACD82" w14:textId="77777777" w:rsidR="00293CE5" w:rsidRPr="00BF4D0C" w:rsidRDefault="00293CE5" w:rsidP="00293CE5">
            <w:pPr>
              <w:spacing w:before="0"/>
              <w:ind w:firstLine="0"/>
              <w:contextualSpacing/>
              <w:jc w:val="left"/>
              <w:rPr>
                <w:sz w:val="22"/>
                <w:szCs w:val="22"/>
              </w:rPr>
            </w:pPr>
            <w:r w:rsidRPr="00BF4D0C">
              <w:rPr>
                <w:sz w:val="22"/>
                <w:szCs w:val="22"/>
              </w:rPr>
              <w:t>г. Тольятти</w:t>
            </w:r>
          </w:p>
        </w:tc>
        <w:tc>
          <w:tcPr>
            <w:tcW w:w="1985" w:type="dxa"/>
            <w:shd w:val="clear" w:color="auto" w:fill="auto"/>
          </w:tcPr>
          <w:p w14:paraId="7577A153" w14:textId="77777777" w:rsidR="002200CD" w:rsidRPr="00BF4D0C" w:rsidRDefault="00293CE5" w:rsidP="002200CD">
            <w:pPr>
              <w:spacing w:before="0"/>
              <w:ind w:firstLine="0"/>
              <w:jc w:val="left"/>
              <w:rPr>
                <w:sz w:val="22"/>
                <w:szCs w:val="22"/>
              </w:rPr>
            </w:pPr>
            <w:r w:rsidRPr="00BF4D0C">
              <w:rPr>
                <w:sz w:val="22"/>
                <w:szCs w:val="22"/>
              </w:rPr>
              <w:t>Строительство</w:t>
            </w:r>
            <w:r w:rsidR="002200CD" w:rsidRPr="00BF4D0C">
              <w:rPr>
                <w:sz w:val="22"/>
                <w:szCs w:val="22"/>
              </w:rPr>
              <w:t xml:space="preserve">/ </w:t>
            </w:r>
          </w:p>
          <w:p w14:paraId="0974DDB3" w14:textId="77777777" w:rsidR="002200CD" w:rsidRPr="00BF4D0C" w:rsidRDefault="002200CD" w:rsidP="002200CD">
            <w:pPr>
              <w:spacing w:before="0"/>
              <w:ind w:firstLine="0"/>
              <w:contextualSpacing/>
              <w:jc w:val="left"/>
              <w:rPr>
                <w:sz w:val="22"/>
                <w:szCs w:val="22"/>
              </w:rPr>
            </w:pPr>
            <w:r w:rsidRPr="00BF4D0C">
              <w:rPr>
                <w:sz w:val="22"/>
                <w:szCs w:val="22"/>
              </w:rPr>
              <w:t>до 2042 г.</w:t>
            </w:r>
          </w:p>
          <w:p w14:paraId="713AA620" w14:textId="77777777" w:rsidR="00293CE5" w:rsidRPr="00BF4D0C" w:rsidRDefault="00293CE5" w:rsidP="00293CE5">
            <w:pPr>
              <w:spacing w:before="0"/>
              <w:ind w:firstLine="0"/>
              <w:contextualSpacing/>
              <w:jc w:val="left"/>
              <w:rPr>
                <w:sz w:val="22"/>
                <w:szCs w:val="22"/>
              </w:rPr>
            </w:pPr>
          </w:p>
        </w:tc>
        <w:tc>
          <w:tcPr>
            <w:tcW w:w="2126" w:type="dxa"/>
            <w:shd w:val="clear" w:color="auto" w:fill="auto"/>
          </w:tcPr>
          <w:p w14:paraId="720418C7" w14:textId="77777777" w:rsidR="00293CE5" w:rsidRPr="00BF4D0C" w:rsidRDefault="00293CE5" w:rsidP="00293CE5">
            <w:pPr>
              <w:spacing w:before="0"/>
              <w:ind w:firstLine="0"/>
              <w:contextualSpacing/>
              <w:jc w:val="left"/>
              <w:rPr>
                <w:sz w:val="22"/>
                <w:szCs w:val="22"/>
              </w:rPr>
            </w:pPr>
            <w:r w:rsidRPr="00BF4D0C">
              <w:rPr>
                <w:sz w:val="22"/>
                <w:szCs w:val="22"/>
              </w:rPr>
              <w:t>Протяженность – 1,58 км, 1 полоса, пропускная способность 800 ед./ч</w:t>
            </w:r>
          </w:p>
          <w:p w14:paraId="22376D93" w14:textId="77777777" w:rsidR="007B220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43736DCE"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3E4843AA"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34749087" w14:textId="77777777" w:rsidTr="00787ED8">
        <w:tc>
          <w:tcPr>
            <w:tcW w:w="851" w:type="dxa"/>
            <w:shd w:val="clear" w:color="auto" w:fill="auto"/>
          </w:tcPr>
          <w:p w14:paraId="648D0D26" w14:textId="77777777" w:rsidR="00293CE5" w:rsidRPr="00BF4D0C" w:rsidRDefault="00293CE5" w:rsidP="00293CE5">
            <w:pPr>
              <w:spacing w:before="0"/>
              <w:ind w:firstLine="0"/>
              <w:jc w:val="left"/>
              <w:rPr>
                <w:sz w:val="22"/>
                <w:szCs w:val="22"/>
              </w:rPr>
            </w:pPr>
            <w:r w:rsidRPr="00BF4D0C">
              <w:rPr>
                <w:sz w:val="22"/>
                <w:szCs w:val="22"/>
              </w:rPr>
              <w:t>7.1.59</w:t>
            </w:r>
          </w:p>
        </w:tc>
        <w:tc>
          <w:tcPr>
            <w:tcW w:w="1985" w:type="dxa"/>
            <w:shd w:val="clear" w:color="auto" w:fill="auto"/>
          </w:tcPr>
          <w:p w14:paraId="123E6637" w14:textId="77777777" w:rsidR="00293CE5" w:rsidRPr="00BF4D0C" w:rsidRDefault="00293CE5" w:rsidP="00293CE5">
            <w:pPr>
              <w:spacing w:before="0"/>
              <w:ind w:firstLine="0"/>
              <w:contextualSpacing/>
              <w:jc w:val="left"/>
              <w:rPr>
                <w:sz w:val="22"/>
                <w:szCs w:val="22"/>
              </w:rPr>
            </w:pPr>
            <w:r w:rsidRPr="00BF4D0C">
              <w:rPr>
                <w:sz w:val="22"/>
                <w:szCs w:val="22"/>
              </w:rPr>
              <w:t>Магистральная улица общегородского значения непрерывного движения</w:t>
            </w:r>
          </w:p>
        </w:tc>
        <w:tc>
          <w:tcPr>
            <w:tcW w:w="2126" w:type="dxa"/>
            <w:shd w:val="clear" w:color="auto" w:fill="auto"/>
          </w:tcPr>
          <w:p w14:paraId="7EE405AC" w14:textId="77777777" w:rsidR="00293CE5" w:rsidRPr="00BF4D0C" w:rsidRDefault="00293CE5" w:rsidP="00293CE5">
            <w:pPr>
              <w:spacing w:before="0"/>
              <w:ind w:firstLine="0"/>
              <w:contextualSpacing/>
              <w:jc w:val="left"/>
              <w:rPr>
                <w:sz w:val="22"/>
                <w:szCs w:val="22"/>
              </w:rPr>
            </w:pPr>
            <w:r w:rsidRPr="00BF4D0C">
              <w:rPr>
                <w:sz w:val="22"/>
                <w:szCs w:val="22"/>
              </w:rPr>
              <w:t xml:space="preserve">Лесная дорога - продолжение ул. </w:t>
            </w:r>
            <w:proofErr w:type="spellStart"/>
            <w:r w:rsidRPr="00BF4D0C">
              <w:rPr>
                <w:sz w:val="22"/>
                <w:szCs w:val="22"/>
              </w:rPr>
              <w:t>Баныкина</w:t>
            </w:r>
            <w:proofErr w:type="spellEnd"/>
            <w:r w:rsidRPr="00BF4D0C">
              <w:rPr>
                <w:sz w:val="22"/>
                <w:szCs w:val="22"/>
              </w:rPr>
              <w:t xml:space="preserve"> до Ленинского проспекта</w:t>
            </w:r>
          </w:p>
        </w:tc>
        <w:tc>
          <w:tcPr>
            <w:tcW w:w="2693" w:type="dxa"/>
            <w:shd w:val="clear" w:color="auto" w:fill="auto"/>
          </w:tcPr>
          <w:p w14:paraId="0CBA9272" w14:textId="77777777" w:rsidR="00293CE5" w:rsidRPr="00BF4D0C" w:rsidRDefault="00293CE5" w:rsidP="00293CE5">
            <w:pPr>
              <w:spacing w:before="0"/>
              <w:ind w:firstLine="0"/>
              <w:contextualSpacing/>
              <w:jc w:val="left"/>
              <w:rPr>
                <w:sz w:val="22"/>
                <w:szCs w:val="22"/>
              </w:rPr>
            </w:pPr>
            <w:r w:rsidRPr="00BF4D0C">
              <w:rPr>
                <w:sz w:val="22"/>
                <w:szCs w:val="22"/>
              </w:rPr>
              <w:t>Г. Тольятти, Центральный район, Автозаводский район</w:t>
            </w:r>
          </w:p>
        </w:tc>
        <w:tc>
          <w:tcPr>
            <w:tcW w:w="1985" w:type="dxa"/>
            <w:shd w:val="clear" w:color="auto" w:fill="auto"/>
          </w:tcPr>
          <w:p w14:paraId="6DDB09E4" w14:textId="77777777" w:rsidR="002200CD" w:rsidRPr="00BF4D0C" w:rsidRDefault="00293CE5" w:rsidP="002200CD">
            <w:pPr>
              <w:spacing w:before="0"/>
              <w:ind w:firstLine="0"/>
              <w:jc w:val="left"/>
              <w:rPr>
                <w:sz w:val="22"/>
                <w:szCs w:val="22"/>
              </w:rPr>
            </w:pPr>
            <w:r w:rsidRPr="00BF4D0C">
              <w:rPr>
                <w:sz w:val="22"/>
                <w:szCs w:val="22"/>
              </w:rPr>
              <w:t>Строительство</w:t>
            </w:r>
            <w:r w:rsidR="002200CD" w:rsidRPr="00BF4D0C">
              <w:rPr>
                <w:sz w:val="22"/>
                <w:szCs w:val="22"/>
              </w:rPr>
              <w:t xml:space="preserve">/ </w:t>
            </w:r>
          </w:p>
          <w:p w14:paraId="07176758" w14:textId="77777777" w:rsidR="002200CD" w:rsidRPr="00BF4D0C" w:rsidRDefault="002200CD" w:rsidP="002200CD">
            <w:pPr>
              <w:spacing w:before="0"/>
              <w:ind w:firstLine="0"/>
              <w:contextualSpacing/>
              <w:jc w:val="left"/>
              <w:rPr>
                <w:sz w:val="22"/>
                <w:szCs w:val="22"/>
              </w:rPr>
            </w:pPr>
            <w:r w:rsidRPr="00BF4D0C">
              <w:rPr>
                <w:sz w:val="22"/>
                <w:szCs w:val="22"/>
              </w:rPr>
              <w:t>до 2042 г.</w:t>
            </w:r>
          </w:p>
          <w:p w14:paraId="6C90D5BC" w14:textId="77777777" w:rsidR="00293CE5" w:rsidRPr="00BF4D0C" w:rsidRDefault="00293CE5" w:rsidP="00293CE5">
            <w:pPr>
              <w:spacing w:before="0"/>
              <w:ind w:firstLine="0"/>
              <w:contextualSpacing/>
              <w:jc w:val="left"/>
              <w:rPr>
                <w:sz w:val="22"/>
                <w:szCs w:val="22"/>
              </w:rPr>
            </w:pPr>
          </w:p>
        </w:tc>
        <w:tc>
          <w:tcPr>
            <w:tcW w:w="2126" w:type="dxa"/>
            <w:shd w:val="clear" w:color="auto" w:fill="auto"/>
          </w:tcPr>
          <w:p w14:paraId="0B648197" w14:textId="77777777" w:rsidR="00293CE5" w:rsidRPr="00BF4D0C" w:rsidRDefault="00293CE5" w:rsidP="00293CE5">
            <w:pPr>
              <w:spacing w:before="0"/>
              <w:ind w:firstLine="0"/>
              <w:contextualSpacing/>
              <w:jc w:val="left"/>
              <w:rPr>
                <w:sz w:val="22"/>
                <w:szCs w:val="22"/>
              </w:rPr>
            </w:pPr>
            <w:r w:rsidRPr="00BF4D0C">
              <w:rPr>
                <w:sz w:val="22"/>
                <w:szCs w:val="22"/>
              </w:rPr>
              <w:t>Протяженность – 5,9 км. 2 полосы, пропускная способность 1520 ед./ч</w:t>
            </w:r>
          </w:p>
          <w:p w14:paraId="29CC2DBD" w14:textId="77777777" w:rsidR="007B220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190361C3"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31CA2EDD"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58531E5B" w14:textId="77777777" w:rsidTr="00787ED8">
        <w:tc>
          <w:tcPr>
            <w:tcW w:w="851" w:type="dxa"/>
            <w:shd w:val="clear" w:color="auto" w:fill="auto"/>
          </w:tcPr>
          <w:p w14:paraId="76D96661" w14:textId="77777777" w:rsidR="00293CE5" w:rsidRPr="00BF4D0C" w:rsidRDefault="00293CE5" w:rsidP="00293CE5">
            <w:pPr>
              <w:spacing w:before="0"/>
              <w:ind w:firstLine="0"/>
              <w:jc w:val="left"/>
              <w:rPr>
                <w:sz w:val="22"/>
                <w:szCs w:val="22"/>
              </w:rPr>
            </w:pPr>
            <w:r w:rsidRPr="00BF4D0C">
              <w:rPr>
                <w:sz w:val="22"/>
                <w:szCs w:val="22"/>
              </w:rPr>
              <w:t>7.1.60</w:t>
            </w:r>
          </w:p>
        </w:tc>
        <w:tc>
          <w:tcPr>
            <w:tcW w:w="1985" w:type="dxa"/>
            <w:shd w:val="clear" w:color="auto" w:fill="auto"/>
          </w:tcPr>
          <w:p w14:paraId="0D398131" w14:textId="77777777" w:rsidR="00293CE5" w:rsidRPr="00BF4D0C" w:rsidRDefault="00293CE5" w:rsidP="00293CE5">
            <w:pPr>
              <w:spacing w:before="0"/>
              <w:ind w:firstLine="0"/>
              <w:contextualSpacing/>
              <w:jc w:val="left"/>
              <w:rPr>
                <w:sz w:val="22"/>
                <w:szCs w:val="22"/>
              </w:rPr>
            </w:pPr>
            <w:r w:rsidRPr="00BF4D0C">
              <w:rPr>
                <w:sz w:val="22"/>
                <w:szCs w:val="22"/>
              </w:rPr>
              <w:t>Улицы и дороги местного значения</w:t>
            </w:r>
          </w:p>
        </w:tc>
        <w:tc>
          <w:tcPr>
            <w:tcW w:w="2126" w:type="dxa"/>
            <w:shd w:val="clear" w:color="auto" w:fill="auto"/>
          </w:tcPr>
          <w:p w14:paraId="721DE248" w14:textId="77777777" w:rsidR="00293CE5" w:rsidRPr="00BF4D0C" w:rsidRDefault="00293CE5" w:rsidP="00293CE5">
            <w:pPr>
              <w:spacing w:before="0"/>
              <w:ind w:firstLine="0"/>
              <w:contextualSpacing/>
              <w:jc w:val="left"/>
              <w:rPr>
                <w:sz w:val="22"/>
                <w:szCs w:val="22"/>
              </w:rPr>
            </w:pPr>
            <w:r w:rsidRPr="00BF4D0C">
              <w:rPr>
                <w:sz w:val="22"/>
                <w:szCs w:val="22"/>
              </w:rPr>
              <w:t>Автомобильная дорога</w:t>
            </w:r>
          </w:p>
        </w:tc>
        <w:tc>
          <w:tcPr>
            <w:tcW w:w="2693" w:type="dxa"/>
            <w:shd w:val="clear" w:color="auto" w:fill="auto"/>
          </w:tcPr>
          <w:p w14:paraId="7F7EC7CF" w14:textId="77777777" w:rsidR="00293CE5" w:rsidRPr="00BF4D0C" w:rsidRDefault="00293CE5" w:rsidP="00293CE5">
            <w:pPr>
              <w:spacing w:before="0"/>
              <w:ind w:firstLine="0"/>
              <w:contextualSpacing/>
              <w:jc w:val="left"/>
              <w:rPr>
                <w:sz w:val="22"/>
                <w:szCs w:val="22"/>
              </w:rPr>
            </w:pPr>
            <w:r w:rsidRPr="00BF4D0C">
              <w:rPr>
                <w:sz w:val="22"/>
                <w:szCs w:val="22"/>
              </w:rPr>
              <w:t xml:space="preserve">г. Тольятти, </w:t>
            </w:r>
          </w:p>
          <w:p w14:paraId="3DC44084" w14:textId="77777777" w:rsidR="00293CE5" w:rsidRPr="00BF4D0C" w:rsidRDefault="00293CE5" w:rsidP="00293CE5">
            <w:pPr>
              <w:spacing w:before="0"/>
              <w:ind w:firstLine="0"/>
              <w:contextualSpacing/>
              <w:jc w:val="left"/>
              <w:rPr>
                <w:sz w:val="22"/>
                <w:szCs w:val="22"/>
              </w:rPr>
            </w:pPr>
            <w:r w:rsidRPr="00BF4D0C">
              <w:rPr>
                <w:sz w:val="22"/>
                <w:szCs w:val="22"/>
              </w:rPr>
              <w:t xml:space="preserve">п-в </w:t>
            </w:r>
            <w:proofErr w:type="spellStart"/>
            <w:r w:rsidRPr="00BF4D0C">
              <w:rPr>
                <w:sz w:val="22"/>
                <w:szCs w:val="22"/>
              </w:rPr>
              <w:t>Копылово</w:t>
            </w:r>
            <w:proofErr w:type="spellEnd"/>
          </w:p>
        </w:tc>
        <w:tc>
          <w:tcPr>
            <w:tcW w:w="1985" w:type="dxa"/>
            <w:shd w:val="clear" w:color="auto" w:fill="auto"/>
          </w:tcPr>
          <w:p w14:paraId="4FB171AE" w14:textId="77777777" w:rsidR="002200CD" w:rsidRPr="00BF4D0C" w:rsidRDefault="00293CE5" w:rsidP="002200CD">
            <w:pPr>
              <w:spacing w:before="0"/>
              <w:ind w:firstLine="0"/>
              <w:jc w:val="left"/>
              <w:rPr>
                <w:sz w:val="22"/>
                <w:szCs w:val="22"/>
              </w:rPr>
            </w:pPr>
            <w:r w:rsidRPr="00BF4D0C">
              <w:rPr>
                <w:sz w:val="22"/>
                <w:szCs w:val="22"/>
              </w:rPr>
              <w:t>Строительство</w:t>
            </w:r>
            <w:r w:rsidR="002200CD" w:rsidRPr="00BF4D0C">
              <w:rPr>
                <w:sz w:val="22"/>
                <w:szCs w:val="22"/>
              </w:rPr>
              <w:t xml:space="preserve">/ </w:t>
            </w:r>
          </w:p>
          <w:p w14:paraId="6562F5ED" w14:textId="77777777" w:rsidR="002200CD" w:rsidRPr="00BF4D0C" w:rsidRDefault="002200CD" w:rsidP="002200CD">
            <w:pPr>
              <w:spacing w:before="0"/>
              <w:ind w:firstLine="0"/>
              <w:contextualSpacing/>
              <w:jc w:val="left"/>
              <w:rPr>
                <w:sz w:val="22"/>
                <w:szCs w:val="22"/>
              </w:rPr>
            </w:pPr>
            <w:r w:rsidRPr="00BF4D0C">
              <w:rPr>
                <w:sz w:val="22"/>
                <w:szCs w:val="22"/>
              </w:rPr>
              <w:t>до 2042 г.</w:t>
            </w:r>
          </w:p>
          <w:p w14:paraId="2CEBEC95" w14:textId="77777777" w:rsidR="00293CE5" w:rsidRPr="00BF4D0C" w:rsidRDefault="00293CE5" w:rsidP="00293CE5">
            <w:pPr>
              <w:spacing w:before="0"/>
              <w:ind w:firstLine="0"/>
              <w:contextualSpacing/>
              <w:jc w:val="left"/>
              <w:rPr>
                <w:sz w:val="22"/>
                <w:szCs w:val="22"/>
              </w:rPr>
            </w:pPr>
          </w:p>
        </w:tc>
        <w:tc>
          <w:tcPr>
            <w:tcW w:w="2126" w:type="dxa"/>
            <w:shd w:val="clear" w:color="auto" w:fill="auto"/>
          </w:tcPr>
          <w:p w14:paraId="71DFE7CB" w14:textId="77777777" w:rsidR="00293CE5" w:rsidRPr="00BF4D0C" w:rsidRDefault="00293CE5" w:rsidP="00293CE5">
            <w:pPr>
              <w:spacing w:before="0"/>
              <w:ind w:firstLine="0"/>
              <w:contextualSpacing/>
              <w:jc w:val="left"/>
              <w:rPr>
                <w:sz w:val="22"/>
                <w:szCs w:val="22"/>
              </w:rPr>
            </w:pPr>
            <w:r w:rsidRPr="00BF4D0C">
              <w:rPr>
                <w:sz w:val="22"/>
                <w:szCs w:val="22"/>
              </w:rPr>
              <w:t>Протяженность – 5,4 км, 1 полоса, пропускная способность 800 ед./ч</w:t>
            </w:r>
          </w:p>
          <w:p w14:paraId="35CC4484" w14:textId="77777777" w:rsidR="007B220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786D59D6"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161C5770"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670D28E0" w14:textId="77777777" w:rsidTr="00787ED8">
        <w:tc>
          <w:tcPr>
            <w:tcW w:w="851" w:type="dxa"/>
            <w:shd w:val="clear" w:color="auto" w:fill="auto"/>
          </w:tcPr>
          <w:p w14:paraId="07C06B85" w14:textId="77777777" w:rsidR="00293CE5" w:rsidRPr="00BF4D0C" w:rsidRDefault="00293CE5" w:rsidP="00293CE5">
            <w:pPr>
              <w:spacing w:before="0"/>
              <w:ind w:firstLine="0"/>
              <w:jc w:val="left"/>
              <w:rPr>
                <w:sz w:val="22"/>
                <w:szCs w:val="22"/>
              </w:rPr>
            </w:pPr>
            <w:r w:rsidRPr="00BF4D0C">
              <w:rPr>
                <w:sz w:val="22"/>
                <w:szCs w:val="22"/>
              </w:rPr>
              <w:t>7.1.61</w:t>
            </w:r>
          </w:p>
        </w:tc>
        <w:tc>
          <w:tcPr>
            <w:tcW w:w="1985" w:type="dxa"/>
            <w:shd w:val="clear" w:color="auto" w:fill="auto"/>
          </w:tcPr>
          <w:p w14:paraId="7BE9745A" w14:textId="77777777" w:rsidR="00293CE5" w:rsidRPr="00BF4D0C" w:rsidRDefault="00293CE5" w:rsidP="00293CE5">
            <w:pPr>
              <w:spacing w:before="0"/>
              <w:ind w:firstLine="0"/>
              <w:contextualSpacing/>
              <w:jc w:val="left"/>
              <w:rPr>
                <w:sz w:val="22"/>
                <w:szCs w:val="22"/>
              </w:rPr>
            </w:pPr>
            <w:r w:rsidRPr="00BF4D0C">
              <w:rPr>
                <w:sz w:val="22"/>
                <w:szCs w:val="22"/>
              </w:rPr>
              <w:t>Магистральная улица общегородского значения регулируемого движения</w:t>
            </w:r>
          </w:p>
        </w:tc>
        <w:tc>
          <w:tcPr>
            <w:tcW w:w="2126" w:type="dxa"/>
            <w:shd w:val="clear" w:color="auto" w:fill="auto"/>
          </w:tcPr>
          <w:p w14:paraId="462192E3" w14:textId="5BD0A682" w:rsidR="00293CE5" w:rsidRPr="00BF4D0C" w:rsidRDefault="00293CE5" w:rsidP="00293CE5">
            <w:pPr>
              <w:spacing w:before="0"/>
              <w:ind w:firstLine="0"/>
              <w:contextualSpacing/>
              <w:jc w:val="left"/>
              <w:rPr>
                <w:sz w:val="22"/>
                <w:szCs w:val="22"/>
              </w:rPr>
            </w:pPr>
            <w:r w:rsidRPr="00BF4D0C">
              <w:rPr>
                <w:sz w:val="22"/>
                <w:szCs w:val="22"/>
              </w:rPr>
              <w:t>Автомобильная дорога</w:t>
            </w:r>
            <w:r w:rsidR="00E76A6C" w:rsidRPr="00BF4D0C">
              <w:rPr>
                <w:sz w:val="22"/>
                <w:szCs w:val="22"/>
              </w:rPr>
              <w:t xml:space="preserve"> </w:t>
            </w:r>
            <w:r w:rsidRPr="00BF4D0C">
              <w:rPr>
                <w:sz w:val="22"/>
                <w:szCs w:val="22"/>
              </w:rPr>
              <w:t>от ул. Коммунистическая до ул. Магистральной</w:t>
            </w:r>
            <w:r w:rsidRPr="00BF4D0C">
              <w:rPr>
                <w:sz w:val="22"/>
                <w:szCs w:val="22"/>
              </w:rPr>
              <w:br/>
            </w:r>
          </w:p>
        </w:tc>
        <w:tc>
          <w:tcPr>
            <w:tcW w:w="2693" w:type="dxa"/>
            <w:shd w:val="clear" w:color="auto" w:fill="auto"/>
          </w:tcPr>
          <w:p w14:paraId="110CE16A" w14:textId="77777777" w:rsidR="00293CE5" w:rsidRPr="00BF4D0C" w:rsidRDefault="00293CE5" w:rsidP="00293CE5">
            <w:pPr>
              <w:spacing w:before="0"/>
              <w:ind w:firstLine="0"/>
              <w:contextualSpacing/>
              <w:jc w:val="left"/>
              <w:rPr>
                <w:sz w:val="22"/>
                <w:szCs w:val="22"/>
              </w:rPr>
            </w:pPr>
            <w:r w:rsidRPr="00BF4D0C">
              <w:rPr>
                <w:sz w:val="22"/>
                <w:szCs w:val="22"/>
              </w:rPr>
              <w:t>г. Тольятти, Комсомольский район</w:t>
            </w:r>
          </w:p>
        </w:tc>
        <w:tc>
          <w:tcPr>
            <w:tcW w:w="1985" w:type="dxa"/>
            <w:shd w:val="clear" w:color="auto" w:fill="auto"/>
          </w:tcPr>
          <w:p w14:paraId="648A8E91" w14:textId="77777777" w:rsidR="002200CD" w:rsidRPr="00BF4D0C" w:rsidRDefault="00293CE5" w:rsidP="002200CD">
            <w:pPr>
              <w:spacing w:before="0"/>
              <w:ind w:firstLine="0"/>
              <w:jc w:val="left"/>
              <w:rPr>
                <w:sz w:val="22"/>
                <w:szCs w:val="22"/>
              </w:rPr>
            </w:pPr>
            <w:r w:rsidRPr="00BF4D0C">
              <w:rPr>
                <w:sz w:val="22"/>
                <w:szCs w:val="22"/>
              </w:rPr>
              <w:t>Строительство</w:t>
            </w:r>
            <w:r w:rsidR="002200CD" w:rsidRPr="00BF4D0C">
              <w:rPr>
                <w:sz w:val="22"/>
                <w:szCs w:val="22"/>
              </w:rPr>
              <w:t xml:space="preserve">/ </w:t>
            </w:r>
          </w:p>
          <w:p w14:paraId="328C414B" w14:textId="77777777" w:rsidR="002200CD" w:rsidRPr="00BF4D0C" w:rsidRDefault="002200CD" w:rsidP="002200CD">
            <w:pPr>
              <w:spacing w:before="0"/>
              <w:ind w:firstLine="0"/>
              <w:contextualSpacing/>
              <w:jc w:val="left"/>
              <w:rPr>
                <w:sz w:val="22"/>
                <w:szCs w:val="22"/>
              </w:rPr>
            </w:pPr>
            <w:r w:rsidRPr="00BF4D0C">
              <w:rPr>
                <w:sz w:val="22"/>
                <w:szCs w:val="22"/>
              </w:rPr>
              <w:t>до 2042 г.</w:t>
            </w:r>
          </w:p>
          <w:p w14:paraId="363055E8" w14:textId="77777777" w:rsidR="00293CE5" w:rsidRPr="00BF4D0C" w:rsidRDefault="00293CE5" w:rsidP="00293CE5">
            <w:pPr>
              <w:spacing w:before="0"/>
              <w:ind w:firstLine="0"/>
              <w:contextualSpacing/>
              <w:jc w:val="left"/>
              <w:rPr>
                <w:sz w:val="22"/>
                <w:szCs w:val="22"/>
              </w:rPr>
            </w:pPr>
          </w:p>
        </w:tc>
        <w:tc>
          <w:tcPr>
            <w:tcW w:w="2126" w:type="dxa"/>
            <w:shd w:val="clear" w:color="auto" w:fill="auto"/>
          </w:tcPr>
          <w:p w14:paraId="775C7A2C" w14:textId="77777777" w:rsidR="00293CE5" w:rsidRPr="00BF4D0C" w:rsidRDefault="00293CE5" w:rsidP="00293CE5">
            <w:pPr>
              <w:spacing w:before="0"/>
              <w:ind w:firstLine="0"/>
              <w:contextualSpacing/>
              <w:jc w:val="left"/>
              <w:rPr>
                <w:sz w:val="22"/>
                <w:szCs w:val="22"/>
              </w:rPr>
            </w:pPr>
            <w:r w:rsidRPr="00BF4D0C">
              <w:rPr>
                <w:sz w:val="22"/>
                <w:szCs w:val="22"/>
              </w:rPr>
              <w:t xml:space="preserve">Протяженность – 1,87 км, </w:t>
            </w:r>
          </w:p>
          <w:p w14:paraId="31C7E278" w14:textId="77777777" w:rsidR="00293CE5" w:rsidRPr="00BF4D0C" w:rsidRDefault="00293CE5" w:rsidP="00293CE5">
            <w:pPr>
              <w:spacing w:before="0"/>
              <w:ind w:firstLine="0"/>
              <w:contextualSpacing/>
              <w:jc w:val="left"/>
              <w:rPr>
                <w:sz w:val="22"/>
                <w:szCs w:val="22"/>
              </w:rPr>
            </w:pPr>
            <w:r w:rsidRPr="00BF4D0C">
              <w:rPr>
                <w:sz w:val="22"/>
                <w:szCs w:val="22"/>
              </w:rPr>
              <w:t>2 полосы, пропускная способность 1520 ед./ч</w:t>
            </w:r>
          </w:p>
          <w:p w14:paraId="5C47F26E" w14:textId="77777777" w:rsidR="007B220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4F2C41D3"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6FE609A6"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64664A43" w14:textId="77777777" w:rsidTr="00787ED8">
        <w:tc>
          <w:tcPr>
            <w:tcW w:w="851" w:type="dxa"/>
            <w:shd w:val="clear" w:color="auto" w:fill="auto"/>
          </w:tcPr>
          <w:p w14:paraId="7EE61813" w14:textId="77777777" w:rsidR="00293CE5" w:rsidRPr="00BF4D0C" w:rsidRDefault="00293CE5" w:rsidP="00293CE5">
            <w:pPr>
              <w:spacing w:before="0"/>
              <w:ind w:firstLine="0"/>
              <w:jc w:val="left"/>
              <w:rPr>
                <w:sz w:val="22"/>
                <w:szCs w:val="22"/>
              </w:rPr>
            </w:pPr>
            <w:r w:rsidRPr="00BF4D0C">
              <w:rPr>
                <w:sz w:val="22"/>
                <w:szCs w:val="22"/>
              </w:rPr>
              <w:t>7.1.62</w:t>
            </w:r>
          </w:p>
        </w:tc>
        <w:tc>
          <w:tcPr>
            <w:tcW w:w="1985" w:type="dxa"/>
            <w:shd w:val="clear" w:color="auto" w:fill="auto"/>
          </w:tcPr>
          <w:p w14:paraId="5C369706" w14:textId="77777777" w:rsidR="00293CE5" w:rsidRPr="00BF4D0C" w:rsidRDefault="00293CE5" w:rsidP="00293CE5">
            <w:pPr>
              <w:spacing w:before="0"/>
              <w:ind w:firstLine="0"/>
              <w:contextualSpacing/>
              <w:jc w:val="left"/>
              <w:rPr>
                <w:sz w:val="22"/>
                <w:szCs w:val="22"/>
              </w:rPr>
            </w:pPr>
            <w:r w:rsidRPr="00BF4D0C">
              <w:rPr>
                <w:sz w:val="22"/>
                <w:szCs w:val="22"/>
              </w:rPr>
              <w:t>Улица и дорога местного значения</w:t>
            </w:r>
          </w:p>
        </w:tc>
        <w:tc>
          <w:tcPr>
            <w:tcW w:w="2126" w:type="dxa"/>
            <w:shd w:val="clear" w:color="auto" w:fill="auto"/>
          </w:tcPr>
          <w:p w14:paraId="354CA06A" w14:textId="77777777" w:rsidR="00293CE5" w:rsidRPr="00BF4D0C" w:rsidRDefault="00293CE5" w:rsidP="00293CE5">
            <w:pPr>
              <w:spacing w:before="0"/>
              <w:ind w:firstLine="0"/>
              <w:contextualSpacing/>
              <w:jc w:val="left"/>
              <w:rPr>
                <w:sz w:val="22"/>
                <w:szCs w:val="22"/>
              </w:rPr>
            </w:pPr>
            <w:r w:rsidRPr="00BF4D0C">
              <w:rPr>
                <w:sz w:val="22"/>
                <w:szCs w:val="22"/>
              </w:rPr>
              <w:t>Съезд на ул. Лизы Чайкиной</w:t>
            </w:r>
            <w:r w:rsidRPr="00BF4D0C">
              <w:rPr>
                <w:sz w:val="22"/>
                <w:szCs w:val="22"/>
              </w:rPr>
              <w:br/>
            </w:r>
          </w:p>
        </w:tc>
        <w:tc>
          <w:tcPr>
            <w:tcW w:w="2693" w:type="dxa"/>
            <w:shd w:val="clear" w:color="auto" w:fill="auto"/>
          </w:tcPr>
          <w:p w14:paraId="57B2D72D" w14:textId="77777777" w:rsidR="00293CE5" w:rsidRPr="00BF4D0C" w:rsidRDefault="00293CE5" w:rsidP="00293CE5">
            <w:pPr>
              <w:spacing w:before="0"/>
              <w:ind w:firstLine="0"/>
              <w:contextualSpacing/>
              <w:jc w:val="left"/>
              <w:rPr>
                <w:sz w:val="22"/>
                <w:szCs w:val="22"/>
              </w:rPr>
            </w:pPr>
            <w:r w:rsidRPr="00BF4D0C">
              <w:rPr>
                <w:sz w:val="22"/>
                <w:szCs w:val="22"/>
              </w:rPr>
              <w:t>г. Тольятти, Комсомольский район</w:t>
            </w:r>
          </w:p>
        </w:tc>
        <w:tc>
          <w:tcPr>
            <w:tcW w:w="1985" w:type="dxa"/>
            <w:shd w:val="clear" w:color="auto" w:fill="auto"/>
          </w:tcPr>
          <w:p w14:paraId="54BE193D" w14:textId="77777777" w:rsidR="002200CD" w:rsidRPr="00BF4D0C" w:rsidRDefault="00293CE5" w:rsidP="002200CD">
            <w:pPr>
              <w:spacing w:before="0"/>
              <w:ind w:firstLine="0"/>
              <w:jc w:val="left"/>
              <w:rPr>
                <w:sz w:val="22"/>
                <w:szCs w:val="22"/>
              </w:rPr>
            </w:pPr>
            <w:r w:rsidRPr="00BF4D0C">
              <w:rPr>
                <w:sz w:val="22"/>
                <w:szCs w:val="22"/>
              </w:rPr>
              <w:t>Строительство</w:t>
            </w:r>
            <w:r w:rsidR="002200CD" w:rsidRPr="00BF4D0C">
              <w:rPr>
                <w:sz w:val="22"/>
                <w:szCs w:val="22"/>
              </w:rPr>
              <w:t xml:space="preserve">/ </w:t>
            </w:r>
          </w:p>
          <w:p w14:paraId="1BDB1147" w14:textId="77777777" w:rsidR="002200CD" w:rsidRPr="00BF4D0C" w:rsidRDefault="002200CD" w:rsidP="002200CD">
            <w:pPr>
              <w:spacing w:before="0"/>
              <w:ind w:firstLine="0"/>
              <w:contextualSpacing/>
              <w:jc w:val="left"/>
              <w:rPr>
                <w:sz w:val="22"/>
                <w:szCs w:val="22"/>
              </w:rPr>
            </w:pPr>
            <w:r w:rsidRPr="00BF4D0C">
              <w:rPr>
                <w:sz w:val="22"/>
                <w:szCs w:val="22"/>
              </w:rPr>
              <w:t>до 2042 г.</w:t>
            </w:r>
          </w:p>
          <w:p w14:paraId="02F5BCEE" w14:textId="77777777" w:rsidR="00293CE5" w:rsidRPr="00BF4D0C" w:rsidRDefault="00293CE5" w:rsidP="00293CE5">
            <w:pPr>
              <w:spacing w:before="0"/>
              <w:ind w:firstLine="0"/>
              <w:contextualSpacing/>
              <w:jc w:val="left"/>
              <w:rPr>
                <w:sz w:val="22"/>
                <w:szCs w:val="22"/>
              </w:rPr>
            </w:pPr>
          </w:p>
        </w:tc>
        <w:tc>
          <w:tcPr>
            <w:tcW w:w="2126" w:type="dxa"/>
            <w:shd w:val="clear" w:color="auto" w:fill="auto"/>
          </w:tcPr>
          <w:p w14:paraId="285DB94C" w14:textId="77777777" w:rsidR="00293CE5" w:rsidRPr="00BF4D0C" w:rsidRDefault="00293CE5" w:rsidP="00293CE5">
            <w:pPr>
              <w:spacing w:before="0"/>
              <w:ind w:firstLine="0"/>
              <w:contextualSpacing/>
              <w:jc w:val="left"/>
              <w:rPr>
                <w:sz w:val="22"/>
                <w:szCs w:val="22"/>
              </w:rPr>
            </w:pPr>
            <w:r w:rsidRPr="00BF4D0C">
              <w:rPr>
                <w:sz w:val="22"/>
                <w:szCs w:val="22"/>
              </w:rPr>
              <w:t xml:space="preserve">Протяженность – 0,2 км, </w:t>
            </w:r>
          </w:p>
          <w:p w14:paraId="2E9A735A" w14:textId="77777777" w:rsidR="00293CE5" w:rsidRPr="00BF4D0C" w:rsidRDefault="00293CE5" w:rsidP="00293CE5">
            <w:pPr>
              <w:spacing w:before="0"/>
              <w:ind w:firstLine="0"/>
              <w:contextualSpacing/>
              <w:jc w:val="left"/>
              <w:rPr>
                <w:sz w:val="22"/>
                <w:szCs w:val="22"/>
              </w:rPr>
            </w:pPr>
            <w:r w:rsidRPr="00BF4D0C">
              <w:rPr>
                <w:sz w:val="22"/>
                <w:szCs w:val="22"/>
              </w:rPr>
              <w:t>1 полоса, пропускная способность 1520 ед./ч</w:t>
            </w:r>
          </w:p>
          <w:p w14:paraId="76480CE6" w14:textId="77777777" w:rsidR="007B220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4523BF27"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07690EB7"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6E355663" w14:textId="77777777" w:rsidTr="00787ED8">
        <w:tc>
          <w:tcPr>
            <w:tcW w:w="851" w:type="dxa"/>
            <w:shd w:val="clear" w:color="auto" w:fill="auto"/>
          </w:tcPr>
          <w:p w14:paraId="433BC6A1" w14:textId="77777777" w:rsidR="00293CE5" w:rsidRPr="00BF4D0C" w:rsidRDefault="00293CE5" w:rsidP="00293CE5">
            <w:pPr>
              <w:spacing w:before="0"/>
              <w:ind w:firstLine="0"/>
              <w:jc w:val="left"/>
              <w:rPr>
                <w:sz w:val="22"/>
                <w:szCs w:val="22"/>
              </w:rPr>
            </w:pPr>
            <w:r w:rsidRPr="00BF4D0C">
              <w:rPr>
                <w:sz w:val="22"/>
                <w:szCs w:val="22"/>
              </w:rPr>
              <w:t>7.1.63</w:t>
            </w:r>
          </w:p>
        </w:tc>
        <w:tc>
          <w:tcPr>
            <w:tcW w:w="1985" w:type="dxa"/>
            <w:shd w:val="clear" w:color="auto" w:fill="auto"/>
          </w:tcPr>
          <w:p w14:paraId="673FE39B" w14:textId="77777777" w:rsidR="00293CE5" w:rsidRPr="00BF4D0C" w:rsidRDefault="00293CE5" w:rsidP="00293CE5">
            <w:pPr>
              <w:spacing w:before="0"/>
              <w:ind w:firstLine="0"/>
              <w:contextualSpacing/>
              <w:jc w:val="left"/>
              <w:rPr>
                <w:sz w:val="22"/>
                <w:szCs w:val="22"/>
              </w:rPr>
            </w:pPr>
            <w:r w:rsidRPr="00BF4D0C">
              <w:rPr>
                <w:sz w:val="22"/>
                <w:szCs w:val="22"/>
              </w:rPr>
              <w:t>Магистральная улица районного значения</w:t>
            </w:r>
          </w:p>
        </w:tc>
        <w:tc>
          <w:tcPr>
            <w:tcW w:w="2126" w:type="dxa"/>
            <w:shd w:val="clear" w:color="auto" w:fill="auto"/>
          </w:tcPr>
          <w:p w14:paraId="190B9856" w14:textId="77777777" w:rsidR="00293CE5" w:rsidRPr="00BF4D0C" w:rsidRDefault="00293CE5" w:rsidP="00293CE5">
            <w:pPr>
              <w:spacing w:before="0"/>
              <w:ind w:firstLine="0"/>
              <w:contextualSpacing/>
              <w:jc w:val="left"/>
              <w:rPr>
                <w:sz w:val="22"/>
                <w:szCs w:val="22"/>
              </w:rPr>
            </w:pPr>
            <w:r w:rsidRPr="00BF4D0C">
              <w:rPr>
                <w:sz w:val="22"/>
                <w:szCs w:val="22"/>
              </w:rPr>
              <w:t>ул. Толстого,</w:t>
            </w:r>
          </w:p>
          <w:p w14:paraId="6CDFEBB6" w14:textId="78E30C5A" w:rsidR="00293CE5" w:rsidRPr="00BF4D0C" w:rsidRDefault="00293CE5" w:rsidP="00293CE5">
            <w:pPr>
              <w:spacing w:before="0"/>
              <w:ind w:firstLine="0"/>
              <w:contextualSpacing/>
              <w:jc w:val="left"/>
              <w:rPr>
                <w:sz w:val="22"/>
                <w:szCs w:val="22"/>
              </w:rPr>
            </w:pPr>
            <w:r w:rsidRPr="00BF4D0C">
              <w:rPr>
                <w:sz w:val="22"/>
                <w:szCs w:val="22"/>
              </w:rPr>
              <w:t>продолжение</w:t>
            </w:r>
            <w:r w:rsidR="00E76A6C" w:rsidRPr="00BF4D0C">
              <w:rPr>
                <w:sz w:val="22"/>
                <w:szCs w:val="22"/>
              </w:rPr>
              <w:t xml:space="preserve"> </w:t>
            </w:r>
            <w:r w:rsidRPr="00BF4D0C">
              <w:rPr>
                <w:sz w:val="22"/>
                <w:szCs w:val="22"/>
              </w:rPr>
              <w:t>до Автозаводского шоссе</w:t>
            </w:r>
          </w:p>
        </w:tc>
        <w:tc>
          <w:tcPr>
            <w:tcW w:w="2693" w:type="dxa"/>
            <w:shd w:val="clear" w:color="auto" w:fill="auto"/>
          </w:tcPr>
          <w:p w14:paraId="6562A877" w14:textId="77777777" w:rsidR="00293CE5" w:rsidRPr="00BF4D0C" w:rsidRDefault="00293CE5" w:rsidP="00293CE5">
            <w:pPr>
              <w:spacing w:before="0"/>
              <w:ind w:firstLine="0"/>
              <w:contextualSpacing/>
              <w:jc w:val="left"/>
              <w:rPr>
                <w:sz w:val="22"/>
                <w:szCs w:val="22"/>
              </w:rPr>
            </w:pPr>
            <w:r w:rsidRPr="00BF4D0C">
              <w:rPr>
                <w:sz w:val="22"/>
                <w:szCs w:val="22"/>
              </w:rPr>
              <w:t>г. Тольятти, Центральный район</w:t>
            </w:r>
          </w:p>
        </w:tc>
        <w:tc>
          <w:tcPr>
            <w:tcW w:w="1985" w:type="dxa"/>
            <w:shd w:val="clear" w:color="auto" w:fill="auto"/>
          </w:tcPr>
          <w:p w14:paraId="42D923BF" w14:textId="77777777" w:rsidR="002200CD" w:rsidRPr="00BF4D0C" w:rsidRDefault="00293CE5" w:rsidP="002200CD">
            <w:pPr>
              <w:spacing w:before="0"/>
              <w:ind w:firstLine="0"/>
              <w:jc w:val="left"/>
              <w:rPr>
                <w:sz w:val="22"/>
                <w:szCs w:val="22"/>
              </w:rPr>
            </w:pPr>
            <w:r w:rsidRPr="00BF4D0C">
              <w:rPr>
                <w:sz w:val="22"/>
                <w:szCs w:val="22"/>
              </w:rPr>
              <w:t>Строительство</w:t>
            </w:r>
            <w:r w:rsidR="002200CD" w:rsidRPr="00BF4D0C">
              <w:rPr>
                <w:sz w:val="22"/>
                <w:szCs w:val="22"/>
              </w:rPr>
              <w:t xml:space="preserve">/ </w:t>
            </w:r>
          </w:p>
          <w:p w14:paraId="1F3D26F0" w14:textId="77777777" w:rsidR="002200CD" w:rsidRPr="00BF4D0C" w:rsidRDefault="002200CD" w:rsidP="002200CD">
            <w:pPr>
              <w:spacing w:before="0"/>
              <w:ind w:firstLine="0"/>
              <w:contextualSpacing/>
              <w:jc w:val="left"/>
              <w:rPr>
                <w:sz w:val="22"/>
                <w:szCs w:val="22"/>
              </w:rPr>
            </w:pPr>
            <w:r w:rsidRPr="00BF4D0C">
              <w:rPr>
                <w:sz w:val="22"/>
                <w:szCs w:val="22"/>
              </w:rPr>
              <w:t>до 2042 г.</w:t>
            </w:r>
          </w:p>
          <w:p w14:paraId="14E5C71B" w14:textId="77777777" w:rsidR="00293CE5" w:rsidRPr="00BF4D0C" w:rsidRDefault="00293CE5" w:rsidP="00293CE5">
            <w:pPr>
              <w:spacing w:before="0"/>
              <w:ind w:firstLine="0"/>
              <w:contextualSpacing/>
              <w:jc w:val="left"/>
              <w:rPr>
                <w:sz w:val="22"/>
                <w:szCs w:val="22"/>
              </w:rPr>
            </w:pPr>
          </w:p>
        </w:tc>
        <w:tc>
          <w:tcPr>
            <w:tcW w:w="2126" w:type="dxa"/>
            <w:shd w:val="clear" w:color="auto" w:fill="auto"/>
          </w:tcPr>
          <w:p w14:paraId="4E142389" w14:textId="77777777" w:rsidR="00293CE5" w:rsidRPr="00BF4D0C" w:rsidRDefault="00293CE5" w:rsidP="00293CE5">
            <w:pPr>
              <w:spacing w:before="0"/>
              <w:ind w:firstLine="0"/>
              <w:contextualSpacing/>
              <w:jc w:val="left"/>
              <w:rPr>
                <w:sz w:val="22"/>
                <w:szCs w:val="22"/>
              </w:rPr>
            </w:pPr>
            <w:r w:rsidRPr="00BF4D0C">
              <w:rPr>
                <w:sz w:val="22"/>
                <w:szCs w:val="22"/>
              </w:rPr>
              <w:t>Протяженность – 0,2 км. 1 полоса, пропускная способность 800 ед./ч</w:t>
            </w:r>
          </w:p>
          <w:p w14:paraId="75A4189B" w14:textId="77777777" w:rsidR="007B220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3350EA58"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423B0B82"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25402468" w14:textId="77777777" w:rsidTr="00787ED8">
        <w:tc>
          <w:tcPr>
            <w:tcW w:w="851" w:type="dxa"/>
            <w:shd w:val="clear" w:color="auto" w:fill="auto"/>
          </w:tcPr>
          <w:p w14:paraId="0F3FFDD8" w14:textId="77777777" w:rsidR="00293CE5" w:rsidRPr="00BF4D0C" w:rsidRDefault="00293CE5" w:rsidP="00293CE5">
            <w:pPr>
              <w:spacing w:before="0"/>
              <w:ind w:firstLine="0"/>
              <w:jc w:val="left"/>
              <w:rPr>
                <w:sz w:val="22"/>
                <w:szCs w:val="22"/>
              </w:rPr>
            </w:pPr>
            <w:r w:rsidRPr="00BF4D0C">
              <w:rPr>
                <w:sz w:val="22"/>
                <w:szCs w:val="22"/>
              </w:rPr>
              <w:t>7.1.64</w:t>
            </w:r>
          </w:p>
        </w:tc>
        <w:tc>
          <w:tcPr>
            <w:tcW w:w="1985" w:type="dxa"/>
            <w:shd w:val="clear" w:color="auto" w:fill="auto"/>
          </w:tcPr>
          <w:p w14:paraId="24F9EDE9" w14:textId="77777777" w:rsidR="00293CE5" w:rsidRPr="00BF4D0C" w:rsidRDefault="00293CE5" w:rsidP="00293CE5">
            <w:pPr>
              <w:spacing w:before="0"/>
              <w:ind w:firstLine="0"/>
              <w:contextualSpacing/>
              <w:jc w:val="left"/>
              <w:rPr>
                <w:sz w:val="22"/>
                <w:szCs w:val="22"/>
              </w:rPr>
            </w:pPr>
            <w:r w:rsidRPr="00BF4D0C">
              <w:rPr>
                <w:sz w:val="22"/>
                <w:szCs w:val="22"/>
              </w:rPr>
              <w:t>Магистральная улица районного значения</w:t>
            </w:r>
          </w:p>
        </w:tc>
        <w:tc>
          <w:tcPr>
            <w:tcW w:w="2126" w:type="dxa"/>
            <w:shd w:val="clear" w:color="auto" w:fill="auto"/>
          </w:tcPr>
          <w:p w14:paraId="2328BE17" w14:textId="77777777" w:rsidR="00293CE5" w:rsidRPr="00BF4D0C" w:rsidRDefault="00293CE5" w:rsidP="00293CE5">
            <w:pPr>
              <w:spacing w:before="0"/>
              <w:ind w:firstLine="0"/>
              <w:contextualSpacing/>
              <w:jc w:val="left"/>
              <w:rPr>
                <w:sz w:val="22"/>
                <w:szCs w:val="22"/>
              </w:rPr>
            </w:pPr>
            <w:r w:rsidRPr="00BF4D0C">
              <w:rPr>
                <w:sz w:val="22"/>
                <w:szCs w:val="22"/>
              </w:rPr>
              <w:t xml:space="preserve">Дорога от </w:t>
            </w:r>
            <w:proofErr w:type="spellStart"/>
            <w:r w:rsidRPr="00BF4D0C">
              <w:rPr>
                <w:sz w:val="22"/>
                <w:szCs w:val="22"/>
              </w:rPr>
              <w:t>Хрящевского</w:t>
            </w:r>
            <w:proofErr w:type="spellEnd"/>
            <w:r w:rsidRPr="00BF4D0C">
              <w:rPr>
                <w:sz w:val="22"/>
                <w:szCs w:val="22"/>
              </w:rPr>
              <w:t xml:space="preserve"> шоссе до </w:t>
            </w:r>
            <w:proofErr w:type="spellStart"/>
            <w:r w:rsidRPr="00BF4D0C">
              <w:rPr>
                <w:sz w:val="22"/>
                <w:szCs w:val="22"/>
              </w:rPr>
              <w:t>мкр</w:t>
            </w:r>
            <w:proofErr w:type="spellEnd"/>
            <w:r w:rsidRPr="00BF4D0C">
              <w:rPr>
                <w:sz w:val="22"/>
                <w:szCs w:val="22"/>
              </w:rPr>
              <w:t>. 9 к</w:t>
            </w:r>
          </w:p>
        </w:tc>
        <w:tc>
          <w:tcPr>
            <w:tcW w:w="2693" w:type="dxa"/>
            <w:shd w:val="clear" w:color="auto" w:fill="auto"/>
          </w:tcPr>
          <w:p w14:paraId="6D1145E7" w14:textId="77777777" w:rsidR="00293CE5" w:rsidRPr="00BF4D0C" w:rsidRDefault="00293CE5" w:rsidP="00293CE5">
            <w:pPr>
              <w:spacing w:before="0"/>
              <w:ind w:firstLine="0"/>
              <w:contextualSpacing/>
              <w:jc w:val="left"/>
              <w:rPr>
                <w:sz w:val="22"/>
                <w:szCs w:val="22"/>
              </w:rPr>
            </w:pPr>
            <w:r w:rsidRPr="00BF4D0C">
              <w:rPr>
                <w:sz w:val="22"/>
                <w:szCs w:val="22"/>
              </w:rPr>
              <w:t>г. Тольятти, Автозаводский район</w:t>
            </w:r>
          </w:p>
        </w:tc>
        <w:tc>
          <w:tcPr>
            <w:tcW w:w="1985" w:type="dxa"/>
            <w:shd w:val="clear" w:color="auto" w:fill="auto"/>
          </w:tcPr>
          <w:p w14:paraId="1B483DE2" w14:textId="77777777" w:rsidR="002200CD" w:rsidRPr="00BF4D0C" w:rsidRDefault="00293CE5" w:rsidP="002200CD">
            <w:pPr>
              <w:spacing w:before="0"/>
              <w:ind w:firstLine="0"/>
              <w:jc w:val="left"/>
              <w:rPr>
                <w:sz w:val="22"/>
                <w:szCs w:val="22"/>
              </w:rPr>
            </w:pPr>
            <w:r w:rsidRPr="00BF4D0C">
              <w:rPr>
                <w:sz w:val="22"/>
                <w:szCs w:val="22"/>
              </w:rPr>
              <w:t>Строительство</w:t>
            </w:r>
            <w:r w:rsidR="002200CD" w:rsidRPr="00BF4D0C">
              <w:rPr>
                <w:sz w:val="22"/>
                <w:szCs w:val="22"/>
              </w:rPr>
              <w:t xml:space="preserve">/ </w:t>
            </w:r>
          </w:p>
          <w:p w14:paraId="3D7AC25F" w14:textId="77777777" w:rsidR="002200CD" w:rsidRPr="00BF4D0C" w:rsidRDefault="002200CD" w:rsidP="002200CD">
            <w:pPr>
              <w:spacing w:before="0"/>
              <w:ind w:firstLine="0"/>
              <w:contextualSpacing/>
              <w:jc w:val="left"/>
              <w:rPr>
                <w:sz w:val="22"/>
                <w:szCs w:val="22"/>
              </w:rPr>
            </w:pPr>
            <w:r w:rsidRPr="00BF4D0C">
              <w:rPr>
                <w:sz w:val="22"/>
                <w:szCs w:val="22"/>
              </w:rPr>
              <w:t>до 2042 г.</w:t>
            </w:r>
          </w:p>
          <w:p w14:paraId="4AB3AF0C" w14:textId="77777777" w:rsidR="00293CE5" w:rsidRPr="00BF4D0C" w:rsidRDefault="00293CE5" w:rsidP="00293CE5">
            <w:pPr>
              <w:spacing w:before="0"/>
              <w:ind w:firstLine="0"/>
              <w:contextualSpacing/>
              <w:jc w:val="left"/>
              <w:rPr>
                <w:sz w:val="22"/>
                <w:szCs w:val="22"/>
              </w:rPr>
            </w:pPr>
          </w:p>
        </w:tc>
        <w:tc>
          <w:tcPr>
            <w:tcW w:w="2126" w:type="dxa"/>
            <w:shd w:val="clear" w:color="auto" w:fill="auto"/>
          </w:tcPr>
          <w:p w14:paraId="6A4F2A36" w14:textId="77777777" w:rsidR="00293CE5" w:rsidRPr="00BF4D0C" w:rsidRDefault="00293CE5" w:rsidP="00293CE5">
            <w:pPr>
              <w:spacing w:before="0"/>
              <w:ind w:firstLine="0"/>
              <w:contextualSpacing/>
              <w:jc w:val="left"/>
              <w:rPr>
                <w:sz w:val="22"/>
                <w:szCs w:val="22"/>
              </w:rPr>
            </w:pPr>
            <w:r w:rsidRPr="00BF4D0C">
              <w:rPr>
                <w:sz w:val="22"/>
                <w:szCs w:val="22"/>
              </w:rPr>
              <w:t>Протяженность – 1,79 км. 1 полоса, пропускная способность 800 ед./ч</w:t>
            </w:r>
          </w:p>
          <w:p w14:paraId="7A134510" w14:textId="77777777" w:rsidR="007B220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504D62C9"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43D3891E"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1D3688B4" w14:textId="77777777" w:rsidTr="00787ED8">
        <w:tc>
          <w:tcPr>
            <w:tcW w:w="851" w:type="dxa"/>
            <w:shd w:val="clear" w:color="auto" w:fill="auto"/>
          </w:tcPr>
          <w:p w14:paraId="28C181D3" w14:textId="77777777" w:rsidR="00293CE5" w:rsidRPr="00BF4D0C" w:rsidRDefault="00293CE5" w:rsidP="00293CE5">
            <w:pPr>
              <w:spacing w:before="0"/>
              <w:ind w:firstLine="0"/>
              <w:jc w:val="left"/>
              <w:rPr>
                <w:sz w:val="22"/>
                <w:szCs w:val="22"/>
              </w:rPr>
            </w:pPr>
            <w:r w:rsidRPr="00BF4D0C">
              <w:rPr>
                <w:sz w:val="22"/>
                <w:szCs w:val="22"/>
              </w:rPr>
              <w:t>7.1.65</w:t>
            </w:r>
          </w:p>
        </w:tc>
        <w:tc>
          <w:tcPr>
            <w:tcW w:w="1985" w:type="dxa"/>
            <w:shd w:val="clear" w:color="auto" w:fill="auto"/>
          </w:tcPr>
          <w:p w14:paraId="229E3F8A" w14:textId="77777777" w:rsidR="00293CE5" w:rsidRPr="00BF4D0C" w:rsidRDefault="00293CE5" w:rsidP="00293CE5">
            <w:pPr>
              <w:spacing w:before="0"/>
              <w:ind w:firstLine="0"/>
              <w:contextualSpacing/>
              <w:jc w:val="left"/>
              <w:rPr>
                <w:sz w:val="22"/>
                <w:szCs w:val="22"/>
              </w:rPr>
            </w:pPr>
            <w:r w:rsidRPr="00BF4D0C">
              <w:rPr>
                <w:sz w:val="22"/>
                <w:szCs w:val="22"/>
              </w:rPr>
              <w:t>Магистральная улица районного значения</w:t>
            </w:r>
          </w:p>
        </w:tc>
        <w:tc>
          <w:tcPr>
            <w:tcW w:w="2126" w:type="dxa"/>
            <w:shd w:val="clear" w:color="auto" w:fill="auto"/>
          </w:tcPr>
          <w:p w14:paraId="2BF85A57" w14:textId="77777777" w:rsidR="00293CE5" w:rsidRPr="00BF4D0C" w:rsidRDefault="00293CE5" w:rsidP="00293CE5">
            <w:pPr>
              <w:spacing w:before="0"/>
              <w:ind w:firstLine="0"/>
              <w:contextualSpacing/>
              <w:jc w:val="left"/>
              <w:rPr>
                <w:sz w:val="22"/>
                <w:szCs w:val="22"/>
              </w:rPr>
            </w:pPr>
            <w:r w:rsidRPr="00BF4D0C">
              <w:rPr>
                <w:sz w:val="22"/>
                <w:szCs w:val="22"/>
              </w:rPr>
              <w:t>ул.  Коммунальная</w:t>
            </w:r>
          </w:p>
          <w:p w14:paraId="71AE80D6" w14:textId="77777777" w:rsidR="00293CE5" w:rsidRPr="00BF4D0C" w:rsidRDefault="00293CE5" w:rsidP="00293CE5">
            <w:pPr>
              <w:spacing w:before="0"/>
              <w:ind w:firstLine="0"/>
              <w:contextualSpacing/>
              <w:jc w:val="left"/>
              <w:rPr>
                <w:sz w:val="22"/>
                <w:szCs w:val="22"/>
              </w:rPr>
            </w:pPr>
            <w:r w:rsidRPr="00BF4D0C">
              <w:rPr>
                <w:sz w:val="22"/>
                <w:szCs w:val="22"/>
              </w:rPr>
              <w:t>продолжение</w:t>
            </w:r>
          </w:p>
        </w:tc>
        <w:tc>
          <w:tcPr>
            <w:tcW w:w="2693" w:type="dxa"/>
            <w:shd w:val="clear" w:color="auto" w:fill="auto"/>
          </w:tcPr>
          <w:p w14:paraId="4E918BA6" w14:textId="77777777" w:rsidR="00293CE5" w:rsidRPr="00BF4D0C" w:rsidRDefault="00293CE5" w:rsidP="00293CE5">
            <w:pPr>
              <w:spacing w:before="0"/>
              <w:ind w:firstLine="0"/>
              <w:contextualSpacing/>
              <w:jc w:val="left"/>
              <w:rPr>
                <w:sz w:val="22"/>
                <w:szCs w:val="22"/>
              </w:rPr>
            </w:pPr>
            <w:r w:rsidRPr="00BF4D0C">
              <w:rPr>
                <w:sz w:val="22"/>
                <w:szCs w:val="22"/>
              </w:rPr>
              <w:t>г. Тольятти, Автозаводский район</w:t>
            </w:r>
          </w:p>
        </w:tc>
        <w:tc>
          <w:tcPr>
            <w:tcW w:w="1985" w:type="dxa"/>
            <w:shd w:val="clear" w:color="auto" w:fill="auto"/>
          </w:tcPr>
          <w:p w14:paraId="030055B1" w14:textId="77777777" w:rsidR="002200CD" w:rsidRPr="00BF4D0C" w:rsidRDefault="00293CE5" w:rsidP="002200CD">
            <w:pPr>
              <w:spacing w:before="0"/>
              <w:ind w:firstLine="0"/>
              <w:jc w:val="left"/>
              <w:rPr>
                <w:sz w:val="22"/>
                <w:szCs w:val="22"/>
              </w:rPr>
            </w:pPr>
            <w:r w:rsidRPr="00BF4D0C">
              <w:rPr>
                <w:sz w:val="22"/>
                <w:szCs w:val="22"/>
              </w:rPr>
              <w:t>Строительство</w:t>
            </w:r>
            <w:r w:rsidR="002200CD" w:rsidRPr="00BF4D0C">
              <w:rPr>
                <w:sz w:val="22"/>
                <w:szCs w:val="22"/>
              </w:rPr>
              <w:t xml:space="preserve">/ </w:t>
            </w:r>
          </w:p>
          <w:p w14:paraId="3EE420B2" w14:textId="77777777" w:rsidR="002200CD" w:rsidRPr="00BF4D0C" w:rsidRDefault="002200CD" w:rsidP="002200CD">
            <w:pPr>
              <w:spacing w:before="0"/>
              <w:ind w:firstLine="0"/>
              <w:contextualSpacing/>
              <w:jc w:val="left"/>
              <w:rPr>
                <w:sz w:val="22"/>
                <w:szCs w:val="22"/>
              </w:rPr>
            </w:pPr>
            <w:r w:rsidRPr="00BF4D0C">
              <w:rPr>
                <w:sz w:val="22"/>
                <w:szCs w:val="22"/>
              </w:rPr>
              <w:t>до 2042 г.</w:t>
            </w:r>
          </w:p>
          <w:p w14:paraId="40A74D86" w14:textId="77777777" w:rsidR="00293CE5" w:rsidRPr="00BF4D0C" w:rsidRDefault="00293CE5" w:rsidP="00293CE5">
            <w:pPr>
              <w:spacing w:before="0"/>
              <w:ind w:firstLine="0"/>
              <w:contextualSpacing/>
              <w:jc w:val="left"/>
              <w:rPr>
                <w:sz w:val="22"/>
                <w:szCs w:val="22"/>
              </w:rPr>
            </w:pPr>
          </w:p>
        </w:tc>
        <w:tc>
          <w:tcPr>
            <w:tcW w:w="2126" w:type="dxa"/>
            <w:shd w:val="clear" w:color="auto" w:fill="auto"/>
          </w:tcPr>
          <w:p w14:paraId="6D55EEEF" w14:textId="77777777" w:rsidR="00293CE5" w:rsidRPr="00BF4D0C" w:rsidRDefault="00293CE5" w:rsidP="00293CE5">
            <w:pPr>
              <w:spacing w:before="0"/>
              <w:ind w:firstLine="0"/>
              <w:contextualSpacing/>
              <w:jc w:val="left"/>
              <w:rPr>
                <w:sz w:val="22"/>
                <w:szCs w:val="22"/>
              </w:rPr>
            </w:pPr>
            <w:r w:rsidRPr="00BF4D0C">
              <w:rPr>
                <w:sz w:val="22"/>
                <w:szCs w:val="22"/>
              </w:rPr>
              <w:t>Протяженность – 1,84 км. 1 полоса, пропускная способность 800 ед./ч</w:t>
            </w:r>
          </w:p>
          <w:p w14:paraId="14BC3E30" w14:textId="77777777" w:rsidR="007B220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14AA788E"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6ADF8D24"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557C1820" w14:textId="77777777" w:rsidTr="00787ED8">
        <w:tc>
          <w:tcPr>
            <w:tcW w:w="851" w:type="dxa"/>
            <w:shd w:val="clear" w:color="auto" w:fill="auto"/>
          </w:tcPr>
          <w:p w14:paraId="50272726" w14:textId="77777777" w:rsidR="00293CE5" w:rsidRPr="00BF4D0C" w:rsidRDefault="00293CE5" w:rsidP="00293CE5">
            <w:pPr>
              <w:spacing w:before="0"/>
              <w:ind w:firstLine="0"/>
              <w:jc w:val="left"/>
              <w:rPr>
                <w:sz w:val="22"/>
                <w:szCs w:val="22"/>
              </w:rPr>
            </w:pPr>
            <w:r w:rsidRPr="00BF4D0C">
              <w:rPr>
                <w:sz w:val="22"/>
                <w:szCs w:val="22"/>
              </w:rPr>
              <w:t>7.1.66</w:t>
            </w:r>
          </w:p>
        </w:tc>
        <w:tc>
          <w:tcPr>
            <w:tcW w:w="1985" w:type="dxa"/>
            <w:shd w:val="clear" w:color="auto" w:fill="auto"/>
          </w:tcPr>
          <w:p w14:paraId="0915BAC5" w14:textId="77777777" w:rsidR="00293CE5" w:rsidRPr="00BF4D0C" w:rsidRDefault="00293CE5" w:rsidP="00293CE5">
            <w:pPr>
              <w:spacing w:before="0"/>
              <w:ind w:firstLine="0"/>
              <w:contextualSpacing/>
              <w:jc w:val="left"/>
              <w:rPr>
                <w:sz w:val="22"/>
                <w:szCs w:val="22"/>
              </w:rPr>
            </w:pPr>
            <w:r w:rsidRPr="00BF4D0C">
              <w:rPr>
                <w:sz w:val="22"/>
                <w:szCs w:val="22"/>
              </w:rPr>
              <w:t>Магистральная улица районного значения</w:t>
            </w:r>
          </w:p>
        </w:tc>
        <w:tc>
          <w:tcPr>
            <w:tcW w:w="2126" w:type="dxa"/>
            <w:shd w:val="clear" w:color="auto" w:fill="auto"/>
          </w:tcPr>
          <w:p w14:paraId="21AAC281" w14:textId="77777777" w:rsidR="00293CE5" w:rsidRPr="00BF4D0C" w:rsidRDefault="00293CE5" w:rsidP="00293CE5">
            <w:pPr>
              <w:spacing w:before="0"/>
              <w:ind w:firstLine="0"/>
              <w:contextualSpacing/>
              <w:jc w:val="left"/>
              <w:rPr>
                <w:sz w:val="22"/>
                <w:szCs w:val="22"/>
              </w:rPr>
            </w:pPr>
            <w:proofErr w:type="spellStart"/>
            <w:r w:rsidRPr="00BF4D0C">
              <w:rPr>
                <w:sz w:val="22"/>
                <w:szCs w:val="22"/>
              </w:rPr>
              <w:t>ул.Вокзальная</w:t>
            </w:r>
            <w:proofErr w:type="spellEnd"/>
          </w:p>
          <w:p w14:paraId="2EF4856A" w14:textId="77777777" w:rsidR="00293CE5" w:rsidRPr="00BF4D0C" w:rsidRDefault="00293CE5" w:rsidP="00293CE5">
            <w:pPr>
              <w:spacing w:before="0"/>
              <w:ind w:firstLine="0"/>
              <w:contextualSpacing/>
              <w:jc w:val="left"/>
              <w:rPr>
                <w:sz w:val="22"/>
                <w:szCs w:val="22"/>
              </w:rPr>
            </w:pPr>
            <w:r w:rsidRPr="00BF4D0C">
              <w:rPr>
                <w:sz w:val="22"/>
                <w:szCs w:val="22"/>
              </w:rPr>
              <w:t>продолжение</w:t>
            </w:r>
          </w:p>
        </w:tc>
        <w:tc>
          <w:tcPr>
            <w:tcW w:w="2693" w:type="dxa"/>
            <w:shd w:val="clear" w:color="auto" w:fill="auto"/>
          </w:tcPr>
          <w:p w14:paraId="75AEEFF9" w14:textId="77777777" w:rsidR="00293CE5" w:rsidRPr="00BF4D0C" w:rsidRDefault="00293CE5" w:rsidP="00293CE5">
            <w:pPr>
              <w:spacing w:before="0"/>
              <w:ind w:firstLine="0"/>
              <w:contextualSpacing/>
              <w:jc w:val="left"/>
              <w:rPr>
                <w:sz w:val="22"/>
                <w:szCs w:val="22"/>
              </w:rPr>
            </w:pPr>
            <w:r w:rsidRPr="00BF4D0C">
              <w:rPr>
                <w:sz w:val="22"/>
                <w:szCs w:val="22"/>
              </w:rPr>
              <w:t>г. Тольятти, Автозаводский район</w:t>
            </w:r>
          </w:p>
        </w:tc>
        <w:tc>
          <w:tcPr>
            <w:tcW w:w="1985" w:type="dxa"/>
            <w:shd w:val="clear" w:color="auto" w:fill="auto"/>
          </w:tcPr>
          <w:p w14:paraId="144068F3" w14:textId="77777777" w:rsidR="002200CD" w:rsidRPr="00BF4D0C" w:rsidRDefault="00293CE5" w:rsidP="002200CD">
            <w:pPr>
              <w:spacing w:before="0"/>
              <w:ind w:firstLine="0"/>
              <w:jc w:val="left"/>
              <w:rPr>
                <w:sz w:val="22"/>
                <w:szCs w:val="22"/>
              </w:rPr>
            </w:pPr>
            <w:r w:rsidRPr="00BF4D0C">
              <w:rPr>
                <w:sz w:val="22"/>
                <w:szCs w:val="22"/>
              </w:rPr>
              <w:t>Строительство</w:t>
            </w:r>
            <w:r w:rsidR="002200CD" w:rsidRPr="00BF4D0C">
              <w:rPr>
                <w:sz w:val="22"/>
                <w:szCs w:val="22"/>
              </w:rPr>
              <w:t xml:space="preserve">/ </w:t>
            </w:r>
          </w:p>
          <w:p w14:paraId="0606E010" w14:textId="77777777" w:rsidR="002200CD" w:rsidRPr="00BF4D0C" w:rsidRDefault="002200CD" w:rsidP="002200CD">
            <w:pPr>
              <w:spacing w:before="0"/>
              <w:ind w:firstLine="0"/>
              <w:contextualSpacing/>
              <w:jc w:val="left"/>
              <w:rPr>
                <w:sz w:val="22"/>
                <w:szCs w:val="22"/>
              </w:rPr>
            </w:pPr>
            <w:r w:rsidRPr="00BF4D0C">
              <w:rPr>
                <w:sz w:val="22"/>
                <w:szCs w:val="22"/>
              </w:rPr>
              <w:t>до 2042 г.</w:t>
            </w:r>
          </w:p>
          <w:p w14:paraId="533913B3" w14:textId="77777777" w:rsidR="00293CE5" w:rsidRPr="00BF4D0C" w:rsidRDefault="00293CE5" w:rsidP="00293CE5">
            <w:pPr>
              <w:spacing w:before="0"/>
              <w:ind w:firstLine="0"/>
              <w:contextualSpacing/>
              <w:jc w:val="left"/>
              <w:rPr>
                <w:sz w:val="22"/>
                <w:szCs w:val="22"/>
              </w:rPr>
            </w:pPr>
          </w:p>
        </w:tc>
        <w:tc>
          <w:tcPr>
            <w:tcW w:w="2126" w:type="dxa"/>
            <w:shd w:val="clear" w:color="auto" w:fill="auto"/>
          </w:tcPr>
          <w:p w14:paraId="4FB597C3" w14:textId="77777777" w:rsidR="00293CE5" w:rsidRPr="00BF4D0C" w:rsidRDefault="00293CE5" w:rsidP="00293CE5">
            <w:pPr>
              <w:spacing w:before="0"/>
              <w:ind w:firstLine="0"/>
              <w:contextualSpacing/>
              <w:jc w:val="left"/>
              <w:rPr>
                <w:sz w:val="22"/>
                <w:szCs w:val="22"/>
              </w:rPr>
            </w:pPr>
            <w:r w:rsidRPr="00BF4D0C">
              <w:rPr>
                <w:sz w:val="22"/>
                <w:szCs w:val="22"/>
              </w:rPr>
              <w:t>Протяженность – 2,14 км. 1 полоса, пропускная способность 800 ед./ч</w:t>
            </w:r>
          </w:p>
          <w:p w14:paraId="048BF699" w14:textId="77777777" w:rsidR="007B220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08800E7F"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33B8D97B"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004C7F62" w14:textId="77777777" w:rsidTr="00787ED8">
        <w:tc>
          <w:tcPr>
            <w:tcW w:w="851" w:type="dxa"/>
            <w:shd w:val="clear" w:color="auto" w:fill="auto"/>
          </w:tcPr>
          <w:p w14:paraId="14B678AA" w14:textId="77777777" w:rsidR="00293CE5" w:rsidRPr="00BF4D0C" w:rsidRDefault="00293CE5" w:rsidP="00293CE5">
            <w:pPr>
              <w:spacing w:before="0"/>
              <w:ind w:firstLine="0"/>
              <w:jc w:val="left"/>
              <w:rPr>
                <w:sz w:val="22"/>
                <w:szCs w:val="22"/>
              </w:rPr>
            </w:pPr>
            <w:r w:rsidRPr="00BF4D0C">
              <w:rPr>
                <w:sz w:val="22"/>
                <w:szCs w:val="22"/>
              </w:rPr>
              <w:t>7.1.67</w:t>
            </w:r>
          </w:p>
        </w:tc>
        <w:tc>
          <w:tcPr>
            <w:tcW w:w="1985" w:type="dxa"/>
            <w:shd w:val="clear" w:color="auto" w:fill="auto"/>
          </w:tcPr>
          <w:p w14:paraId="373FE0F5" w14:textId="77777777" w:rsidR="00293CE5" w:rsidRPr="00BF4D0C" w:rsidRDefault="00293CE5" w:rsidP="00293CE5">
            <w:pPr>
              <w:spacing w:before="0"/>
              <w:ind w:firstLine="0"/>
              <w:contextualSpacing/>
              <w:jc w:val="left"/>
              <w:rPr>
                <w:sz w:val="22"/>
                <w:szCs w:val="22"/>
              </w:rPr>
            </w:pPr>
            <w:r w:rsidRPr="00BF4D0C">
              <w:rPr>
                <w:sz w:val="22"/>
                <w:szCs w:val="22"/>
              </w:rPr>
              <w:t>Улицы и дороги местного значения</w:t>
            </w:r>
          </w:p>
        </w:tc>
        <w:tc>
          <w:tcPr>
            <w:tcW w:w="2126" w:type="dxa"/>
            <w:shd w:val="clear" w:color="auto" w:fill="auto"/>
          </w:tcPr>
          <w:p w14:paraId="28A5F09F" w14:textId="77777777" w:rsidR="00293CE5" w:rsidRPr="00BF4D0C" w:rsidRDefault="00293CE5" w:rsidP="00293CE5">
            <w:pPr>
              <w:spacing w:before="0"/>
              <w:ind w:firstLine="0"/>
              <w:contextualSpacing/>
              <w:jc w:val="left"/>
              <w:rPr>
                <w:sz w:val="22"/>
                <w:szCs w:val="22"/>
              </w:rPr>
            </w:pPr>
            <w:r w:rsidRPr="00BF4D0C">
              <w:rPr>
                <w:sz w:val="22"/>
                <w:szCs w:val="22"/>
              </w:rPr>
              <w:t>Дорога от Лесопаркового шоссе до баз отдыха</w:t>
            </w:r>
          </w:p>
        </w:tc>
        <w:tc>
          <w:tcPr>
            <w:tcW w:w="2693" w:type="dxa"/>
            <w:shd w:val="clear" w:color="auto" w:fill="auto"/>
          </w:tcPr>
          <w:p w14:paraId="010CC088" w14:textId="77777777" w:rsidR="00293CE5" w:rsidRPr="00BF4D0C" w:rsidRDefault="00293CE5" w:rsidP="00293CE5">
            <w:pPr>
              <w:spacing w:before="0"/>
              <w:ind w:firstLine="0"/>
              <w:contextualSpacing/>
              <w:jc w:val="left"/>
              <w:rPr>
                <w:sz w:val="22"/>
                <w:szCs w:val="22"/>
              </w:rPr>
            </w:pPr>
            <w:r w:rsidRPr="00BF4D0C">
              <w:rPr>
                <w:sz w:val="22"/>
                <w:szCs w:val="22"/>
              </w:rPr>
              <w:t>г. Тольятти</w:t>
            </w:r>
          </w:p>
        </w:tc>
        <w:tc>
          <w:tcPr>
            <w:tcW w:w="1985" w:type="dxa"/>
            <w:shd w:val="clear" w:color="auto" w:fill="auto"/>
          </w:tcPr>
          <w:p w14:paraId="7E9C75DD" w14:textId="77777777" w:rsidR="002200CD" w:rsidRPr="00BF4D0C" w:rsidRDefault="00293CE5" w:rsidP="002200CD">
            <w:pPr>
              <w:spacing w:before="0"/>
              <w:ind w:firstLine="0"/>
              <w:jc w:val="left"/>
              <w:rPr>
                <w:sz w:val="22"/>
                <w:szCs w:val="22"/>
              </w:rPr>
            </w:pPr>
            <w:r w:rsidRPr="00BF4D0C">
              <w:rPr>
                <w:sz w:val="22"/>
                <w:szCs w:val="22"/>
              </w:rPr>
              <w:t>Строительство</w:t>
            </w:r>
            <w:r w:rsidR="002200CD" w:rsidRPr="00BF4D0C">
              <w:rPr>
                <w:sz w:val="22"/>
                <w:szCs w:val="22"/>
              </w:rPr>
              <w:t xml:space="preserve">/ </w:t>
            </w:r>
          </w:p>
          <w:p w14:paraId="53629286" w14:textId="77777777" w:rsidR="002200CD" w:rsidRPr="00BF4D0C" w:rsidRDefault="002200CD" w:rsidP="002200CD">
            <w:pPr>
              <w:spacing w:before="0"/>
              <w:ind w:firstLine="0"/>
              <w:contextualSpacing/>
              <w:jc w:val="left"/>
              <w:rPr>
                <w:sz w:val="22"/>
                <w:szCs w:val="22"/>
              </w:rPr>
            </w:pPr>
            <w:r w:rsidRPr="00BF4D0C">
              <w:rPr>
                <w:sz w:val="22"/>
                <w:szCs w:val="22"/>
              </w:rPr>
              <w:t>до 2042 г.</w:t>
            </w:r>
          </w:p>
          <w:p w14:paraId="6142E0CB" w14:textId="77777777" w:rsidR="00293CE5" w:rsidRPr="00BF4D0C" w:rsidRDefault="00293CE5" w:rsidP="00293CE5">
            <w:pPr>
              <w:spacing w:before="0"/>
              <w:ind w:firstLine="0"/>
              <w:contextualSpacing/>
              <w:jc w:val="left"/>
              <w:rPr>
                <w:sz w:val="22"/>
                <w:szCs w:val="22"/>
              </w:rPr>
            </w:pPr>
          </w:p>
        </w:tc>
        <w:tc>
          <w:tcPr>
            <w:tcW w:w="2126" w:type="dxa"/>
            <w:shd w:val="clear" w:color="auto" w:fill="auto"/>
          </w:tcPr>
          <w:p w14:paraId="5DB6BF36" w14:textId="77777777" w:rsidR="00293CE5" w:rsidRPr="00BF4D0C" w:rsidRDefault="00293CE5" w:rsidP="00293CE5">
            <w:pPr>
              <w:spacing w:before="0"/>
              <w:ind w:firstLine="0"/>
              <w:contextualSpacing/>
              <w:jc w:val="left"/>
              <w:rPr>
                <w:sz w:val="22"/>
                <w:szCs w:val="22"/>
              </w:rPr>
            </w:pPr>
            <w:r w:rsidRPr="00BF4D0C">
              <w:rPr>
                <w:sz w:val="22"/>
                <w:szCs w:val="22"/>
              </w:rPr>
              <w:t>Протяженность – 1,66 км. 1 полоса, пропускная способность 800 ед./ч</w:t>
            </w:r>
          </w:p>
          <w:p w14:paraId="46D25C66" w14:textId="77777777" w:rsidR="007B2205" w:rsidRPr="00BF4D0C" w:rsidRDefault="007B2205" w:rsidP="00293CE5">
            <w:pPr>
              <w:spacing w:before="0"/>
              <w:ind w:firstLine="0"/>
              <w:contextualSpacing/>
              <w:jc w:val="left"/>
              <w:rPr>
                <w:sz w:val="22"/>
                <w:szCs w:val="22"/>
              </w:rPr>
            </w:pPr>
            <w:r w:rsidRPr="00BF4D0C">
              <w:rPr>
                <w:sz w:val="22"/>
                <w:szCs w:val="22"/>
              </w:rPr>
              <w:t>Вид покрытия (проектный) - усовершенствованный</w:t>
            </w:r>
          </w:p>
        </w:tc>
        <w:tc>
          <w:tcPr>
            <w:tcW w:w="1701" w:type="dxa"/>
            <w:shd w:val="clear" w:color="auto" w:fill="auto"/>
          </w:tcPr>
          <w:p w14:paraId="0F2F9078"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2EC61626"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4CEFB2B7" w14:textId="77777777" w:rsidTr="00787ED8">
        <w:tc>
          <w:tcPr>
            <w:tcW w:w="851" w:type="dxa"/>
            <w:shd w:val="clear" w:color="auto" w:fill="auto"/>
          </w:tcPr>
          <w:p w14:paraId="11BF8256" w14:textId="77777777" w:rsidR="00293CE5" w:rsidRPr="00BF4D0C" w:rsidRDefault="00293CE5" w:rsidP="00293CE5">
            <w:pPr>
              <w:spacing w:before="0"/>
              <w:ind w:firstLine="0"/>
              <w:jc w:val="left"/>
              <w:rPr>
                <w:sz w:val="22"/>
                <w:szCs w:val="22"/>
              </w:rPr>
            </w:pPr>
            <w:r w:rsidRPr="00BF4D0C">
              <w:rPr>
                <w:sz w:val="22"/>
                <w:szCs w:val="22"/>
              </w:rPr>
              <w:t>7.1.68</w:t>
            </w:r>
          </w:p>
        </w:tc>
        <w:tc>
          <w:tcPr>
            <w:tcW w:w="1985" w:type="dxa"/>
            <w:shd w:val="clear" w:color="auto" w:fill="auto"/>
          </w:tcPr>
          <w:p w14:paraId="7AF7C567" w14:textId="77777777" w:rsidR="00293CE5" w:rsidRPr="00BF4D0C" w:rsidRDefault="00293CE5" w:rsidP="00293CE5">
            <w:pPr>
              <w:spacing w:before="0"/>
              <w:ind w:firstLine="0"/>
              <w:contextualSpacing/>
              <w:jc w:val="left"/>
              <w:rPr>
                <w:sz w:val="22"/>
                <w:szCs w:val="22"/>
              </w:rPr>
            </w:pPr>
            <w:r w:rsidRPr="00BF4D0C">
              <w:rPr>
                <w:sz w:val="22"/>
                <w:szCs w:val="22"/>
              </w:rPr>
              <w:t>Улицы и дороги местного значения</w:t>
            </w:r>
          </w:p>
        </w:tc>
        <w:tc>
          <w:tcPr>
            <w:tcW w:w="2126" w:type="dxa"/>
            <w:shd w:val="clear" w:color="auto" w:fill="auto"/>
          </w:tcPr>
          <w:p w14:paraId="0E5CF66A" w14:textId="77777777" w:rsidR="00293CE5" w:rsidRPr="00BF4D0C" w:rsidRDefault="00293CE5" w:rsidP="00293CE5">
            <w:pPr>
              <w:spacing w:before="0"/>
              <w:ind w:firstLine="0"/>
              <w:contextualSpacing/>
              <w:jc w:val="left"/>
              <w:rPr>
                <w:sz w:val="22"/>
                <w:szCs w:val="22"/>
              </w:rPr>
            </w:pPr>
            <w:r w:rsidRPr="00BF4D0C">
              <w:rPr>
                <w:sz w:val="22"/>
                <w:szCs w:val="22"/>
              </w:rPr>
              <w:t xml:space="preserve">Дорога от ул. </w:t>
            </w:r>
            <w:proofErr w:type="spellStart"/>
            <w:r w:rsidRPr="00BF4D0C">
              <w:rPr>
                <w:sz w:val="22"/>
                <w:szCs w:val="22"/>
              </w:rPr>
              <w:t>Комзина</w:t>
            </w:r>
            <w:proofErr w:type="spellEnd"/>
            <w:r w:rsidRPr="00BF4D0C">
              <w:rPr>
                <w:sz w:val="22"/>
                <w:szCs w:val="22"/>
              </w:rPr>
              <w:t xml:space="preserve"> до ш. Комсомольское</w:t>
            </w:r>
          </w:p>
        </w:tc>
        <w:tc>
          <w:tcPr>
            <w:tcW w:w="2693" w:type="dxa"/>
            <w:shd w:val="clear" w:color="auto" w:fill="auto"/>
          </w:tcPr>
          <w:p w14:paraId="1F65FF13" w14:textId="77777777" w:rsidR="00293CE5" w:rsidRPr="00BF4D0C" w:rsidRDefault="00293CE5" w:rsidP="00293CE5">
            <w:pPr>
              <w:spacing w:before="0"/>
              <w:ind w:firstLine="0"/>
              <w:contextualSpacing/>
              <w:jc w:val="left"/>
              <w:rPr>
                <w:sz w:val="22"/>
                <w:szCs w:val="22"/>
              </w:rPr>
            </w:pPr>
            <w:r w:rsidRPr="00BF4D0C">
              <w:rPr>
                <w:sz w:val="22"/>
                <w:szCs w:val="22"/>
              </w:rPr>
              <w:t>г. Тольятти</w:t>
            </w:r>
          </w:p>
        </w:tc>
        <w:tc>
          <w:tcPr>
            <w:tcW w:w="1985" w:type="dxa"/>
            <w:shd w:val="clear" w:color="auto" w:fill="auto"/>
          </w:tcPr>
          <w:p w14:paraId="66E23F5D" w14:textId="77777777" w:rsidR="002200CD" w:rsidRPr="00BF4D0C" w:rsidRDefault="00293CE5" w:rsidP="002200CD">
            <w:pPr>
              <w:spacing w:before="0"/>
              <w:ind w:firstLine="0"/>
              <w:jc w:val="left"/>
              <w:rPr>
                <w:sz w:val="22"/>
                <w:szCs w:val="22"/>
              </w:rPr>
            </w:pPr>
            <w:r w:rsidRPr="00BF4D0C">
              <w:rPr>
                <w:sz w:val="22"/>
                <w:szCs w:val="22"/>
              </w:rPr>
              <w:t>Строительство</w:t>
            </w:r>
            <w:r w:rsidR="002200CD" w:rsidRPr="00BF4D0C">
              <w:rPr>
                <w:sz w:val="22"/>
                <w:szCs w:val="22"/>
              </w:rPr>
              <w:t xml:space="preserve">/ </w:t>
            </w:r>
          </w:p>
          <w:p w14:paraId="10A5B0E6" w14:textId="77777777" w:rsidR="002200CD" w:rsidRPr="00BF4D0C" w:rsidRDefault="002200CD" w:rsidP="002200CD">
            <w:pPr>
              <w:spacing w:before="0"/>
              <w:ind w:firstLine="0"/>
              <w:contextualSpacing/>
              <w:jc w:val="left"/>
              <w:rPr>
                <w:sz w:val="22"/>
                <w:szCs w:val="22"/>
              </w:rPr>
            </w:pPr>
            <w:r w:rsidRPr="00BF4D0C">
              <w:rPr>
                <w:sz w:val="22"/>
                <w:szCs w:val="22"/>
              </w:rPr>
              <w:t>до 2042 г.</w:t>
            </w:r>
          </w:p>
          <w:p w14:paraId="26F74915" w14:textId="77777777" w:rsidR="00293CE5" w:rsidRPr="00BF4D0C" w:rsidRDefault="00293CE5" w:rsidP="00293CE5">
            <w:pPr>
              <w:spacing w:before="0"/>
              <w:ind w:firstLine="0"/>
              <w:contextualSpacing/>
              <w:jc w:val="left"/>
              <w:rPr>
                <w:sz w:val="22"/>
                <w:szCs w:val="22"/>
              </w:rPr>
            </w:pPr>
          </w:p>
        </w:tc>
        <w:tc>
          <w:tcPr>
            <w:tcW w:w="2126" w:type="dxa"/>
            <w:shd w:val="clear" w:color="auto" w:fill="auto"/>
          </w:tcPr>
          <w:p w14:paraId="77BB618C" w14:textId="77777777" w:rsidR="00293CE5" w:rsidRPr="00BF4D0C" w:rsidRDefault="00293CE5" w:rsidP="00293CE5">
            <w:pPr>
              <w:spacing w:before="0"/>
              <w:ind w:firstLine="0"/>
              <w:contextualSpacing/>
              <w:jc w:val="left"/>
              <w:rPr>
                <w:sz w:val="22"/>
                <w:szCs w:val="22"/>
              </w:rPr>
            </w:pPr>
            <w:r w:rsidRPr="00BF4D0C">
              <w:rPr>
                <w:sz w:val="22"/>
                <w:szCs w:val="22"/>
              </w:rPr>
              <w:t>Протяженность – 1,12 км. 1 полоса, пропускная способность 800 ед./ч</w:t>
            </w:r>
          </w:p>
          <w:p w14:paraId="6A9A3D87" w14:textId="77777777" w:rsidR="007B2205" w:rsidRPr="00BF4D0C" w:rsidRDefault="007B2205" w:rsidP="00293CE5">
            <w:pPr>
              <w:spacing w:before="0"/>
              <w:ind w:firstLine="0"/>
              <w:contextualSpacing/>
              <w:jc w:val="left"/>
              <w:rPr>
                <w:sz w:val="22"/>
                <w:szCs w:val="22"/>
                <w:lang w:val="en-US"/>
              </w:rPr>
            </w:pPr>
            <w:r w:rsidRPr="00BF4D0C">
              <w:rPr>
                <w:sz w:val="22"/>
                <w:szCs w:val="22"/>
              </w:rPr>
              <w:t>Вид покрытия (проектный) - усовершенствованный</w:t>
            </w:r>
          </w:p>
        </w:tc>
        <w:tc>
          <w:tcPr>
            <w:tcW w:w="1701" w:type="dxa"/>
            <w:shd w:val="clear" w:color="auto" w:fill="auto"/>
          </w:tcPr>
          <w:p w14:paraId="3A37660B"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7A529374"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32A8564F" w14:textId="77777777" w:rsidTr="00162FFA">
        <w:tc>
          <w:tcPr>
            <w:tcW w:w="851" w:type="dxa"/>
            <w:shd w:val="clear" w:color="auto" w:fill="auto"/>
          </w:tcPr>
          <w:p w14:paraId="22A7EDC6" w14:textId="77777777" w:rsidR="00293CE5" w:rsidRPr="00BF4D0C" w:rsidRDefault="00293CE5" w:rsidP="00293CE5">
            <w:pPr>
              <w:widowControl/>
              <w:autoSpaceDE/>
              <w:autoSpaceDN/>
              <w:adjustRightInd/>
              <w:spacing w:before="0"/>
              <w:ind w:firstLine="0"/>
              <w:jc w:val="left"/>
              <w:rPr>
                <w:b/>
                <w:bCs/>
                <w:sz w:val="22"/>
                <w:szCs w:val="22"/>
              </w:rPr>
            </w:pPr>
            <w:r w:rsidRPr="00BF4D0C">
              <w:rPr>
                <w:b/>
                <w:bCs/>
                <w:sz w:val="22"/>
                <w:szCs w:val="22"/>
              </w:rPr>
              <w:t>7.2</w:t>
            </w:r>
          </w:p>
        </w:tc>
        <w:tc>
          <w:tcPr>
            <w:tcW w:w="1985" w:type="dxa"/>
            <w:shd w:val="clear" w:color="auto" w:fill="auto"/>
          </w:tcPr>
          <w:p w14:paraId="1F598FDC" w14:textId="77777777" w:rsidR="00293CE5" w:rsidRPr="00BF4D0C" w:rsidRDefault="00293CE5" w:rsidP="00293CE5">
            <w:pPr>
              <w:pStyle w:val="af7"/>
              <w:keepNext/>
              <w:keepLines/>
              <w:tabs>
                <w:tab w:val="clear" w:pos="360"/>
                <w:tab w:val="left" w:pos="7371"/>
              </w:tabs>
              <w:spacing w:before="0"/>
              <w:ind w:left="0" w:firstLine="0"/>
              <w:jc w:val="left"/>
              <w:rPr>
                <w:b/>
                <w:bCs/>
                <w:sz w:val="22"/>
                <w:szCs w:val="22"/>
              </w:rPr>
            </w:pPr>
          </w:p>
        </w:tc>
        <w:tc>
          <w:tcPr>
            <w:tcW w:w="12616" w:type="dxa"/>
            <w:gridSpan w:val="6"/>
            <w:shd w:val="clear" w:color="auto" w:fill="auto"/>
          </w:tcPr>
          <w:p w14:paraId="49F0B6F9" w14:textId="77777777" w:rsidR="00293CE5" w:rsidRPr="00BF4D0C" w:rsidRDefault="00293CE5" w:rsidP="00293CE5">
            <w:pPr>
              <w:pStyle w:val="af7"/>
              <w:keepNext/>
              <w:keepLines/>
              <w:tabs>
                <w:tab w:val="clear" w:pos="360"/>
                <w:tab w:val="left" w:pos="7371"/>
              </w:tabs>
              <w:spacing w:before="0"/>
              <w:ind w:left="0" w:firstLine="0"/>
              <w:jc w:val="center"/>
              <w:rPr>
                <w:b/>
                <w:bCs/>
                <w:sz w:val="22"/>
                <w:szCs w:val="22"/>
                <w:lang w:eastAsia="en-US"/>
              </w:rPr>
            </w:pPr>
            <w:r w:rsidRPr="00BF4D0C">
              <w:rPr>
                <w:b/>
                <w:bCs/>
                <w:sz w:val="22"/>
                <w:szCs w:val="22"/>
              </w:rPr>
              <w:t>Объекты местного значения в сфере развития транспортных сооружений: развязок в разных уровнях, мостов, путепроводов</w:t>
            </w:r>
          </w:p>
        </w:tc>
      </w:tr>
      <w:tr w:rsidR="00BF4D0C" w:rsidRPr="00BF4D0C" w14:paraId="47091EB0" w14:textId="77777777" w:rsidTr="002A32D2">
        <w:tc>
          <w:tcPr>
            <w:tcW w:w="851" w:type="dxa"/>
            <w:shd w:val="clear" w:color="auto" w:fill="auto"/>
          </w:tcPr>
          <w:p w14:paraId="7F03E518" w14:textId="77777777" w:rsidR="00293CE5" w:rsidRPr="00BF4D0C" w:rsidRDefault="00293CE5" w:rsidP="00293CE5">
            <w:pPr>
              <w:widowControl/>
              <w:autoSpaceDE/>
              <w:autoSpaceDN/>
              <w:adjustRightInd/>
              <w:spacing w:before="0"/>
              <w:ind w:firstLine="0"/>
              <w:jc w:val="left"/>
              <w:rPr>
                <w:sz w:val="22"/>
                <w:szCs w:val="22"/>
              </w:rPr>
            </w:pPr>
            <w:r w:rsidRPr="00BF4D0C">
              <w:rPr>
                <w:sz w:val="22"/>
                <w:szCs w:val="22"/>
              </w:rPr>
              <w:t>7.2.1</w:t>
            </w:r>
          </w:p>
        </w:tc>
        <w:tc>
          <w:tcPr>
            <w:tcW w:w="1985" w:type="dxa"/>
            <w:shd w:val="clear" w:color="auto" w:fill="auto"/>
          </w:tcPr>
          <w:p w14:paraId="5378C619" w14:textId="77777777" w:rsidR="00293CE5" w:rsidRPr="00BF4D0C" w:rsidRDefault="00293CE5" w:rsidP="00293CE5">
            <w:pPr>
              <w:spacing w:before="0"/>
              <w:ind w:firstLine="0"/>
              <w:contextualSpacing/>
              <w:jc w:val="left"/>
              <w:rPr>
                <w:sz w:val="22"/>
                <w:szCs w:val="22"/>
              </w:rPr>
            </w:pPr>
            <w:r w:rsidRPr="00BF4D0C">
              <w:rPr>
                <w:sz w:val="22"/>
                <w:szCs w:val="22"/>
              </w:rPr>
              <w:t>Саморегулируемое пересечение в 1-м уровне</w:t>
            </w:r>
          </w:p>
        </w:tc>
        <w:tc>
          <w:tcPr>
            <w:tcW w:w="2126" w:type="dxa"/>
            <w:shd w:val="clear" w:color="auto" w:fill="auto"/>
          </w:tcPr>
          <w:p w14:paraId="5B549B00" w14:textId="77777777" w:rsidR="00293CE5" w:rsidRPr="00BF4D0C" w:rsidRDefault="00293CE5" w:rsidP="00293CE5">
            <w:pPr>
              <w:spacing w:before="0"/>
              <w:ind w:firstLine="0"/>
              <w:contextualSpacing/>
              <w:jc w:val="left"/>
              <w:rPr>
                <w:sz w:val="22"/>
                <w:szCs w:val="22"/>
              </w:rPr>
            </w:pPr>
            <w:r w:rsidRPr="00BF4D0C">
              <w:rPr>
                <w:sz w:val="22"/>
                <w:szCs w:val="22"/>
              </w:rPr>
              <w:t>Кольцевое пересечение ул. 40 лет Победы – ул. Автостроителей – ул. Свердлова</w:t>
            </w:r>
          </w:p>
        </w:tc>
        <w:tc>
          <w:tcPr>
            <w:tcW w:w="2693" w:type="dxa"/>
            <w:shd w:val="clear" w:color="auto" w:fill="auto"/>
          </w:tcPr>
          <w:p w14:paraId="57CB3ABF" w14:textId="77777777" w:rsidR="00293CE5" w:rsidRPr="00BF4D0C" w:rsidRDefault="00293CE5" w:rsidP="00293CE5">
            <w:pPr>
              <w:spacing w:before="0"/>
              <w:ind w:firstLine="0"/>
              <w:contextualSpacing/>
              <w:jc w:val="left"/>
              <w:rPr>
                <w:sz w:val="22"/>
                <w:szCs w:val="22"/>
              </w:rPr>
            </w:pPr>
            <w:r w:rsidRPr="00BF4D0C">
              <w:rPr>
                <w:sz w:val="22"/>
                <w:szCs w:val="22"/>
              </w:rPr>
              <w:t>г. Тольятти, Автозаводский район</w:t>
            </w:r>
          </w:p>
        </w:tc>
        <w:tc>
          <w:tcPr>
            <w:tcW w:w="1985" w:type="dxa"/>
            <w:shd w:val="clear" w:color="auto" w:fill="auto"/>
          </w:tcPr>
          <w:p w14:paraId="1436BF1A" w14:textId="77777777" w:rsidR="002200CD" w:rsidRPr="00BF4D0C" w:rsidRDefault="00293CE5" w:rsidP="002200CD">
            <w:pPr>
              <w:spacing w:before="0"/>
              <w:ind w:firstLine="0"/>
              <w:jc w:val="left"/>
              <w:rPr>
                <w:sz w:val="22"/>
                <w:szCs w:val="22"/>
              </w:rPr>
            </w:pPr>
            <w:r w:rsidRPr="00BF4D0C">
              <w:rPr>
                <w:sz w:val="22"/>
                <w:szCs w:val="22"/>
              </w:rPr>
              <w:t>Реконструкция – первый этап</w:t>
            </w:r>
            <w:r w:rsidR="002200CD" w:rsidRPr="00BF4D0C">
              <w:rPr>
                <w:sz w:val="22"/>
                <w:szCs w:val="22"/>
              </w:rPr>
              <w:t xml:space="preserve">/ </w:t>
            </w:r>
          </w:p>
          <w:p w14:paraId="134E0F68" w14:textId="77777777" w:rsidR="002200CD" w:rsidRPr="00BF4D0C" w:rsidRDefault="002200CD" w:rsidP="002200CD">
            <w:pPr>
              <w:spacing w:before="0"/>
              <w:ind w:firstLine="0"/>
              <w:contextualSpacing/>
              <w:jc w:val="left"/>
              <w:rPr>
                <w:sz w:val="22"/>
                <w:szCs w:val="22"/>
              </w:rPr>
            </w:pPr>
            <w:r w:rsidRPr="00BF4D0C">
              <w:rPr>
                <w:sz w:val="22"/>
                <w:szCs w:val="22"/>
              </w:rPr>
              <w:t>до 2042 г.</w:t>
            </w:r>
          </w:p>
          <w:p w14:paraId="2A9992DF" w14:textId="77777777" w:rsidR="00293CE5" w:rsidRPr="00BF4D0C" w:rsidRDefault="00293CE5" w:rsidP="00293CE5">
            <w:pPr>
              <w:spacing w:before="0"/>
              <w:ind w:firstLine="0"/>
              <w:contextualSpacing/>
              <w:jc w:val="left"/>
              <w:rPr>
                <w:sz w:val="22"/>
                <w:szCs w:val="22"/>
              </w:rPr>
            </w:pPr>
          </w:p>
        </w:tc>
        <w:tc>
          <w:tcPr>
            <w:tcW w:w="2126" w:type="dxa"/>
            <w:shd w:val="clear" w:color="auto" w:fill="auto"/>
          </w:tcPr>
          <w:p w14:paraId="60A4348D" w14:textId="77777777" w:rsidR="00293CE5" w:rsidRPr="00BF4D0C" w:rsidRDefault="00293CE5" w:rsidP="00293CE5">
            <w:pPr>
              <w:spacing w:before="0"/>
              <w:ind w:firstLine="0"/>
              <w:jc w:val="left"/>
              <w:rPr>
                <w:sz w:val="22"/>
                <w:szCs w:val="22"/>
              </w:rPr>
            </w:pPr>
            <w:r w:rsidRPr="00BF4D0C">
              <w:rPr>
                <w:sz w:val="22"/>
                <w:szCs w:val="22"/>
              </w:rPr>
              <w:t>Кольцевая одноуровневая развязка, длиной – 0,500-0,600 км</w:t>
            </w:r>
          </w:p>
        </w:tc>
        <w:tc>
          <w:tcPr>
            <w:tcW w:w="1701" w:type="dxa"/>
            <w:shd w:val="clear" w:color="auto" w:fill="auto"/>
          </w:tcPr>
          <w:p w14:paraId="1680E043" w14:textId="77777777" w:rsidR="00293CE5" w:rsidRPr="00BF4D0C" w:rsidRDefault="00293CE5" w:rsidP="00293CE5">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6928386A"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09B155BE" w14:textId="77777777" w:rsidTr="002A32D2">
        <w:tc>
          <w:tcPr>
            <w:tcW w:w="851" w:type="dxa"/>
            <w:shd w:val="clear" w:color="auto" w:fill="auto"/>
          </w:tcPr>
          <w:p w14:paraId="43EB1A28" w14:textId="77777777" w:rsidR="00293CE5" w:rsidRPr="00BF4D0C" w:rsidRDefault="00293CE5" w:rsidP="00293CE5">
            <w:pPr>
              <w:widowControl/>
              <w:autoSpaceDE/>
              <w:autoSpaceDN/>
              <w:adjustRightInd/>
              <w:spacing w:before="0"/>
              <w:ind w:firstLine="0"/>
              <w:jc w:val="left"/>
              <w:rPr>
                <w:sz w:val="22"/>
                <w:szCs w:val="22"/>
              </w:rPr>
            </w:pPr>
            <w:r w:rsidRPr="00BF4D0C">
              <w:rPr>
                <w:sz w:val="22"/>
                <w:szCs w:val="22"/>
              </w:rPr>
              <w:t>7.2.2</w:t>
            </w:r>
          </w:p>
        </w:tc>
        <w:tc>
          <w:tcPr>
            <w:tcW w:w="1985" w:type="dxa"/>
            <w:shd w:val="clear" w:color="auto" w:fill="auto"/>
          </w:tcPr>
          <w:p w14:paraId="2D5750AA" w14:textId="77777777" w:rsidR="00293CE5" w:rsidRPr="00BF4D0C" w:rsidRDefault="00293CE5" w:rsidP="00293CE5">
            <w:pPr>
              <w:spacing w:before="0"/>
              <w:ind w:firstLine="0"/>
            </w:pPr>
            <w:r w:rsidRPr="00BF4D0C">
              <w:rPr>
                <w:sz w:val="22"/>
                <w:szCs w:val="22"/>
              </w:rPr>
              <w:t>Саморегулируемое пересечение в 1-м уровне</w:t>
            </w:r>
          </w:p>
        </w:tc>
        <w:tc>
          <w:tcPr>
            <w:tcW w:w="2126" w:type="dxa"/>
            <w:shd w:val="clear" w:color="auto" w:fill="auto"/>
          </w:tcPr>
          <w:p w14:paraId="09BE6553" w14:textId="77777777" w:rsidR="00293CE5" w:rsidRPr="00BF4D0C" w:rsidRDefault="00293CE5" w:rsidP="00293CE5">
            <w:pPr>
              <w:spacing w:before="0"/>
              <w:ind w:firstLine="0"/>
              <w:contextualSpacing/>
              <w:jc w:val="left"/>
              <w:rPr>
                <w:sz w:val="22"/>
                <w:szCs w:val="22"/>
              </w:rPr>
            </w:pPr>
            <w:r w:rsidRPr="00BF4D0C">
              <w:rPr>
                <w:sz w:val="22"/>
                <w:szCs w:val="22"/>
              </w:rPr>
              <w:t>Кольцевое пересечение ул. Спортивная – пр. Степана Разина</w:t>
            </w:r>
          </w:p>
        </w:tc>
        <w:tc>
          <w:tcPr>
            <w:tcW w:w="2693" w:type="dxa"/>
            <w:shd w:val="clear" w:color="auto" w:fill="auto"/>
          </w:tcPr>
          <w:p w14:paraId="6841D347" w14:textId="77777777" w:rsidR="00293CE5" w:rsidRPr="00BF4D0C" w:rsidRDefault="00293CE5" w:rsidP="00293CE5">
            <w:pPr>
              <w:spacing w:before="0"/>
              <w:ind w:firstLine="0"/>
              <w:contextualSpacing/>
              <w:jc w:val="left"/>
              <w:rPr>
                <w:sz w:val="22"/>
                <w:szCs w:val="22"/>
              </w:rPr>
            </w:pPr>
            <w:r w:rsidRPr="00BF4D0C">
              <w:rPr>
                <w:sz w:val="22"/>
                <w:szCs w:val="22"/>
              </w:rPr>
              <w:t>г. Тольятти, Автозаводский район</w:t>
            </w:r>
          </w:p>
        </w:tc>
        <w:tc>
          <w:tcPr>
            <w:tcW w:w="1985" w:type="dxa"/>
            <w:shd w:val="clear" w:color="auto" w:fill="auto"/>
          </w:tcPr>
          <w:p w14:paraId="2D292CED" w14:textId="77777777" w:rsidR="002200CD" w:rsidRPr="00BF4D0C" w:rsidRDefault="00293CE5" w:rsidP="002200CD">
            <w:pPr>
              <w:spacing w:before="0"/>
              <w:ind w:firstLine="0"/>
              <w:jc w:val="left"/>
              <w:rPr>
                <w:sz w:val="22"/>
                <w:szCs w:val="22"/>
              </w:rPr>
            </w:pPr>
            <w:r w:rsidRPr="00BF4D0C">
              <w:rPr>
                <w:sz w:val="22"/>
                <w:szCs w:val="22"/>
              </w:rPr>
              <w:t>Реконструкция – первый этап</w:t>
            </w:r>
            <w:r w:rsidR="002200CD" w:rsidRPr="00BF4D0C">
              <w:rPr>
                <w:sz w:val="22"/>
                <w:szCs w:val="22"/>
              </w:rPr>
              <w:t xml:space="preserve">/ </w:t>
            </w:r>
          </w:p>
          <w:p w14:paraId="1FAD5CDC" w14:textId="77777777" w:rsidR="002200CD" w:rsidRPr="00BF4D0C" w:rsidRDefault="002200CD" w:rsidP="002200CD">
            <w:pPr>
              <w:spacing w:before="0"/>
              <w:ind w:firstLine="0"/>
              <w:contextualSpacing/>
              <w:jc w:val="left"/>
              <w:rPr>
                <w:sz w:val="22"/>
                <w:szCs w:val="22"/>
              </w:rPr>
            </w:pPr>
            <w:r w:rsidRPr="00BF4D0C">
              <w:rPr>
                <w:sz w:val="22"/>
                <w:szCs w:val="22"/>
              </w:rPr>
              <w:t>до 2042 г.</w:t>
            </w:r>
          </w:p>
          <w:p w14:paraId="4053387D" w14:textId="77777777" w:rsidR="00293CE5" w:rsidRPr="00BF4D0C" w:rsidRDefault="00293CE5" w:rsidP="00293CE5">
            <w:pPr>
              <w:spacing w:before="0"/>
              <w:ind w:firstLine="0"/>
              <w:contextualSpacing/>
              <w:jc w:val="left"/>
              <w:rPr>
                <w:sz w:val="22"/>
                <w:szCs w:val="22"/>
              </w:rPr>
            </w:pPr>
          </w:p>
        </w:tc>
        <w:tc>
          <w:tcPr>
            <w:tcW w:w="2126" w:type="dxa"/>
            <w:shd w:val="clear" w:color="auto" w:fill="auto"/>
          </w:tcPr>
          <w:p w14:paraId="53AAEA40" w14:textId="77777777" w:rsidR="00293CE5" w:rsidRPr="00BF4D0C" w:rsidRDefault="00293CE5" w:rsidP="00293CE5">
            <w:pPr>
              <w:spacing w:before="0"/>
              <w:ind w:firstLine="0"/>
              <w:jc w:val="left"/>
              <w:rPr>
                <w:sz w:val="22"/>
                <w:szCs w:val="22"/>
              </w:rPr>
            </w:pPr>
            <w:r w:rsidRPr="00BF4D0C">
              <w:rPr>
                <w:sz w:val="22"/>
                <w:szCs w:val="22"/>
              </w:rPr>
              <w:t>Кольцевая одноуровневая развязка, длиной – 0,500-0,600 км</w:t>
            </w:r>
          </w:p>
        </w:tc>
        <w:tc>
          <w:tcPr>
            <w:tcW w:w="1701" w:type="dxa"/>
            <w:shd w:val="clear" w:color="auto" w:fill="auto"/>
          </w:tcPr>
          <w:p w14:paraId="5EE98718" w14:textId="77777777" w:rsidR="00293CE5" w:rsidRPr="00BF4D0C" w:rsidRDefault="00293CE5" w:rsidP="00293CE5">
            <w:pPr>
              <w:spacing w:before="0"/>
              <w:ind w:firstLine="0"/>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3FF0887F"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74CFCAD7" w14:textId="77777777" w:rsidTr="002A32D2">
        <w:tc>
          <w:tcPr>
            <w:tcW w:w="851" w:type="dxa"/>
            <w:shd w:val="clear" w:color="auto" w:fill="auto"/>
          </w:tcPr>
          <w:p w14:paraId="7333192F" w14:textId="77777777" w:rsidR="00293CE5" w:rsidRPr="00BF4D0C" w:rsidRDefault="00293CE5" w:rsidP="00293CE5">
            <w:pPr>
              <w:spacing w:before="0"/>
              <w:ind w:firstLine="0"/>
              <w:jc w:val="left"/>
              <w:rPr>
                <w:sz w:val="22"/>
                <w:szCs w:val="22"/>
              </w:rPr>
            </w:pPr>
            <w:r w:rsidRPr="00BF4D0C">
              <w:rPr>
                <w:sz w:val="22"/>
                <w:szCs w:val="22"/>
              </w:rPr>
              <w:t>7.2.3</w:t>
            </w:r>
          </w:p>
        </w:tc>
        <w:tc>
          <w:tcPr>
            <w:tcW w:w="1985" w:type="dxa"/>
            <w:shd w:val="clear" w:color="auto" w:fill="auto"/>
          </w:tcPr>
          <w:p w14:paraId="0A5A2500" w14:textId="77777777" w:rsidR="00293CE5" w:rsidRPr="00BF4D0C" w:rsidRDefault="00293CE5" w:rsidP="00293CE5">
            <w:pPr>
              <w:spacing w:before="0"/>
              <w:ind w:firstLine="0"/>
            </w:pPr>
            <w:r w:rsidRPr="00BF4D0C">
              <w:rPr>
                <w:sz w:val="22"/>
                <w:szCs w:val="22"/>
              </w:rPr>
              <w:t>Саморегулируемое пересечение в 1-м уровне</w:t>
            </w:r>
          </w:p>
        </w:tc>
        <w:tc>
          <w:tcPr>
            <w:tcW w:w="2126" w:type="dxa"/>
            <w:shd w:val="clear" w:color="auto" w:fill="auto"/>
          </w:tcPr>
          <w:p w14:paraId="3F4A2D78" w14:textId="77777777" w:rsidR="00293CE5" w:rsidRPr="00BF4D0C" w:rsidRDefault="00293CE5" w:rsidP="00293CE5">
            <w:pPr>
              <w:spacing w:before="0"/>
              <w:ind w:firstLine="0"/>
              <w:contextualSpacing/>
              <w:jc w:val="left"/>
              <w:rPr>
                <w:sz w:val="22"/>
                <w:szCs w:val="22"/>
              </w:rPr>
            </w:pPr>
            <w:r w:rsidRPr="00BF4D0C">
              <w:rPr>
                <w:sz w:val="22"/>
                <w:szCs w:val="22"/>
              </w:rPr>
              <w:t>Кольцевое пересечение Автозаводского шоссе – бул. 50 лет Октября</w:t>
            </w:r>
          </w:p>
        </w:tc>
        <w:tc>
          <w:tcPr>
            <w:tcW w:w="2693" w:type="dxa"/>
            <w:shd w:val="clear" w:color="auto" w:fill="auto"/>
          </w:tcPr>
          <w:p w14:paraId="1BBF1E7A" w14:textId="77777777" w:rsidR="00293CE5" w:rsidRPr="00BF4D0C" w:rsidRDefault="00293CE5" w:rsidP="00293CE5">
            <w:pPr>
              <w:spacing w:before="0"/>
              <w:ind w:firstLine="0"/>
              <w:contextualSpacing/>
              <w:jc w:val="left"/>
              <w:rPr>
                <w:sz w:val="22"/>
                <w:szCs w:val="22"/>
              </w:rPr>
            </w:pPr>
            <w:r w:rsidRPr="00BF4D0C">
              <w:rPr>
                <w:sz w:val="22"/>
                <w:szCs w:val="22"/>
              </w:rPr>
              <w:t>г. Тольятти, Центральный район</w:t>
            </w:r>
          </w:p>
        </w:tc>
        <w:tc>
          <w:tcPr>
            <w:tcW w:w="1985" w:type="dxa"/>
            <w:shd w:val="clear" w:color="auto" w:fill="auto"/>
          </w:tcPr>
          <w:p w14:paraId="5C565243" w14:textId="77777777" w:rsidR="002200CD" w:rsidRPr="00BF4D0C" w:rsidRDefault="00293CE5" w:rsidP="002200CD">
            <w:pPr>
              <w:spacing w:before="0"/>
              <w:ind w:firstLine="0"/>
              <w:jc w:val="left"/>
              <w:rPr>
                <w:sz w:val="22"/>
                <w:szCs w:val="22"/>
              </w:rPr>
            </w:pPr>
            <w:r w:rsidRPr="00BF4D0C">
              <w:rPr>
                <w:sz w:val="22"/>
                <w:szCs w:val="22"/>
              </w:rPr>
              <w:t>Реконструкция – первый этап</w:t>
            </w:r>
            <w:r w:rsidR="002200CD" w:rsidRPr="00BF4D0C">
              <w:rPr>
                <w:sz w:val="22"/>
                <w:szCs w:val="22"/>
              </w:rPr>
              <w:t xml:space="preserve">/ </w:t>
            </w:r>
          </w:p>
          <w:p w14:paraId="769ECE2C" w14:textId="77777777" w:rsidR="002200CD" w:rsidRPr="00BF4D0C" w:rsidRDefault="002200CD" w:rsidP="002200CD">
            <w:pPr>
              <w:spacing w:before="0"/>
              <w:ind w:firstLine="0"/>
              <w:contextualSpacing/>
              <w:jc w:val="left"/>
              <w:rPr>
                <w:sz w:val="22"/>
                <w:szCs w:val="22"/>
              </w:rPr>
            </w:pPr>
            <w:r w:rsidRPr="00BF4D0C">
              <w:rPr>
                <w:sz w:val="22"/>
                <w:szCs w:val="22"/>
              </w:rPr>
              <w:t>до 2042 г.</w:t>
            </w:r>
          </w:p>
          <w:p w14:paraId="0E00E58C" w14:textId="77777777" w:rsidR="00293CE5" w:rsidRPr="00BF4D0C" w:rsidRDefault="00293CE5" w:rsidP="00293CE5">
            <w:pPr>
              <w:spacing w:before="0"/>
              <w:ind w:firstLine="0"/>
              <w:contextualSpacing/>
              <w:jc w:val="left"/>
              <w:rPr>
                <w:sz w:val="22"/>
                <w:szCs w:val="22"/>
              </w:rPr>
            </w:pPr>
          </w:p>
        </w:tc>
        <w:tc>
          <w:tcPr>
            <w:tcW w:w="2126" w:type="dxa"/>
            <w:shd w:val="clear" w:color="auto" w:fill="auto"/>
          </w:tcPr>
          <w:p w14:paraId="5372DA50" w14:textId="77777777" w:rsidR="00293CE5" w:rsidRPr="00BF4D0C" w:rsidRDefault="00293CE5" w:rsidP="00293CE5">
            <w:pPr>
              <w:spacing w:before="0"/>
              <w:ind w:firstLine="0"/>
              <w:jc w:val="left"/>
              <w:rPr>
                <w:sz w:val="22"/>
                <w:szCs w:val="22"/>
              </w:rPr>
            </w:pPr>
            <w:r w:rsidRPr="00BF4D0C">
              <w:rPr>
                <w:sz w:val="22"/>
                <w:szCs w:val="22"/>
              </w:rPr>
              <w:t>Кольцевая одноуровневая развязка, длиной – 0,500-0,600 км</w:t>
            </w:r>
          </w:p>
        </w:tc>
        <w:tc>
          <w:tcPr>
            <w:tcW w:w="1701" w:type="dxa"/>
            <w:shd w:val="clear" w:color="auto" w:fill="auto"/>
          </w:tcPr>
          <w:p w14:paraId="782E2093" w14:textId="77777777" w:rsidR="00293CE5" w:rsidRPr="00BF4D0C" w:rsidRDefault="00293CE5" w:rsidP="00293CE5">
            <w:pPr>
              <w:spacing w:before="0"/>
              <w:ind w:firstLine="0"/>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1CA4AEBA"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22313BCC" w14:textId="77777777" w:rsidTr="002A32D2">
        <w:tc>
          <w:tcPr>
            <w:tcW w:w="851" w:type="dxa"/>
            <w:shd w:val="clear" w:color="auto" w:fill="auto"/>
          </w:tcPr>
          <w:p w14:paraId="62A59FED" w14:textId="77777777" w:rsidR="00293CE5" w:rsidRPr="00BF4D0C" w:rsidRDefault="00293CE5" w:rsidP="00293CE5">
            <w:pPr>
              <w:spacing w:before="0"/>
              <w:ind w:firstLine="0"/>
              <w:jc w:val="left"/>
              <w:rPr>
                <w:sz w:val="22"/>
                <w:szCs w:val="22"/>
              </w:rPr>
            </w:pPr>
            <w:r w:rsidRPr="00BF4D0C">
              <w:rPr>
                <w:sz w:val="22"/>
                <w:szCs w:val="22"/>
              </w:rPr>
              <w:t>7.2.4</w:t>
            </w:r>
          </w:p>
        </w:tc>
        <w:tc>
          <w:tcPr>
            <w:tcW w:w="1985" w:type="dxa"/>
            <w:shd w:val="clear" w:color="auto" w:fill="auto"/>
          </w:tcPr>
          <w:p w14:paraId="06F530D3" w14:textId="77777777" w:rsidR="00293CE5" w:rsidRPr="00BF4D0C" w:rsidRDefault="00293CE5" w:rsidP="00293CE5">
            <w:pPr>
              <w:spacing w:before="0"/>
              <w:ind w:firstLine="0"/>
            </w:pPr>
            <w:r w:rsidRPr="00BF4D0C">
              <w:rPr>
                <w:sz w:val="22"/>
                <w:szCs w:val="22"/>
              </w:rPr>
              <w:t>Саморегулируемое пересечение в 1-м уровне</w:t>
            </w:r>
          </w:p>
        </w:tc>
        <w:tc>
          <w:tcPr>
            <w:tcW w:w="2126" w:type="dxa"/>
            <w:shd w:val="clear" w:color="auto" w:fill="auto"/>
          </w:tcPr>
          <w:p w14:paraId="075ECD72" w14:textId="77777777" w:rsidR="00293CE5" w:rsidRPr="00BF4D0C" w:rsidRDefault="00293CE5" w:rsidP="00293CE5">
            <w:pPr>
              <w:spacing w:before="0"/>
              <w:ind w:firstLine="0"/>
              <w:contextualSpacing/>
              <w:jc w:val="left"/>
              <w:rPr>
                <w:sz w:val="22"/>
                <w:szCs w:val="22"/>
              </w:rPr>
            </w:pPr>
            <w:r w:rsidRPr="00BF4D0C">
              <w:rPr>
                <w:sz w:val="22"/>
                <w:szCs w:val="22"/>
              </w:rPr>
              <w:t xml:space="preserve">Кольцевое пересечение ул. Громовой – ул. Матросова </w:t>
            </w:r>
          </w:p>
        </w:tc>
        <w:tc>
          <w:tcPr>
            <w:tcW w:w="2693" w:type="dxa"/>
            <w:shd w:val="clear" w:color="auto" w:fill="auto"/>
          </w:tcPr>
          <w:p w14:paraId="5AFC4A21" w14:textId="77777777" w:rsidR="00293CE5" w:rsidRPr="00BF4D0C" w:rsidRDefault="00293CE5" w:rsidP="00293CE5">
            <w:pPr>
              <w:spacing w:before="0"/>
              <w:ind w:firstLine="0"/>
              <w:contextualSpacing/>
              <w:jc w:val="left"/>
              <w:rPr>
                <w:sz w:val="22"/>
                <w:szCs w:val="22"/>
              </w:rPr>
            </w:pPr>
            <w:r w:rsidRPr="00BF4D0C">
              <w:rPr>
                <w:sz w:val="22"/>
                <w:szCs w:val="22"/>
              </w:rPr>
              <w:t>г. Тольятти, Центральный район</w:t>
            </w:r>
          </w:p>
        </w:tc>
        <w:tc>
          <w:tcPr>
            <w:tcW w:w="1985" w:type="dxa"/>
            <w:shd w:val="clear" w:color="auto" w:fill="auto"/>
          </w:tcPr>
          <w:p w14:paraId="1071BB9A" w14:textId="77777777" w:rsidR="002200CD" w:rsidRPr="00BF4D0C" w:rsidRDefault="00293CE5" w:rsidP="002200CD">
            <w:pPr>
              <w:spacing w:before="0"/>
              <w:ind w:firstLine="0"/>
              <w:jc w:val="left"/>
              <w:rPr>
                <w:sz w:val="22"/>
                <w:szCs w:val="22"/>
              </w:rPr>
            </w:pPr>
            <w:r w:rsidRPr="00BF4D0C">
              <w:rPr>
                <w:sz w:val="22"/>
                <w:szCs w:val="22"/>
              </w:rPr>
              <w:t>Реконструкция– первый этап</w:t>
            </w:r>
            <w:r w:rsidR="002200CD" w:rsidRPr="00BF4D0C">
              <w:rPr>
                <w:sz w:val="22"/>
                <w:szCs w:val="22"/>
              </w:rPr>
              <w:t xml:space="preserve">/ </w:t>
            </w:r>
          </w:p>
          <w:p w14:paraId="7636C2B5" w14:textId="77777777" w:rsidR="002200CD" w:rsidRPr="00BF4D0C" w:rsidRDefault="002200CD" w:rsidP="002200CD">
            <w:pPr>
              <w:spacing w:before="0"/>
              <w:ind w:firstLine="0"/>
              <w:contextualSpacing/>
              <w:jc w:val="left"/>
              <w:rPr>
                <w:sz w:val="22"/>
                <w:szCs w:val="22"/>
              </w:rPr>
            </w:pPr>
            <w:r w:rsidRPr="00BF4D0C">
              <w:rPr>
                <w:sz w:val="22"/>
                <w:szCs w:val="22"/>
              </w:rPr>
              <w:t>до 2042 г.</w:t>
            </w:r>
          </w:p>
          <w:p w14:paraId="1BB4CB47" w14:textId="77777777" w:rsidR="00293CE5" w:rsidRPr="00BF4D0C" w:rsidRDefault="00293CE5" w:rsidP="00293CE5">
            <w:pPr>
              <w:spacing w:before="0"/>
              <w:ind w:firstLine="0"/>
              <w:contextualSpacing/>
              <w:jc w:val="left"/>
              <w:rPr>
                <w:sz w:val="22"/>
                <w:szCs w:val="22"/>
              </w:rPr>
            </w:pPr>
          </w:p>
        </w:tc>
        <w:tc>
          <w:tcPr>
            <w:tcW w:w="2126" w:type="dxa"/>
            <w:shd w:val="clear" w:color="auto" w:fill="auto"/>
          </w:tcPr>
          <w:p w14:paraId="01E71CDE" w14:textId="77777777" w:rsidR="00293CE5" w:rsidRPr="00BF4D0C" w:rsidRDefault="00293CE5" w:rsidP="00293CE5">
            <w:pPr>
              <w:spacing w:before="0"/>
              <w:ind w:firstLine="0"/>
              <w:jc w:val="left"/>
              <w:rPr>
                <w:sz w:val="22"/>
                <w:szCs w:val="22"/>
              </w:rPr>
            </w:pPr>
            <w:r w:rsidRPr="00BF4D0C">
              <w:rPr>
                <w:sz w:val="22"/>
                <w:szCs w:val="22"/>
              </w:rPr>
              <w:t>Кольцевая одноуровневая развязка, длиной – 0,500-0,600 км</w:t>
            </w:r>
          </w:p>
        </w:tc>
        <w:tc>
          <w:tcPr>
            <w:tcW w:w="1701" w:type="dxa"/>
            <w:shd w:val="clear" w:color="auto" w:fill="auto"/>
          </w:tcPr>
          <w:p w14:paraId="1A4B1B5C" w14:textId="77777777" w:rsidR="00293CE5" w:rsidRPr="00BF4D0C" w:rsidRDefault="00293CE5" w:rsidP="00293CE5">
            <w:pPr>
              <w:spacing w:before="0"/>
              <w:ind w:firstLine="0"/>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4E65606E"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21F70F2D" w14:textId="77777777" w:rsidTr="002A32D2">
        <w:tc>
          <w:tcPr>
            <w:tcW w:w="851" w:type="dxa"/>
            <w:shd w:val="clear" w:color="auto" w:fill="auto"/>
          </w:tcPr>
          <w:p w14:paraId="55CFC0CC" w14:textId="77777777" w:rsidR="00293CE5" w:rsidRPr="00BF4D0C" w:rsidRDefault="00293CE5" w:rsidP="00293CE5">
            <w:pPr>
              <w:spacing w:before="0"/>
              <w:ind w:firstLine="0"/>
              <w:jc w:val="left"/>
              <w:rPr>
                <w:sz w:val="22"/>
                <w:szCs w:val="22"/>
              </w:rPr>
            </w:pPr>
            <w:r w:rsidRPr="00BF4D0C">
              <w:rPr>
                <w:sz w:val="22"/>
                <w:szCs w:val="22"/>
              </w:rPr>
              <w:t>7.2.5</w:t>
            </w:r>
          </w:p>
        </w:tc>
        <w:tc>
          <w:tcPr>
            <w:tcW w:w="1985" w:type="dxa"/>
            <w:shd w:val="clear" w:color="auto" w:fill="auto"/>
          </w:tcPr>
          <w:p w14:paraId="1E243B16" w14:textId="77777777" w:rsidR="00293CE5" w:rsidRPr="00BF4D0C" w:rsidRDefault="00293CE5" w:rsidP="00293CE5">
            <w:pPr>
              <w:spacing w:before="0"/>
              <w:ind w:firstLine="0"/>
            </w:pPr>
            <w:r w:rsidRPr="00BF4D0C">
              <w:rPr>
                <w:sz w:val="22"/>
                <w:szCs w:val="22"/>
              </w:rPr>
              <w:t>Саморегулируемое пересечение в 1-м уровне</w:t>
            </w:r>
          </w:p>
        </w:tc>
        <w:tc>
          <w:tcPr>
            <w:tcW w:w="2126" w:type="dxa"/>
            <w:shd w:val="clear" w:color="auto" w:fill="auto"/>
          </w:tcPr>
          <w:p w14:paraId="6EFB80D3" w14:textId="77777777" w:rsidR="00293CE5" w:rsidRPr="00BF4D0C" w:rsidRDefault="00293CE5" w:rsidP="00293CE5">
            <w:pPr>
              <w:spacing w:before="0"/>
              <w:ind w:firstLine="0"/>
              <w:contextualSpacing/>
              <w:jc w:val="left"/>
              <w:rPr>
                <w:sz w:val="22"/>
                <w:szCs w:val="22"/>
              </w:rPr>
            </w:pPr>
            <w:r w:rsidRPr="00BF4D0C">
              <w:rPr>
                <w:sz w:val="22"/>
                <w:szCs w:val="22"/>
              </w:rPr>
              <w:t>Кольцевое пересечение Южное шоссе – ул. Заставная, ул. Воскресенская</w:t>
            </w:r>
          </w:p>
        </w:tc>
        <w:tc>
          <w:tcPr>
            <w:tcW w:w="2693" w:type="dxa"/>
            <w:shd w:val="clear" w:color="auto" w:fill="auto"/>
          </w:tcPr>
          <w:p w14:paraId="418A0395" w14:textId="77777777" w:rsidR="00293CE5" w:rsidRPr="00BF4D0C" w:rsidRDefault="00293CE5" w:rsidP="00293CE5">
            <w:pPr>
              <w:spacing w:before="0"/>
              <w:ind w:firstLine="0"/>
              <w:contextualSpacing/>
              <w:jc w:val="left"/>
              <w:rPr>
                <w:sz w:val="22"/>
                <w:szCs w:val="22"/>
              </w:rPr>
            </w:pPr>
            <w:r w:rsidRPr="00BF4D0C">
              <w:rPr>
                <w:sz w:val="22"/>
                <w:szCs w:val="22"/>
              </w:rPr>
              <w:t>г. Тольятти, Автозаводский район</w:t>
            </w:r>
          </w:p>
        </w:tc>
        <w:tc>
          <w:tcPr>
            <w:tcW w:w="1985" w:type="dxa"/>
            <w:shd w:val="clear" w:color="auto" w:fill="auto"/>
          </w:tcPr>
          <w:p w14:paraId="3ADB2B21" w14:textId="77777777" w:rsidR="002200CD" w:rsidRPr="00BF4D0C" w:rsidRDefault="00293CE5" w:rsidP="002200CD">
            <w:pPr>
              <w:spacing w:before="0"/>
              <w:ind w:firstLine="0"/>
              <w:jc w:val="left"/>
              <w:rPr>
                <w:sz w:val="22"/>
                <w:szCs w:val="22"/>
              </w:rPr>
            </w:pPr>
            <w:r w:rsidRPr="00BF4D0C">
              <w:rPr>
                <w:sz w:val="22"/>
                <w:szCs w:val="22"/>
              </w:rPr>
              <w:t>Реконструкция – третий этап</w:t>
            </w:r>
            <w:r w:rsidR="002200CD" w:rsidRPr="00BF4D0C">
              <w:rPr>
                <w:sz w:val="22"/>
                <w:szCs w:val="22"/>
              </w:rPr>
              <w:t xml:space="preserve">/ </w:t>
            </w:r>
          </w:p>
          <w:p w14:paraId="05125BD8" w14:textId="77777777" w:rsidR="002200CD" w:rsidRPr="00BF4D0C" w:rsidRDefault="002200CD" w:rsidP="002200CD">
            <w:pPr>
              <w:spacing w:before="0"/>
              <w:ind w:firstLine="0"/>
              <w:contextualSpacing/>
              <w:jc w:val="left"/>
              <w:rPr>
                <w:sz w:val="22"/>
                <w:szCs w:val="22"/>
              </w:rPr>
            </w:pPr>
            <w:r w:rsidRPr="00BF4D0C">
              <w:rPr>
                <w:sz w:val="22"/>
                <w:szCs w:val="22"/>
              </w:rPr>
              <w:t>до 2042 г.</w:t>
            </w:r>
          </w:p>
          <w:p w14:paraId="66B83861" w14:textId="77777777" w:rsidR="00293CE5" w:rsidRPr="00BF4D0C" w:rsidRDefault="00293CE5" w:rsidP="00293CE5">
            <w:pPr>
              <w:spacing w:before="0"/>
              <w:ind w:firstLine="0"/>
              <w:contextualSpacing/>
              <w:jc w:val="left"/>
              <w:rPr>
                <w:sz w:val="22"/>
                <w:szCs w:val="22"/>
              </w:rPr>
            </w:pPr>
          </w:p>
        </w:tc>
        <w:tc>
          <w:tcPr>
            <w:tcW w:w="2126" w:type="dxa"/>
            <w:shd w:val="clear" w:color="auto" w:fill="auto"/>
          </w:tcPr>
          <w:p w14:paraId="4457C57E" w14:textId="77777777" w:rsidR="00293CE5" w:rsidRPr="00BF4D0C" w:rsidRDefault="00293CE5" w:rsidP="00293CE5">
            <w:pPr>
              <w:spacing w:before="0"/>
              <w:ind w:firstLine="0"/>
              <w:jc w:val="left"/>
              <w:rPr>
                <w:sz w:val="22"/>
                <w:szCs w:val="22"/>
              </w:rPr>
            </w:pPr>
            <w:r w:rsidRPr="00BF4D0C">
              <w:rPr>
                <w:sz w:val="22"/>
                <w:szCs w:val="22"/>
              </w:rPr>
              <w:t>Кольцевая одноуровневая развязка, длиной – 0,500-0,600 км</w:t>
            </w:r>
          </w:p>
        </w:tc>
        <w:tc>
          <w:tcPr>
            <w:tcW w:w="1701" w:type="dxa"/>
            <w:shd w:val="clear" w:color="auto" w:fill="auto"/>
          </w:tcPr>
          <w:p w14:paraId="76404DF5" w14:textId="77777777" w:rsidR="00293CE5" w:rsidRPr="00BF4D0C" w:rsidRDefault="00293CE5" w:rsidP="00293CE5">
            <w:pPr>
              <w:spacing w:before="0"/>
              <w:ind w:firstLine="0"/>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1BFBB262"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3269F4C1" w14:textId="77777777" w:rsidTr="002A32D2">
        <w:tc>
          <w:tcPr>
            <w:tcW w:w="851" w:type="dxa"/>
            <w:shd w:val="clear" w:color="auto" w:fill="auto"/>
          </w:tcPr>
          <w:p w14:paraId="1E0E0652" w14:textId="77777777" w:rsidR="00293CE5" w:rsidRPr="00BF4D0C" w:rsidRDefault="00293CE5" w:rsidP="00293CE5">
            <w:pPr>
              <w:spacing w:before="0"/>
              <w:ind w:firstLine="0"/>
              <w:jc w:val="left"/>
              <w:rPr>
                <w:sz w:val="22"/>
                <w:szCs w:val="22"/>
              </w:rPr>
            </w:pPr>
            <w:r w:rsidRPr="00BF4D0C">
              <w:rPr>
                <w:sz w:val="22"/>
                <w:szCs w:val="22"/>
              </w:rPr>
              <w:t>7.2.6</w:t>
            </w:r>
          </w:p>
        </w:tc>
        <w:tc>
          <w:tcPr>
            <w:tcW w:w="1985" w:type="dxa"/>
            <w:shd w:val="clear" w:color="auto" w:fill="auto"/>
          </w:tcPr>
          <w:p w14:paraId="1B152A85" w14:textId="77777777" w:rsidR="00293CE5" w:rsidRPr="00BF4D0C" w:rsidRDefault="00293CE5" w:rsidP="00293CE5">
            <w:pPr>
              <w:spacing w:before="0"/>
              <w:ind w:firstLine="0"/>
              <w:contextualSpacing/>
              <w:jc w:val="left"/>
              <w:rPr>
                <w:sz w:val="22"/>
                <w:szCs w:val="22"/>
              </w:rPr>
            </w:pPr>
            <w:r w:rsidRPr="00BF4D0C">
              <w:rPr>
                <w:sz w:val="22"/>
                <w:szCs w:val="22"/>
              </w:rPr>
              <w:t>Транспортная развязка в разных уровнях</w:t>
            </w:r>
          </w:p>
        </w:tc>
        <w:tc>
          <w:tcPr>
            <w:tcW w:w="2126" w:type="dxa"/>
            <w:shd w:val="clear" w:color="auto" w:fill="auto"/>
          </w:tcPr>
          <w:p w14:paraId="160CE2AC" w14:textId="77777777" w:rsidR="00293CE5" w:rsidRPr="00BF4D0C" w:rsidRDefault="00293CE5" w:rsidP="00293CE5">
            <w:pPr>
              <w:spacing w:before="0"/>
              <w:ind w:firstLine="0"/>
              <w:contextualSpacing/>
              <w:jc w:val="left"/>
              <w:rPr>
                <w:sz w:val="22"/>
                <w:szCs w:val="22"/>
              </w:rPr>
            </w:pPr>
            <w:r w:rsidRPr="00BF4D0C">
              <w:rPr>
                <w:sz w:val="22"/>
                <w:szCs w:val="22"/>
              </w:rPr>
              <w:t>Транспортная развязка ул. Борковская – ул. Вокзальная</w:t>
            </w:r>
          </w:p>
        </w:tc>
        <w:tc>
          <w:tcPr>
            <w:tcW w:w="2693" w:type="dxa"/>
            <w:shd w:val="clear" w:color="auto" w:fill="auto"/>
          </w:tcPr>
          <w:p w14:paraId="0760965D" w14:textId="77777777" w:rsidR="00293CE5" w:rsidRPr="00BF4D0C" w:rsidRDefault="00293CE5" w:rsidP="00293CE5">
            <w:pPr>
              <w:spacing w:before="0"/>
              <w:ind w:firstLine="0"/>
              <w:contextualSpacing/>
              <w:jc w:val="left"/>
              <w:rPr>
                <w:sz w:val="22"/>
                <w:szCs w:val="22"/>
              </w:rPr>
            </w:pPr>
            <w:r w:rsidRPr="00BF4D0C">
              <w:rPr>
                <w:sz w:val="22"/>
                <w:szCs w:val="22"/>
              </w:rPr>
              <w:t>г. Тольятти, Автозаводский район</w:t>
            </w:r>
          </w:p>
        </w:tc>
        <w:tc>
          <w:tcPr>
            <w:tcW w:w="1985" w:type="dxa"/>
            <w:shd w:val="clear" w:color="auto" w:fill="auto"/>
          </w:tcPr>
          <w:p w14:paraId="2B746E53" w14:textId="77777777" w:rsidR="002200CD" w:rsidRPr="00BF4D0C" w:rsidRDefault="00293CE5" w:rsidP="002200CD">
            <w:pPr>
              <w:spacing w:before="0"/>
              <w:ind w:firstLine="0"/>
              <w:jc w:val="left"/>
              <w:rPr>
                <w:sz w:val="22"/>
                <w:szCs w:val="22"/>
              </w:rPr>
            </w:pPr>
            <w:r w:rsidRPr="00BF4D0C">
              <w:rPr>
                <w:sz w:val="22"/>
                <w:szCs w:val="22"/>
              </w:rPr>
              <w:t>Реконструкция – третий этап</w:t>
            </w:r>
            <w:r w:rsidR="002200CD" w:rsidRPr="00BF4D0C">
              <w:rPr>
                <w:sz w:val="22"/>
                <w:szCs w:val="22"/>
              </w:rPr>
              <w:t xml:space="preserve">/ </w:t>
            </w:r>
          </w:p>
          <w:p w14:paraId="2CB92C49" w14:textId="77777777" w:rsidR="002200CD" w:rsidRPr="00BF4D0C" w:rsidRDefault="002200CD" w:rsidP="002200CD">
            <w:pPr>
              <w:spacing w:before="0"/>
              <w:ind w:firstLine="0"/>
              <w:contextualSpacing/>
              <w:jc w:val="left"/>
              <w:rPr>
                <w:sz w:val="22"/>
                <w:szCs w:val="22"/>
              </w:rPr>
            </w:pPr>
            <w:r w:rsidRPr="00BF4D0C">
              <w:rPr>
                <w:sz w:val="22"/>
                <w:szCs w:val="22"/>
              </w:rPr>
              <w:t>до 2042 г.</w:t>
            </w:r>
          </w:p>
          <w:p w14:paraId="1F7511E7" w14:textId="77777777" w:rsidR="00293CE5" w:rsidRPr="00BF4D0C" w:rsidRDefault="00293CE5" w:rsidP="00293CE5">
            <w:pPr>
              <w:spacing w:before="0"/>
              <w:ind w:firstLine="0"/>
              <w:contextualSpacing/>
              <w:jc w:val="left"/>
              <w:rPr>
                <w:sz w:val="22"/>
                <w:szCs w:val="22"/>
              </w:rPr>
            </w:pPr>
          </w:p>
        </w:tc>
        <w:tc>
          <w:tcPr>
            <w:tcW w:w="2126" w:type="dxa"/>
            <w:shd w:val="clear" w:color="auto" w:fill="auto"/>
          </w:tcPr>
          <w:p w14:paraId="693C9385" w14:textId="77777777" w:rsidR="00293CE5" w:rsidRPr="00BF4D0C" w:rsidRDefault="00293CE5" w:rsidP="00293CE5">
            <w:pPr>
              <w:spacing w:before="0"/>
              <w:ind w:firstLine="0"/>
              <w:contextualSpacing/>
              <w:jc w:val="left"/>
              <w:rPr>
                <w:sz w:val="22"/>
                <w:szCs w:val="22"/>
              </w:rPr>
            </w:pPr>
            <w:r w:rsidRPr="00BF4D0C">
              <w:rPr>
                <w:sz w:val="22"/>
                <w:szCs w:val="22"/>
              </w:rPr>
              <w:t>Автотранспортная развязка в разных уровнях длиной – 0,600-0,800 км</w:t>
            </w:r>
          </w:p>
        </w:tc>
        <w:tc>
          <w:tcPr>
            <w:tcW w:w="1701" w:type="dxa"/>
            <w:shd w:val="clear" w:color="auto" w:fill="auto"/>
          </w:tcPr>
          <w:p w14:paraId="53F455E4" w14:textId="77777777" w:rsidR="00293CE5" w:rsidRPr="00BF4D0C" w:rsidRDefault="00293CE5" w:rsidP="00293CE5">
            <w:pPr>
              <w:spacing w:before="0"/>
              <w:ind w:firstLine="0"/>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5F900057"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43999529" w14:textId="77777777" w:rsidTr="002A32D2">
        <w:tc>
          <w:tcPr>
            <w:tcW w:w="851" w:type="dxa"/>
            <w:shd w:val="clear" w:color="auto" w:fill="auto"/>
          </w:tcPr>
          <w:p w14:paraId="25DF6037" w14:textId="77777777" w:rsidR="00293CE5" w:rsidRPr="00BF4D0C" w:rsidRDefault="00293CE5" w:rsidP="00293CE5">
            <w:pPr>
              <w:spacing w:before="0"/>
              <w:ind w:firstLine="0"/>
              <w:jc w:val="left"/>
              <w:rPr>
                <w:sz w:val="22"/>
                <w:szCs w:val="22"/>
              </w:rPr>
            </w:pPr>
            <w:r w:rsidRPr="00BF4D0C">
              <w:rPr>
                <w:sz w:val="22"/>
                <w:szCs w:val="22"/>
              </w:rPr>
              <w:t>7.2.7</w:t>
            </w:r>
          </w:p>
        </w:tc>
        <w:tc>
          <w:tcPr>
            <w:tcW w:w="1985" w:type="dxa"/>
            <w:shd w:val="clear" w:color="auto" w:fill="auto"/>
          </w:tcPr>
          <w:p w14:paraId="057AD821" w14:textId="77777777" w:rsidR="00293CE5" w:rsidRPr="00BF4D0C" w:rsidRDefault="00293CE5" w:rsidP="00293CE5">
            <w:pPr>
              <w:spacing w:before="0"/>
              <w:ind w:firstLine="0"/>
              <w:contextualSpacing/>
              <w:jc w:val="left"/>
              <w:rPr>
                <w:sz w:val="22"/>
                <w:szCs w:val="22"/>
              </w:rPr>
            </w:pPr>
            <w:r w:rsidRPr="00BF4D0C">
              <w:rPr>
                <w:sz w:val="22"/>
                <w:szCs w:val="22"/>
              </w:rPr>
              <w:t>Транспортная развязка в разных уровнях</w:t>
            </w:r>
          </w:p>
        </w:tc>
        <w:tc>
          <w:tcPr>
            <w:tcW w:w="2126" w:type="dxa"/>
            <w:shd w:val="clear" w:color="auto" w:fill="auto"/>
          </w:tcPr>
          <w:p w14:paraId="54C21BAA" w14:textId="77777777" w:rsidR="00293CE5" w:rsidRPr="00BF4D0C" w:rsidRDefault="00293CE5" w:rsidP="00293CE5">
            <w:pPr>
              <w:spacing w:before="0"/>
              <w:ind w:firstLine="0"/>
              <w:contextualSpacing/>
              <w:jc w:val="left"/>
              <w:rPr>
                <w:sz w:val="22"/>
                <w:szCs w:val="22"/>
              </w:rPr>
            </w:pPr>
            <w:r w:rsidRPr="00BF4D0C">
              <w:rPr>
                <w:sz w:val="22"/>
                <w:szCs w:val="22"/>
              </w:rPr>
              <w:t>Транспортная развязка Поволжское шоссе – Обводное шоссе</w:t>
            </w:r>
          </w:p>
        </w:tc>
        <w:tc>
          <w:tcPr>
            <w:tcW w:w="2693" w:type="dxa"/>
            <w:shd w:val="clear" w:color="auto" w:fill="auto"/>
          </w:tcPr>
          <w:p w14:paraId="35AC3302" w14:textId="77777777" w:rsidR="00293CE5" w:rsidRPr="00BF4D0C" w:rsidRDefault="00293CE5" w:rsidP="00293CE5">
            <w:pPr>
              <w:spacing w:before="0"/>
              <w:ind w:firstLine="0"/>
              <w:contextualSpacing/>
              <w:jc w:val="left"/>
              <w:rPr>
                <w:sz w:val="22"/>
                <w:szCs w:val="22"/>
              </w:rPr>
            </w:pPr>
            <w:r w:rsidRPr="00BF4D0C">
              <w:rPr>
                <w:sz w:val="22"/>
                <w:szCs w:val="22"/>
              </w:rPr>
              <w:t>г. Тольятти, Комсомольский район</w:t>
            </w:r>
          </w:p>
        </w:tc>
        <w:tc>
          <w:tcPr>
            <w:tcW w:w="1985" w:type="dxa"/>
            <w:shd w:val="clear" w:color="auto" w:fill="auto"/>
          </w:tcPr>
          <w:p w14:paraId="5DB0EBA1" w14:textId="77777777" w:rsidR="002200CD" w:rsidRPr="00BF4D0C" w:rsidRDefault="00293CE5" w:rsidP="002200CD">
            <w:pPr>
              <w:spacing w:before="0"/>
              <w:ind w:firstLine="0"/>
              <w:jc w:val="left"/>
              <w:rPr>
                <w:sz w:val="22"/>
                <w:szCs w:val="22"/>
              </w:rPr>
            </w:pPr>
            <w:r w:rsidRPr="00BF4D0C">
              <w:rPr>
                <w:sz w:val="22"/>
                <w:szCs w:val="22"/>
              </w:rPr>
              <w:t>Реконструкция – третий этап</w:t>
            </w:r>
            <w:r w:rsidR="002200CD" w:rsidRPr="00BF4D0C">
              <w:rPr>
                <w:sz w:val="22"/>
                <w:szCs w:val="22"/>
              </w:rPr>
              <w:t xml:space="preserve">/ </w:t>
            </w:r>
          </w:p>
          <w:p w14:paraId="674C6F94" w14:textId="77777777" w:rsidR="002200CD" w:rsidRPr="00BF4D0C" w:rsidRDefault="002200CD" w:rsidP="002200CD">
            <w:pPr>
              <w:spacing w:before="0"/>
              <w:ind w:firstLine="0"/>
              <w:contextualSpacing/>
              <w:jc w:val="left"/>
              <w:rPr>
                <w:sz w:val="22"/>
                <w:szCs w:val="22"/>
              </w:rPr>
            </w:pPr>
            <w:r w:rsidRPr="00BF4D0C">
              <w:rPr>
                <w:sz w:val="22"/>
                <w:szCs w:val="22"/>
              </w:rPr>
              <w:t>до 2042 г.</w:t>
            </w:r>
          </w:p>
          <w:p w14:paraId="2A2D9CEF" w14:textId="77777777" w:rsidR="00293CE5" w:rsidRPr="00BF4D0C" w:rsidRDefault="00293CE5" w:rsidP="00293CE5">
            <w:pPr>
              <w:spacing w:before="0"/>
              <w:ind w:firstLine="0"/>
              <w:contextualSpacing/>
              <w:jc w:val="left"/>
              <w:rPr>
                <w:sz w:val="22"/>
                <w:szCs w:val="22"/>
              </w:rPr>
            </w:pPr>
          </w:p>
        </w:tc>
        <w:tc>
          <w:tcPr>
            <w:tcW w:w="2126" w:type="dxa"/>
            <w:shd w:val="clear" w:color="auto" w:fill="auto"/>
          </w:tcPr>
          <w:p w14:paraId="32EA420F" w14:textId="77777777" w:rsidR="00293CE5" w:rsidRPr="00BF4D0C" w:rsidRDefault="00293CE5" w:rsidP="00293CE5">
            <w:pPr>
              <w:spacing w:before="0"/>
              <w:ind w:firstLine="0"/>
              <w:contextualSpacing/>
              <w:jc w:val="left"/>
              <w:rPr>
                <w:sz w:val="22"/>
                <w:szCs w:val="22"/>
              </w:rPr>
            </w:pPr>
            <w:r w:rsidRPr="00BF4D0C">
              <w:rPr>
                <w:sz w:val="22"/>
                <w:szCs w:val="22"/>
              </w:rPr>
              <w:t>Автотранспортная развязка в разных уровнях, длиной – 0,600-0,800 км</w:t>
            </w:r>
          </w:p>
        </w:tc>
        <w:tc>
          <w:tcPr>
            <w:tcW w:w="1701" w:type="dxa"/>
            <w:shd w:val="clear" w:color="auto" w:fill="auto"/>
          </w:tcPr>
          <w:p w14:paraId="5FF50CFE" w14:textId="77777777" w:rsidR="00293CE5" w:rsidRPr="00BF4D0C" w:rsidRDefault="00293CE5" w:rsidP="00293CE5">
            <w:pPr>
              <w:spacing w:before="0"/>
              <w:ind w:firstLine="0"/>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57005A6B"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24F58C8D" w14:textId="77777777" w:rsidTr="002A32D2">
        <w:tc>
          <w:tcPr>
            <w:tcW w:w="851" w:type="dxa"/>
            <w:shd w:val="clear" w:color="auto" w:fill="auto"/>
          </w:tcPr>
          <w:p w14:paraId="75FC1B03" w14:textId="77777777" w:rsidR="00293CE5" w:rsidRPr="00BF4D0C" w:rsidRDefault="00293CE5" w:rsidP="00293CE5">
            <w:pPr>
              <w:spacing w:before="0"/>
              <w:ind w:firstLine="0"/>
              <w:jc w:val="left"/>
              <w:rPr>
                <w:sz w:val="22"/>
                <w:szCs w:val="22"/>
              </w:rPr>
            </w:pPr>
            <w:r w:rsidRPr="00BF4D0C">
              <w:rPr>
                <w:sz w:val="22"/>
                <w:szCs w:val="22"/>
              </w:rPr>
              <w:t>7.2.8</w:t>
            </w:r>
          </w:p>
        </w:tc>
        <w:tc>
          <w:tcPr>
            <w:tcW w:w="1985" w:type="dxa"/>
            <w:shd w:val="clear" w:color="auto" w:fill="auto"/>
          </w:tcPr>
          <w:p w14:paraId="63A5291D" w14:textId="77777777" w:rsidR="00293CE5" w:rsidRPr="00BF4D0C" w:rsidRDefault="00293CE5" w:rsidP="00293CE5">
            <w:pPr>
              <w:spacing w:before="0"/>
              <w:ind w:firstLine="0"/>
              <w:contextualSpacing/>
              <w:jc w:val="left"/>
              <w:rPr>
                <w:sz w:val="22"/>
                <w:szCs w:val="22"/>
              </w:rPr>
            </w:pPr>
            <w:r w:rsidRPr="00BF4D0C">
              <w:rPr>
                <w:sz w:val="22"/>
                <w:szCs w:val="22"/>
              </w:rPr>
              <w:t>Транспортная развязка в разных уровнях</w:t>
            </w:r>
          </w:p>
        </w:tc>
        <w:tc>
          <w:tcPr>
            <w:tcW w:w="2126" w:type="dxa"/>
            <w:shd w:val="clear" w:color="auto" w:fill="auto"/>
          </w:tcPr>
          <w:p w14:paraId="52273472" w14:textId="77777777" w:rsidR="00293CE5" w:rsidRPr="00BF4D0C" w:rsidRDefault="00293CE5" w:rsidP="00293CE5">
            <w:pPr>
              <w:spacing w:before="0"/>
              <w:ind w:firstLine="0"/>
              <w:contextualSpacing/>
              <w:jc w:val="left"/>
              <w:rPr>
                <w:sz w:val="22"/>
                <w:szCs w:val="22"/>
              </w:rPr>
            </w:pPr>
            <w:r w:rsidRPr="00BF4D0C">
              <w:rPr>
                <w:sz w:val="22"/>
                <w:szCs w:val="22"/>
              </w:rPr>
              <w:t xml:space="preserve">Транспортная развязка проектное продолжение ул. Комсомольская – Поволжское шоссе </w:t>
            </w:r>
          </w:p>
        </w:tc>
        <w:tc>
          <w:tcPr>
            <w:tcW w:w="2693" w:type="dxa"/>
            <w:shd w:val="clear" w:color="auto" w:fill="auto"/>
          </w:tcPr>
          <w:p w14:paraId="4513DD5E" w14:textId="77777777" w:rsidR="00293CE5" w:rsidRPr="00BF4D0C" w:rsidRDefault="00293CE5" w:rsidP="00293CE5">
            <w:pPr>
              <w:spacing w:before="0"/>
              <w:ind w:firstLine="0"/>
              <w:contextualSpacing/>
              <w:jc w:val="left"/>
              <w:rPr>
                <w:sz w:val="22"/>
                <w:szCs w:val="22"/>
              </w:rPr>
            </w:pPr>
            <w:r w:rsidRPr="00BF4D0C">
              <w:rPr>
                <w:sz w:val="22"/>
                <w:szCs w:val="22"/>
              </w:rPr>
              <w:t>г. Тольятти, Комсомольский район</w:t>
            </w:r>
          </w:p>
        </w:tc>
        <w:tc>
          <w:tcPr>
            <w:tcW w:w="1985" w:type="dxa"/>
            <w:shd w:val="clear" w:color="auto" w:fill="auto"/>
          </w:tcPr>
          <w:p w14:paraId="380E1598" w14:textId="77777777" w:rsidR="002200CD" w:rsidRPr="00BF4D0C" w:rsidRDefault="00293CE5" w:rsidP="002200CD">
            <w:pPr>
              <w:spacing w:before="0"/>
              <w:ind w:firstLine="0"/>
              <w:jc w:val="left"/>
              <w:rPr>
                <w:sz w:val="22"/>
                <w:szCs w:val="22"/>
              </w:rPr>
            </w:pPr>
            <w:r w:rsidRPr="00BF4D0C">
              <w:rPr>
                <w:sz w:val="22"/>
                <w:szCs w:val="22"/>
              </w:rPr>
              <w:t>Строительство– третий этап</w:t>
            </w:r>
            <w:r w:rsidR="002200CD" w:rsidRPr="00BF4D0C">
              <w:rPr>
                <w:sz w:val="22"/>
                <w:szCs w:val="22"/>
              </w:rPr>
              <w:t xml:space="preserve">/ </w:t>
            </w:r>
          </w:p>
          <w:p w14:paraId="0F5F4B21" w14:textId="77777777" w:rsidR="002200CD" w:rsidRPr="00BF4D0C" w:rsidRDefault="002200CD" w:rsidP="002200CD">
            <w:pPr>
              <w:spacing w:before="0"/>
              <w:ind w:firstLine="0"/>
              <w:contextualSpacing/>
              <w:jc w:val="left"/>
              <w:rPr>
                <w:sz w:val="22"/>
                <w:szCs w:val="22"/>
              </w:rPr>
            </w:pPr>
            <w:r w:rsidRPr="00BF4D0C">
              <w:rPr>
                <w:sz w:val="22"/>
                <w:szCs w:val="22"/>
              </w:rPr>
              <w:t>до 2042 г.</w:t>
            </w:r>
          </w:p>
          <w:p w14:paraId="262044D4" w14:textId="77777777" w:rsidR="00293CE5" w:rsidRPr="00BF4D0C" w:rsidRDefault="00293CE5" w:rsidP="00293CE5">
            <w:pPr>
              <w:spacing w:before="0"/>
              <w:ind w:firstLine="0"/>
              <w:contextualSpacing/>
              <w:jc w:val="left"/>
              <w:rPr>
                <w:sz w:val="22"/>
                <w:szCs w:val="22"/>
              </w:rPr>
            </w:pPr>
          </w:p>
        </w:tc>
        <w:tc>
          <w:tcPr>
            <w:tcW w:w="2126" w:type="dxa"/>
            <w:shd w:val="clear" w:color="auto" w:fill="auto"/>
          </w:tcPr>
          <w:p w14:paraId="3EFD3F26" w14:textId="77777777" w:rsidR="00293CE5" w:rsidRPr="00BF4D0C" w:rsidRDefault="00293CE5" w:rsidP="00293CE5">
            <w:pPr>
              <w:spacing w:before="0"/>
              <w:ind w:firstLine="0"/>
              <w:contextualSpacing/>
              <w:jc w:val="left"/>
              <w:rPr>
                <w:sz w:val="22"/>
                <w:szCs w:val="22"/>
              </w:rPr>
            </w:pPr>
            <w:r w:rsidRPr="00BF4D0C">
              <w:rPr>
                <w:sz w:val="22"/>
                <w:szCs w:val="22"/>
              </w:rPr>
              <w:t>Автотранспортная развязка в разных уровнях</w:t>
            </w:r>
          </w:p>
        </w:tc>
        <w:tc>
          <w:tcPr>
            <w:tcW w:w="1701" w:type="dxa"/>
            <w:shd w:val="clear" w:color="auto" w:fill="auto"/>
          </w:tcPr>
          <w:p w14:paraId="146C6F3F" w14:textId="77777777" w:rsidR="00293CE5" w:rsidRPr="00BF4D0C" w:rsidRDefault="00293CE5" w:rsidP="00293CE5">
            <w:pPr>
              <w:spacing w:before="0"/>
              <w:ind w:firstLine="0"/>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1EF48095"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4AA08330" w14:textId="77777777" w:rsidTr="002A32D2">
        <w:tc>
          <w:tcPr>
            <w:tcW w:w="851" w:type="dxa"/>
            <w:shd w:val="clear" w:color="auto" w:fill="auto"/>
          </w:tcPr>
          <w:p w14:paraId="7B1DCE71" w14:textId="77777777" w:rsidR="00293CE5" w:rsidRPr="00BF4D0C" w:rsidRDefault="00293CE5" w:rsidP="00293CE5">
            <w:pPr>
              <w:spacing w:before="0"/>
              <w:ind w:firstLine="0"/>
              <w:jc w:val="left"/>
              <w:rPr>
                <w:sz w:val="22"/>
                <w:szCs w:val="22"/>
              </w:rPr>
            </w:pPr>
            <w:r w:rsidRPr="00BF4D0C">
              <w:rPr>
                <w:sz w:val="22"/>
                <w:szCs w:val="22"/>
              </w:rPr>
              <w:t>7.2.9</w:t>
            </w:r>
          </w:p>
        </w:tc>
        <w:tc>
          <w:tcPr>
            <w:tcW w:w="1985" w:type="dxa"/>
            <w:shd w:val="clear" w:color="auto" w:fill="auto"/>
          </w:tcPr>
          <w:p w14:paraId="4185C15B" w14:textId="77777777" w:rsidR="00293CE5" w:rsidRPr="00BF4D0C" w:rsidRDefault="00293CE5" w:rsidP="00293CE5">
            <w:pPr>
              <w:spacing w:before="0"/>
              <w:ind w:firstLine="0"/>
              <w:contextualSpacing/>
              <w:jc w:val="left"/>
              <w:rPr>
                <w:sz w:val="22"/>
                <w:szCs w:val="22"/>
              </w:rPr>
            </w:pPr>
            <w:r w:rsidRPr="00BF4D0C">
              <w:rPr>
                <w:sz w:val="22"/>
                <w:szCs w:val="22"/>
              </w:rPr>
              <w:t>Транспортная развязка в разных уровнях</w:t>
            </w:r>
          </w:p>
        </w:tc>
        <w:tc>
          <w:tcPr>
            <w:tcW w:w="2126" w:type="dxa"/>
            <w:shd w:val="clear" w:color="auto" w:fill="auto"/>
          </w:tcPr>
          <w:p w14:paraId="4357A716" w14:textId="77777777" w:rsidR="00293CE5" w:rsidRPr="00BF4D0C" w:rsidRDefault="00293CE5" w:rsidP="00293CE5">
            <w:pPr>
              <w:spacing w:before="0"/>
              <w:ind w:firstLine="0"/>
              <w:contextualSpacing/>
              <w:jc w:val="left"/>
              <w:rPr>
                <w:sz w:val="22"/>
                <w:szCs w:val="22"/>
              </w:rPr>
            </w:pPr>
            <w:r w:rsidRPr="00BF4D0C">
              <w:rPr>
                <w:sz w:val="22"/>
                <w:szCs w:val="22"/>
              </w:rPr>
              <w:t xml:space="preserve">Транспортная развязка Южное шоссе – ул. 40 лет Победы – </w:t>
            </w:r>
            <w:proofErr w:type="spellStart"/>
            <w:r w:rsidRPr="00BF4D0C">
              <w:rPr>
                <w:sz w:val="22"/>
                <w:szCs w:val="22"/>
              </w:rPr>
              <w:t>Хрящевское</w:t>
            </w:r>
            <w:proofErr w:type="spellEnd"/>
            <w:r w:rsidRPr="00BF4D0C">
              <w:rPr>
                <w:sz w:val="22"/>
                <w:szCs w:val="22"/>
              </w:rPr>
              <w:t xml:space="preserve"> шоссе – Автозаводское шоссе</w:t>
            </w:r>
          </w:p>
        </w:tc>
        <w:tc>
          <w:tcPr>
            <w:tcW w:w="2693" w:type="dxa"/>
            <w:shd w:val="clear" w:color="auto" w:fill="auto"/>
          </w:tcPr>
          <w:p w14:paraId="14B1C778" w14:textId="77777777" w:rsidR="00293CE5" w:rsidRPr="00BF4D0C" w:rsidRDefault="00293CE5" w:rsidP="00293CE5">
            <w:pPr>
              <w:spacing w:before="0"/>
              <w:ind w:firstLine="0"/>
              <w:contextualSpacing/>
              <w:jc w:val="left"/>
              <w:rPr>
                <w:sz w:val="22"/>
                <w:szCs w:val="22"/>
              </w:rPr>
            </w:pPr>
            <w:r w:rsidRPr="00BF4D0C">
              <w:rPr>
                <w:sz w:val="22"/>
                <w:szCs w:val="22"/>
              </w:rPr>
              <w:t>г. Тольятти, Центральный район</w:t>
            </w:r>
          </w:p>
        </w:tc>
        <w:tc>
          <w:tcPr>
            <w:tcW w:w="1985" w:type="dxa"/>
            <w:shd w:val="clear" w:color="auto" w:fill="auto"/>
          </w:tcPr>
          <w:p w14:paraId="42CCF373" w14:textId="77777777" w:rsidR="002200CD" w:rsidRPr="00BF4D0C" w:rsidRDefault="00293CE5" w:rsidP="002200CD">
            <w:pPr>
              <w:spacing w:before="0"/>
              <w:ind w:firstLine="0"/>
              <w:jc w:val="left"/>
              <w:rPr>
                <w:sz w:val="22"/>
                <w:szCs w:val="22"/>
              </w:rPr>
            </w:pPr>
            <w:r w:rsidRPr="00BF4D0C">
              <w:rPr>
                <w:sz w:val="22"/>
                <w:szCs w:val="22"/>
              </w:rPr>
              <w:t>Строительство – первый этап</w:t>
            </w:r>
            <w:r w:rsidR="002200CD" w:rsidRPr="00BF4D0C">
              <w:rPr>
                <w:sz w:val="22"/>
                <w:szCs w:val="22"/>
              </w:rPr>
              <w:t xml:space="preserve">/ </w:t>
            </w:r>
          </w:p>
          <w:p w14:paraId="4BA4683B" w14:textId="77777777" w:rsidR="002200CD" w:rsidRPr="00BF4D0C" w:rsidRDefault="002200CD" w:rsidP="002200CD">
            <w:pPr>
              <w:spacing w:before="0"/>
              <w:ind w:firstLine="0"/>
              <w:contextualSpacing/>
              <w:jc w:val="left"/>
              <w:rPr>
                <w:sz w:val="22"/>
                <w:szCs w:val="22"/>
              </w:rPr>
            </w:pPr>
            <w:r w:rsidRPr="00BF4D0C">
              <w:rPr>
                <w:sz w:val="22"/>
                <w:szCs w:val="22"/>
              </w:rPr>
              <w:t>до 2042 г.</w:t>
            </w:r>
          </w:p>
          <w:p w14:paraId="033DFD38" w14:textId="77777777" w:rsidR="00293CE5" w:rsidRPr="00BF4D0C" w:rsidRDefault="00293CE5" w:rsidP="00293CE5">
            <w:pPr>
              <w:spacing w:before="0"/>
              <w:ind w:firstLine="0"/>
              <w:contextualSpacing/>
              <w:jc w:val="left"/>
              <w:rPr>
                <w:sz w:val="22"/>
                <w:szCs w:val="22"/>
              </w:rPr>
            </w:pPr>
          </w:p>
        </w:tc>
        <w:tc>
          <w:tcPr>
            <w:tcW w:w="2126" w:type="dxa"/>
            <w:shd w:val="clear" w:color="auto" w:fill="auto"/>
          </w:tcPr>
          <w:p w14:paraId="7C2810C7" w14:textId="77777777" w:rsidR="00293CE5" w:rsidRPr="00BF4D0C" w:rsidRDefault="00293CE5" w:rsidP="00293CE5">
            <w:pPr>
              <w:spacing w:before="0"/>
              <w:ind w:firstLine="0"/>
              <w:contextualSpacing/>
              <w:jc w:val="left"/>
              <w:rPr>
                <w:sz w:val="22"/>
                <w:szCs w:val="22"/>
              </w:rPr>
            </w:pPr>
            <w:r w:rsidRPr="00BF4D0C">
              <w:rPr>
                <w:sz w:val="22"/>
                <w:szCs w:val="22"/>
              </w:rPr>
              <w:t>Автотранспортная развязка в разных уровнях, длиной – 0,600-0,800 км</w:t>
            </w:r>
          </w:p>
        </w:tc>
        <w:tc>
          <w:tcPr>
            <w:tcW w:w="1701" w:type="dxa"/>
            <w:shd w:val="clear" w:color="auto" w:fill="auto"/>
          </w:tcPr>
          <w:p w14:paraId="28188E6B" w14:textId="77777777" w:rsidR="00293CE5" w:rsidRPr="00BF4D0C" w:rsidRDefault="00293CE5" w:rsidP="00293CE5">
            <w:pPr>
              <w:spacing w:before="0"/>
              <w:ind w:firstLine="0"/>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511C6D78"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75DF6890" w14:textId="77777777" w:rsidTr="002A32D2">
        <w:tc>
          <w:tcPr>
            <w:tcW w:w="851" w:type="dxa"/>
            <w:shd w:val="clear" w:color="auto" w:fill="auto"/>
          </w:tcPr>
          <w:p w14:paraId="0AD5A62D" w14:textId="77777777" w:rsidR="00293CE5" w:rsidRPr="00BF4D0C" w:rsidRDefault="00293CE5" w:rsidP="00293CE5">
            <w:pPr>
              <w:spacing w:before="0"/>
              <w:ind w:firstLine="0"/>
              <w:jc w:val="left"/>
              <w:rPr>
                <w:sz w:val="22"/>
                <w:szCs w:val="22"/>
              </w:rPr>
            </w:pPr>
            <w:r w:rsidRPr="00BF4D0C">
              <w:rPr>
                <w:sz w:val="22"/>
                <w:szCs w:val="22"/>
              </w:rPr>
              <w:t>7.2.10</w:t>
            </w:r>
          </w:p>
        </w:tc>
        <w:tc>
          <w:tcPr>
            <w:tcW w:w="1985" w:type="dxa"/>
            <w:shd w:val="clear" w:color="auto" w:fill="auto"/>
          </w:tcPr>
          <w:p w14:paraId="4154C8BD" w14:textId="77777777" w:rsidR="00293CE5" w:rsidRPr="00BF4D0C" w:rsidRDefault="00293CE5" w:rsidP="00293CE5">
            <w:pPr>
              <w:spacing w:before="0"/>
              <w:ind w:firstLine="0"/>
              <w:contextualSpacing/>
              <w:jc w:val="left"/>
              <w:rPr>
                <w:sz w:val="22"/>
                <w:szCs w:val="22"/>
              </w:rPr>
            </w:pPr>
            <w:r w:rsidRPr="00BF4D0C">
              <w:rPr>
                <w:sz w:val="22"/>
                <w:szCs w:val="22"/>
              </w:rPr>
              <w:t>Транспортная развязка в разных уровнях</w:t>
            </w:r>
          </w:p>
        </w:tc>
        <w:tc>
          <w:tcPr>
            <w:tcW w:w="2126" w:type="dxa"/>
            <w:shd w:val="clear" w:color="auto" w:fill="auto"/>
          </w:tcPr>
          <w:p w14:paraId="6CA5E3EF" w14:textId="77777777" w:rsidR="00293CE5" w:rsidRPr="00BF4D0C" w:rsidRDefault="00293CE5" w:rsidP="00293CE5">
            <w:pPr>
              <w:spacing w:before="0"/>
              <w:ind w:firstLine="0"/>
              <w:contextualSpacing/>
              <w:jc w:val="left"/>
              <w:rPr>
                <w:sz w:val="22"/>
                <w:szCs w:val="22"/>
              </w:rPr>
            </w:pPr>
            <w:r w:rsidRPr="00BF4D0C">
              <w:rPr>
                <w:sz w:val="22"/>
                <w:szCs w:val="22"/>
              </w:rPr>
              <w:t xml:space="preserve">Транспортная развязка Ленинский пр. – Московский пр. </w:t>
            </w:r>
          </w:p>
        </w:tc>
        <w:tc>
          <w:tcPr>
            <w:tcW w:w="2693" w:type="dxa"/>
            <w:shd w:val="clear" w:color="auto" w:fill="auto"/>
          </w:tcPr>
          <w:p w14:paraId="33262988" w14:textId="77777777" w:rsidR="00293CE5" w:rsidRPr="00BF4D0C" w:rsidRDefault="00293CE5" w:rsidP="00293CE5">
            <w:pPr>
              <w:spacing w:before="0"/>
              <w:ind w:firstLine="0"/>
              <w:contextualSpacing/>
              <w:jc w:val="left"/>
              <w:rPr>
                <w:sz w:val="22"/>
                <w:szCs w:val="22"/>
              </w:rPr>
            </w:pPr>
            <w:r w:rsidRPr="00BF4D0C">
              <w:rPr>
                <w:sz w:val="22"/>
                <w:szCs w:val="22"/>
              </w:rPr>
              <w:t>г. Тольятти, Автозаводский район</w:t>
            </w:r>
          </w:p>
        </w:tc>
        <w:tc>
          <w:tcPr>
            <w:tcW w:w="1985" w:type="dxa"/>
            <w:shd w:val="clear" w:color="auto" w:fill="auto"/>
          </w:tcPr>
          <w:p w14:paraId="298149F6" w14:textId="77777777" w:rsidR="002200CD" w:rsidRPr="00BF4D0C" w:rsidRDefault="00293CE5" w:rsidP="002200CD">
            <w:pPr>
              <w:spacing w:before="0"/>
              <w:ind w:firstLine="0"/>
              <w:jc w:val="left"/>
              <w:rPr>
                <w:sz w:val="22"/>
                <w:szCs w:val="22"/>
              </w:rPr>
            </w:pPr>
            <w:r w:rsidRPr="00BF4D0C">
              <w:rPr>
                <w:sz w:val="22"/>
                <w:szCs w:val="22"/>
              </w:rPr>
              <w:t>Строительство– третий этап</w:t>
            </w:r>
            <w:r w:rsidR="002200CD" w:rsidRPr="00BF4D0C">
              <w:rPr>
                <w:sz w:val="22"/>
                <w:szCs w:val="22"/>
              </w:rPr>
              <w:t xml:space="preserve">/ </w:t>
            </w:r>
          </w:p>
          <w:p w14:paraId="5FFF1A43" w14:textId="77777777" w:rsidR="002200CD" w:rsidRPr="00BF4D0C" w:rsidRDefault="002200CD" w:rsidP="002200CD">
            <w:pPr>
              <w:spacing w:before="0"/>
              <w:ind w:firstLine="0"/>
              <w:contextualSpacing/>
              <w:jc w:val="left"/>
              <w:rPr>
                <w:sz w:val="22"/>
                <w:szCs w:val="22"/>
              </w:rPr>
            </w:pPr>
            <w:r w:rsidRPr="00BF4D0C">
              <w:rPr>
                <w:sz w:val="22"/>
                <w:szCs w:val="22"/>
              </w:rPr>
              <w:t>до 2042 г.</w:t>
            </w:r>
          </w:p>
          <w:p w14:paraId="5A141AD9" w14:textId="77777777" w:rsidR="00293CE5" w:rsidRPr="00BF4D0C" w:rsidRDefault="00293CE5" w:rsidP="00293CE5">
            <w:pPr>
              <w:spacing w:before="0"/>
              <w:ind w:firstLine="0"/>
              <w:contextualSpacing/>
              <w:jc w:val="left"/>
              <w:rPr>
                <w:sz w:val="22"/>
                <w:szCs w:val="22"/>
              </w:rPr>
            </w:pPr>
          </w:p>
        </w:tc>
        <w:tc>
          <w:tcPr>
            <w:tcW w:w="2126" w:type="dxa"/>
            <w:shd w:val="clear" w:color="auto" w:fill="auto"/>
          </w:tcPr>
          <w:p w14:paraId="5056EBDF" w14:textId="77777777" w:rsidR="00293CE5" w:rsidRPr="00BF4D0C" w:rsidRDefault="00293CE5" w:rsidP="00293CE5">
            <w:pPr>
              <w:spacing w:before="0"/>
              <w:ind w:firstLine="0"/>
              <w:contextualSpacing/>
              <w:jc w:val="left"/>
              <w:rPr>
                <w:sz w:val="22"/>
                <w:szCs w:val="22"/>
              </w:rPr>
            </w:pPr>
            <w:r w:rsidRPr="00BF4D0C">
              <w:rPr>
                <w:sz w:val="22"/>
                <w:szCs w:val="22"/>
              </w:rPr>
              <w:t>Автотранспортная развязка в разных уровнях, длиной – 0,600-0,800 км</w:t>
            </w:r>
          </w:p>
        </w:tc>
        <w:tc>
          <w:tcPr>
            <w:tcW w:w="1701" w:type="dxa"/>
            <w:shd w:val="clear" w:color="auto" w:fill="auto"/>
          </w:tcPr>
          <w:p w14:paraId="31A39936" w14:textId="77777777" w:rsidR="00293CE5" w:rsidRPr="00BF4D0C" w:rsidRDefault="00293CE5" w:rsidP="00293CE5">
            <w:pPr>
              <w:spacing w:before="0"/>
              <w:ind w:firstLine="0"/>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6C39863B"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4B142F19" w14:textId="77777777" w:rsidTr="002A32D2">
        <w:tc>
          <w:tcPr>
            <w:tcW w:w="851" w:type="dxa"/>
            <w:shd w:val="clear" w:color="auto" w:fill="auto"/>
          </w:tcPr>
          <w:p w14:paraId="16BB4225" w14:textId="77777777" w:rsidR="00293CE5" w:rsidRPr="00BF4D0C" w:rsidRDefault="00293CE5" w:rsidP="00293CE5">
            <w:pPr>
              <w:spacing w:before="0"/>
              <w:ind w:firstLine="0"/>
              <w:jc w:val="left"/>
              <w:rPr>
                <w:sz w:val="22"/>
                <w:szCs w:val="22"/>
              </w:rPr>
            </w:pPr>
            <w:r w:rsidRPr="00BF4D0C">
              <w:rPr>
                <w:sz w:val="22"/>
                <w:szCs w:val="22"/>
              </w:rPr>
              <w:t>7.2.11</w:t>
            </w:r>
          </w:p>
        </w:tc>
        <w:tc>
          <w:tcPr>
            <w:tcW w:w="1985" w:type="dxa"/>
            <w:shd w:val="clear" w:color="auto" w:fill="auto"/>
          </w:tcPr>
          <w:p w14:paraId="28E53339" w14:textId="77777777" w:rsidR="00293CE5" w:rsidRPr="00BF4D0C" w:rsidRDefault="00293CE5" w:rsidP="00293CE5">
            <w:pPr>
              <w:spacing w:before="0"/>
              <w:ind w:firstLine="0"/>
              <w:contextualSpacing/>
              <w:jc w:val="left"/>
              <w:rPr>
                <w:sz w:val="22"/>
                <w:szCs w:val="22"/>
              </w:rPr>
            </w:pPr>
            <w:r w:rsidRPr="00BF4D0C">
              <w:rPr>
                <w:sz w:val="22"/>
                <w:szCs w:val="22"/>
              </w:rPr>
              <w:t>Транспортная развязка в разных уровнях</w:t>
            </w:r>
          </w:p>
        </w:tc>
        <w:tc>
          <w:tcPr>
            <w:tcW w:w="2126" w:type="dxa"/>
            <w:shd w:val="clear" w:color="auto" w:fill="auto"/>
          </w:tcPr>
          <w:p w14:paraId="7BEAEADE" w14:textId="77777777" w:rsidR="00293CE5" w:rsidRPr="00BF4D0C" w:rsidRDefault="00293CE5" w:rsidP="00293CE5">
            <w:pPr>
              <w:spacing w:before="0"/>
              <w:ind w:firstLine="0"/>
              <w:contextualSpacing/>
              <w:jc w:val="left"/>
              <w:rPr>
                <w:sz w:val="22"/>
                <w:szCs w:val="22"/>
              </w:rPr>
            </w:pPr>
            <w:r w:rsidRPr="00BF4D0C">
              <w:rPr>
                <w:sz w:val="22"/>
                <w:szCs w:val="22"/>
              </w:rPr>
              <w:t xml:space="preserve">Транспортная развязка Обводное шоссе – ул. </w:t>
            </w:r>
            <w:proofErr w:type="spellStart"/>
            <w:r w:rsidRPr="00BF4D0C">
              <w:rPr>
                <w:sz w:val="22"/>
                <w:szCs w:val="22"/>
              </w:rPr>
              <w:t>Новозаводская</w:t>
            </w:r>
            <w:proofErr w:type="spellEnd"/>
          </w:p>
        </w:tc>
        <w:tc>
          <w:tcPr>
            <w:tcW w:w="2693" w:type="dxa"/>
            <w:shd w:val="clear" w:color="auto" w:fill="auto"/>
          </w:tcPr>
          <w:p w14:paraId="7E414CB1" w14:textId="77777777" w:rsidR="00293CE5" w:rsidRPr="00BF4D0C" w:rsidRDefault="00293CE5" w:rsidP="00293CE5">
            <w:pPr>
              <w:spacing w:before="0"/>
              <w:ind w:firstLine="0"/>
              <w:contextualSpacing/>
              <w:jc w:val="left"/>
              <w:rPr>
                <w:sz w:val="22"/>
                <w:szCs w:val="22"/>
              </w:rPr>
            </w:pPr>
            <w:r w:rsidRPr="00BF4D0C">
              <w:rPr>
                <w:sz w:val="22"/>
                <w:szCs w:val="22"/>
              </w:rPr>
              <w:t>г. Тольятти, Центральный район</w:t>
            </w:r>
          </w:p>
        </w:tc>
        <w:tc>
          <w:tcPr>
            <w:tcW w:w="1985" w:type="dxa"/>
            <w:shd w:val="clear" w:color="auto" w:fill="auto"/>
          </w:tcPr>
          <w:p w14:paraId="631A507C" w14:textId="77777777" w:rsidR="002200CD" w:rsidRPr="00BF4D0C" w:rsidRDefault="00293CE5" w:rsidP="002200CD">
            <w:pPr>
              <w:spacing w:before="0"/>
              <w:ind w:firstLine="0"/>
              <w:jc w:val="left"/>
              <w:rPr>
                <w:sz w:val="22"/>
                <w:szCs w:val="22"/>
              </w:rPr>
            </w:pPr>
            <w:r w:rsidRPr="00BF4D0C">
              <w:rPr>
                <w:sz w:val="22"/>
                <w:szCs w:val="22"/>
              </w:rPr>
              <w:t>Строительство– третий этап</w:t>
            </w:r>
            <w:r w:rsidR="002200CD" w:rsidRPr="00BF4D0C">
              <w:rPr>
                <w:sz w:val="22"/>
                <w:szCs w:val="22"/>
              </w:rPr>
              <w:t xml:space="preserve">/ </w:t>
            </w:r>
          </w:p>
          <w:p w14:paraId="038EA0C2" w14:textId="77777777" w:rsidR="002200CD" w:rsidRPr="00BF4D0C" w:rsidRDefault="002200CD" w:rsidP="002200CD">
            <w:pPr>
              <w:spacing w:before="0"/>
              <w:ind w:firstLine="0"/>
              <w:contextualSpacing/>
              <w:jc w:val="left"/>
              <w:rPr>
                <w:sz w:val="22"/>
                <w:szCs w:val="22"/>
              </w:rPr>
            </w:pPr>
            <w:r w:rsidRPr="00BF4D0C">
              <w:rPr>
                <w:sz w:val="22"/>
                <w:szCs w:val="22"/>
              </w:rPr>
              <w:t>до 2042 г.</w:t>
            </w:r>
          </w:p>
          <w:p w14:paraId="2A2820DB" w14:textId="77777777" w:rsidR="00293CE5" w:rsidRPr="00BF4D0C" w:rsidRDefault="00293CE5" w:rsidP="00293CE5">
            <w:pPr>
              <w:spacing w:before="0"/>
              <w:ind w:firstLine="0"/>
              <w:contextualSpacing/>
              <w:jc w:val="left"/>
              <w:rPr>
                <w:sz w:val="22"/>
                <w:szCs w:val="22"/>
              </w:rPr>
            </w:pPr>
          </w:p>
        </w:tc>
        <w:tc>
          <w:tcPr>
            <w:tcW w:w="2126" w:type="dxa"/>
            <w:shd w:val="clear" w:color="auto" w:fill="auto"/>
          </w:tcPr>
          <w:p w14:paraId="60814374" w14:textId="77777777" w:rsidR="00293CE5" w:rsidRPr="00BF4D0C" w:rsidRDefault="00293CE5" w:rsidP="00293CE5">
            <w:pPr>
              <w:spacing w:before="0"/>
              <w:ind w:firstLine="0"/>
              <w:contextualSpacing/>
              <w:jc w:val="left"/>
              <w:rPr>
                <w:sz w:val="22"/>
                <w:szCs w:val="22"/>
              </w:rPr>
            </w:pPr>
            <w:r w:rsidRPr="00BF4D0C">
              <w:rPr>
                <w:sz w:val="22"/>
                <w:szCs w:val="22"/>
              </w:rPr>
              <w:t>Автотранспортная развязка в разных уровнях, длиной – 0,600-0,800 км</w:t>
            </w:r>
          </w:p>
        </w:tc>
        <w:tc>
          <w:tcPr>
            <w:tcW w:w="1701" w:type="dxa"/>
            <w:shd w:val="clear" w:color="auto" w:fill="auto"/>
          </w:tcPr>
          <w:p w14:paraId="5A05A76F" w14:textId="77777777" w:rsidR="00293CE5" w:rsidRPr="00BF4D0C" w:rsidRDefault="00293CE5" w:rsidP="00293CE5">
            <w:pPr>
              <w:spacing w:before="0"/>
              <w:ind w:firstLine="0"/>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25F5358D"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4FCFFA3E" w14:textId="77777777" w:rsidTr="002A32D2">
        <w:tc>
          <w:tcPr>
            <w:tcW w:w="851" w:type="dxa"/>
            <w:shd w:val="clear" w:color="auto" w:fill="auto"/>
          </w:tcPr>
          <w:p w14:paraId="605FB9DB" w14:textId="77777777" w:rsidR="00293CE5" w:rsidRPr="00BF4D0C" w:rsidRDefault="00293CE5" w:rsidP="00293CE5">
            <w:pPr>
              <w:spacing w:before="0"/>
              <w:ind w:firstLine="0"/>
              <w:jc w:val="left"/>
              <w:rPr>
                <w:sz w:val="22"/>
                <w:szCs w:val="22"/>
              </w:rPr>
            </w:pPr>
            <w:r w:rsidRPr="00BF4D0C">
              <w:rPr>
                <w:sz w:val="22"/>
                <w:szCs w:val="22"/>
              </w:rPr>
              <w:t>7.2.12</w:t>
            </w:r>
          </w:p>
        </w:tc>
        <w:tc>
          <w:tcPr>
            <w:tcW w:w="1985" w:type="dxa"/>
            <w:shd w:val="clear" w:color="auto" w:fill="auto"/>
          </w:tcPr>
          <w:p w14:paraId="5369F65A" w14:textId="77777777" w:rsidR="00293CE5" w:rsidRPr="00BF4D0C" w:rsidRDefault="00293CE5" w:rsidP="00293CE5">
            <w:pPr>
              <w:spacing w:before="0"/>
              <w:ind w:firstLine="0"/>
              <w:contextualSpacing/>
              <w:jc w:val="left"/>
              <w:rPr>
                <w:sz w:val="22"/>
                <w:szCs w:val="22"/>
              </w:rPr>
            </w:pPr>
            <w:r w:rsidRPr="00BF4D0C">
              <w:rPr>
                <w:sz w:val="22"/>
                <w:szCs w:val="22"/>
              </w:rPr>
              <w:t>Транспортная развязка в разных уровнях</w:t>
            </w:r>
          </w:p>
        </w:tc>
        <w:tc>
          <w:tcPr>
            <w:tcW w:w="2126" w:type="dxa"/>
            <w:shd w:val="clear" w:color="auto" w:fill="auto"/>
          </w:tcPr>
          <w:p w14:paraId="231CB4D6" w14:textId="77777777" w:rsidR="00293CE5" w:rsidRPr="00BF4D0C" w:rsidRDefault="00293CE5" w:rsidP="00293CE5">
            <w:pPr>
              <w:spacing w:before="0"/>
              <w:ind w:firstLine="0"/>
              <w:contextualSpacing/>
              <w:jc w:val="left"/>
              <w:rPr>
                <w:sz w:val="22"/>
                <w:szCs w:val="22"/>
              </w:rPr>
            </w:pPr>
            <w:r w:rsidRPr="00BF4D0C">
              <w:rPr>
                <w:sz w:val="22"/>
                <w:szCs w:val="22"/>
              </w:rPr>
              <w:t xml:space="preserve">Транспортная развязка ул. </w:t>
            </w:r>
            <w:proofErr w:type="spellStart"/>
            <w:r w:rsidRPr="00BF4D0C">
              <w:rPr>
                <w:sz w:val="22"/>
                <w:szCs w:val="22"/>
              </w:rPr>
              <w:t>Баныкина</w:t>
            </w:r>
            <w:proofErr w:type="spellEnd"/>
            <w:r w:rsidRPr="00BF4D0C">
              <w:rPr>
                <w:sz w:val="22"/>
                <w:szCs w:val="22"/>
              </w:rPr>
              <w:t xml:space="preserve"> – ул. Васильевская – ул. Базовая –ул.  Комсомольская</w:t>
            </w:r>
          </w:p>
        </w:tc>
        <w:tc>
          <w:tcPr>
            <w:tcW w:w="2693" w:type="dxa"/>
            <w:shd w:val="clear" w:color="auto" w:fill="auto"/>
          </w:tcPr>
          <w:p w14:paraId="1F523CED" w14:textId="77777777" w:rsidR="00293CE5" w:rsidRPr="00BF4D0C" w:rsidRDefault="00293CE5" w:rsidP="00293CE5">
            <w:pPr>
              <w:spacing w:before="0"/>
              <w:ind w:firstLine="0"/>
              <w:contextualSpacing/>
              <w:jc w:val="left"/>
              <w:rPr>
                <w:sz w:val="22"/>
                <w:szCs w:val="22"/>
              </w:rPr>
            </w:pPr>
            <w:r w:rsidRPr="00BF4D0C">
              <w:rPr>
                <w:sz w:val="22"/>
                <w:szCs w:val="22"/>
              </w:rPr>
              <w:t>г. Тольятти, Центральный район</w:t>
            </w:r>
          </w:p>
        </w:tc>
        <w:tc>
          <w:tcPr>
            <w:tcW w:w="1985" w:type="dxa"/>
            <w:shd w:val="clear" w:color="auto" w:fill="auto"/>
          </w:tcPr>
          <w:p w14:paraId="64269AE4" w14:textId="77777777" w:rsidR="002200CD" w:rsidRPr="00BF4D0C" w:rsidRDefault="00293CE5" w:rsidP="002200CD">
            <w:pPr>
              <w:spacing w:before="0"/>
              <w:ind w:firstLine="0"/>
              <w:jc w:val="left"/>
              <w:rPr>
                <w:sz w:val="22"/>
                <w:szCs w:val="22"/>
              </w:rPr>
            </w:pPr>
            <w:r w:rsidRPr="00BF4D0C">
              <w:rPr>
                <w:sz w:val="22"/>
                <w:szCs w:val="22"/>
              </w:rPr>
              <w:t>Строительство – третий этап</w:t>
            </w:r>
            <w:r w:rsidR="002200CD" w:rsidRPr="00BF4D0C">
              <w:rPr>
                <w:sz w:val="22"/>
                <w:szCs w:val="22"/>
              </w:rPr>
              <w:t xml:space="preserve">/ </w:t>
            </w:r>
          </w:p>
          <w:p w14:paraId="38110162" w14:textId="77777777" w:rsidR="002200CD" w:rsidRPr="00BF4D0C" w:rsidRDefault="002200CD" w:rsidP="002200CD">
            <w:pPr>
              <w:spacing w:before="0"/>
              <w:ind w:firstLine="0"/>
              <w:contextualSpacing/>
              <w:jc w:val="left"/>
              <w:rPr>
                <w:sz w:val="22"/>
                <w:szCs w:val="22"/>
              </w:rPr>
            </w:pPr>
            <w:r w:rsidRPr="00BF4D0C">
              <w:rPr>
                <w:sz w:val="22"/>
                <w:szCs w:val="22"/>
              </w:rPr>
              <w:t>до 2042 г.</w:t>
            </w:r>
          </w:p>
          <w:p w14:paraId="30F81901" w14:textId="77777777" w:rsidR="00293CE5" w:rsidRPr="00BF4D0C" w:rsidRDefault="00293CE5" w:rsidP="00293CE5">
            <w:pPr>
              <w:spacing w:before="0"/>
              <w:ind w:firstLine="0"/>
              <w:contextualSpacing/>
              <w:jc w:val="left"/>
              <w:rPr>
                <w:sz w:val="22"/>
                <w:szCs w:val="22"/>
              </w:rPr>
            </w:pPr>
          </w:p>
        </w:tc>
        <w:tc>
          <w:tcPr>
            <w:tcW w:w="2126" w:type="dxa"/>
            <w:shd w:val="clear" w:color="auto" w:fill="auto"/>
          </w:tcPr>
          <w:p w14:paraId="38E40B16" w14:textId="77777777" w:rsidR="00293CE5" w:rsidRPr="00BF4D0C" w:rsidRDefault="00293CE5" w:rsidP="00293CE5">
            <w:pPr>
              <w:spacing w:before="0"/>
              <w:ind w:firstLine="0"/>
              <w:contextualSpacing/>
              <w:jc w:val="left"/>
              <w:rPr>
                <w:sz w:val="22"/>
                <w:szCs w:val="22"/>
              </w:rPr>
            </w:pPr>
            <w:r w:rsidRPr="00BF4D0C">
              <w:rPr>
                <w:sz w:val="22"/>
                <w:szCs w:val="22"/>
              </w:rPr>
              <w:t xml:space="preserve">Автотранспортная развязка в разных уровнях, длиной – 0,600-0,800 км </w:t>
            </w:r>
          </w:p>
        </w:tc>
        <w:tc>
          <w:tcPr>
            <w:tcW w:w="1701" w:type="dxa"/>
            <w:shd w:val="clear" w:color="auto" w:fill="auto"/>
          </w:tcPr>
          <w:p w14:paraId="1F8A2F06" w14:textId="77777777" w:rsidR="00293CE5" w:rsidRPr="00BF4D0C" w:rsidRDefault="00293CE5" w:rsidP="00293CE5">
            <w:pPr>
              <w:spacing w:before="0"/>
              <w:ind w:firstLine="0"/>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133ABF77"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7FE4B6FA" w14:textId="77777777" w:rsidTr="002A32D2">
        <w:tc>
          <w:tcPr>
            <w:tcW w:w="851" w:type="dxa"/>
            <w:shd w:val="clear" w:color="auto" w:fill="auto"/>
          </w:tcPr>
          <w:p w14:paraId="78BFF755" w14:textId="77777777" w:rsidR="00293CE5" w:rsidRPr="00BF4D0C" w:rsidRDefault="00293CE5" w:rsidP="00293CE5">
            <w:pPr>
              <w:spacing w:before="0"/>
              <w:ind w:firstLine="0"/>
              <w:jc w:val="left"/>
              <w:rPr>
                <w:sz w:val="22"/>
                <w:szCs w:val="22"/>
              </w:rPr>
            </w:pPr>
            <w:r w:rsidRPr="00BF4D0C">
              <w:rPr>
                <w:sz w:val="22"/>
                <w:szCs w:val="22"/>
              </w:rPr>
              <w:t>7.2.13</w:t>
            </w:r>
          </w:p>
        </w:tc>
        <w:tc>
          <w:tcPr>
            <w:tcW w:w="1985" w:type="dxa"/>
            <w:shd w:val="clear" w:color="auto" w:fill="auto"/>
          </w:tcPr>
          <w:p w14:paraId="77807DC6" w14:textId="77777777" w:rsidR="00293CE5" w:rsidRPr="00BF4D0C" w:rsidRDefault="00293CE5" w:rsidP="00293CE5">
            <w:pPr>
              <w:spacing w:before="0"/>
              <w:ind w:firstLine="0"/>
              <w:contextualSpacing/>
              <w:jc w:val="left"/>
              <w:rPr>
                <w:sz w:val="22"/>
                <w:szCs w:val="22"/>
              </w:rPr>
            </w:pPr>
            <w:r w:rsidRPr="00BF4D0C">
              <w:rPr>
                <w:sz w:val="22"/>
                <w:szCs w:val="22"/>
              </w:rPr>
              <w:t>Мостовое сооружение</w:t>
            </w:r>
          </w:p>
        </w:tc>
        <w:tc>
          <w:tcPr>
            <w:tcW w:w="2126" w:type="dxa"/>
            <w:shd w:val="clear" w:color="auto" w:fill="auto"/>
          </w:tcPr>
          <w:p w14:paraId="1766058D" w14:textId="77777777" w:rsidR="00293CE5" w:rsidRPr="00BF4D0C" w:rsidRDefault="00293CE5" w:rsidP="00293CE5">
            <w:pPr>
              <w:spacing w:before="0"/>
              <w:ind w:firstLine="0"/>
              <w:contextualSpacing/>
              <w:jc w:val="left"/>
              <w:rPr>
                <w:sz w:val="22"/>
                <w:szCs w:val="22"/>
              </w:rPr>
            </w:pPr>
            <w:r w:rsidRPr="00BF4D0C">
              <w:rPr>
                <w:sz w:val="22"/>
                <w:szCs w:val="22"/>
              </w:rPr>
              <w:t xml:space="preserve">Путепровод ул. Борковская – железная дорога </w:t>
            </w:r>
          </w:p>
        </w:tc>
        <w:tc>
          <w:tcPr>
            <w:tcW w:w="2693" w:type="dxa"/>
            <w:shd w:val="clear" w:color="auto" w:fill="auto"/>
          </w:tcPr>
          <w:p w14:paraId="3FEFA600" w14:textId="77777777" w:rsidR="00293CE5" w:rsidRPr="00BF4D0C" w:rsidRDefault="00293CE5" w:rsidP="00293CE5">
            <w:pPr>
              <w:spacing w:before="0"/>
              <w:ind w:firstLine="0"/>
              <w:contextualSpacing/>
              <w:jc w:val="left"/>
              <w:rPr>
                <w:sz w:val="22"/>
                <w:szCs w:val="22"/>
              </w:rPr>
            </w:pPr>
            <w:r w:rsidRPr="00BF4D0C">
              <w:rPr>
                <w:sz w:val="22"/>
                <w:szCs w:val="22"/>
              </w:rPr>
              <w:t>г. Тольятти, Автозаводский район</w:t>
            </w:r>
          </w:p>
        </w:tc>
        <w:tc>
          <w:tcPr>
            <w:tcW w:w="1985" w:type="dxa"/>
            <w:shd w:val="clear" w:color="auto" w:fill="auto"/>
          </w:tcPr>
          <w:p w14:paraId="18565832" w14:textId="77777777" w:rsidR="002200CD" w:rsidRPr="00BF4D0C" w:rsidRDefault="00293CE5" w:rsidP="002200CD">
            <w:pPr>
              <w:spacing w:before="0"/>
              <w:ind w:firstLine="0"/>
              <w:jc w:val="left"/>
              <w:rPr>
                <w:sz w:val="22"/>
                <w:szCs w:val="22"/>
              </w:rPr>
            </w:pPr>
            <w:r w:rsidRPr="00BF4D0C">
              <w:rPr>
                <w:sz w:val="22"/>
                <w:szCs w:val="22"/>
              </w:rPr>
              <w:t>Реконструкция– третий этап</w:t>
            </w:r>
            <w:r w:rsidR="002200CD" w:rsidRPr="00BF4D0C">
              <w:rPr>
                <w:sz w:val="22"/>
                <w:szCs w:val="22"/>
              </w:rPr>
              <w:t xml:space="preserve">/ </w:t>
            </w:r>
          </w:p>
          <w:p w14:paraId="4382424B" w14:textId="77777777" w:rsidR="002200CD" w:rsidRPr="00BF4D0C" w:rsidRDefault="002200CD" w:rsidP="002200CD">
            <w:pPr>
              <w:spacing w:before="0"/>
              <w:ind w:firstLine="0"/>
              <w:contextualSpacing/>
              <w:jc w:val="left"/>
              <w:rPr>
                <w:sz w:val="22"/>
                <w:szCs w:val="22"/>
              </w:rPr>
            </w:pPr>
            <w:r w:rsidRPr="00BF4D0C">
              <w:rPr>
                <w:sz w:val="22"/>
                <w:szCs w:val="22"/>
              </w:rPr>
              <w:t>до 2042 г.</w:t>
            </w:r>
          </w:p>
          <w:p w14:paraId="67C0152E" w14:textId="77777777" w:rsidR="00293CE5" w:rsidRPr="00BF4D0C" w:rsidRDefault="00293CE5" w:rsidP="00293CE5">
            <w:pPr>
              <w:spacing w:before="0"/>
              <w:ind w:firstLine="0"/>
              <w:contextualSpacing/>
              <w:jc w:val="left"/>
              <w:rPr>
                <w:sz w:val="22"/>
                <w:szCs w:val="22"/>
              </w:rPr>
            </w:pPr>
          </w:p>
        </w:tc>
        <w:tc>
          <w:tcPr>
            <w:tcW w:w="2126" w:type="dxa"/>
            <w:shd w:val="clear" w:color="auto" w:fill="auto"/>
          </w:tcPr>
          <w:p w14:paraId="4EF974FB" w14:textId="77777777" w:rsidR="00293CE5" w:rsidRPr="00BF4D0C" w:rsidRDefault="00293CE5" w:rsidP="00293CE5">
            <w:pPr>
              <w:spacing w:before="0"/>
              <w:ind w:firstLine="0"/>
              <w:contextualSpacing/>
              <w:jc w:val="left"/>
              <w:rPr>
                <w:sz w:val="22"/>
                <w:szCs w:val="22"/>
              </w:rPr>
            </w:pPr>
            <w:r w:rsidRPr="00BF4D0C">
              <w:rPr>
                <w:sz w:val="22"/>
                <w:szCs w:val="22"/>
              </w:rPr>
              <w:t>Железнодорожный путепровод,</w:t>
            </w:r>
          </w:p>
          <w:p w14:paraId="530990E8" w14:textId="77777777" w:rsidR="00293CE5" w:rsidRPr="00BF4D0C" w:rsidRDefault="00293CE5" w:rsidP="00293CE5">
            <w:pPr>
              <w:spacing w:before="0"/>
              <w:ind w:firstLine="0"/>
              <w:contextualSpacing/>
              <w:jc w:val="left"/>
              <w:rPr>
                <w:sz w:val="22"/>
                <w:szCs w:val="22"/>
              </w:rPr>
            </w:pPr>
            <w:r w:rsidRPr="00BF4D0C">
              <w:rPr>
                <w:sz w:val="22"/>
                <w:szCs w:val="22"/>
              </w:rPr>
              <w:t>Протяженностью – около 1 км</w:t>
            </w:r>
          </w:p>
          <w:p w14:paraId="3108F850" w14:textId="4F9A697E" w:rsidR="00A70B83" w:rsidRPr="00BF4D0C" w:rsidRDefault="008463C1" w:rsidP="00293CE5">
            <w:pPr>
              <w:spacing w:before="0"/>
              <w:ind w:firstLine="0"/>
              <w:contextualSpacing/>
              <w:jc w:val="left"/>
              <w:rPr>
                <w:sz w:val="22"/>
                <w:szCs w:val="22"/>
              </w:rPr>
            </w:pPr>
            <w:r w:rsidRPr="00BF4D0C">
              <w:rPr>
                <w:sz w:val="22"/>
                <w:szCs w:val="22"/>
              </w:rPr>
              <w:t>Мост автодорожный,</w:t>
            </w:r>
          </w:p>
          <w:p w14:paraId="472DA758" w14:textId="554AA0E1" w:rsidR="00A70B83" w:rsidRPr="00BF4D0C" w:rsidRDefault="008463C1" w:rsidP="00293CE5">
            <w:pPr>
              <w:spacing w:before="0"/>
              <w:ind w:firstLine="0"/>
              <w:contextualSpacing/>
              <w:jc w:val="left"/>
              <w:rPr>
                <w:sz w:val="22"/>
                <w:szCs w:val="22"/>
              </w:rPr>
            </w:pPr>
            <w:r w:rsidRPr="00BF4D0C">
              <w:rPr>
                <w:sz w:val="22"/>
                <w:szCs w:val="22"/>
              </w:rPr>
              <w:t>пропускная способность 800 ед./ч</w:t>
            </w:r>
          </w:p>
        </w:tc>
        <w:tc>
          <w:tcPr>
            <w:tcW w:w="1701" w:type="dxa"/>
            <w:shd w:val="clear" w:color="auto" w:fill="auto"/>
          </w:tcPr>
          <w:p w14:paraId="3D79B5C8" w14:textId="77777777" w:rsidR="00293CE5" w:rsidRPr="00BF4D0C" w:rsidRDefault="00293CE5" w:rsidP="00293CE5">
            <w:pPr>
              <w:spacing w:before="0"/>
              <w:ind w:firstLine="0"/>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013F9932"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3AEC6A8C" w14:textId="77777777" w:rsidTr="002A32D2">
        <w:tc>
          <w:tcPr>
            <w:tcW w:w="851" w:type="dxa"/>
            <w:shd w:val="clear" w:color="auto" w:fill="auto"/>
          </w:tcPr>
          <w:p w14:paraId="044C8E49" w14:textId="77777777" w:rsidR="00293CE5" w:rsidRPr="00BF4D0C" w:rsidRDefault="00293CE5" w:rsidP="00293CE5">
            <w:pPr>
              <w:spacing w:before="0"/>
              <w:ind w:firstLine="0"/>
              <w:jc w:val="left"/>
              <w:rPr>
                <w:sz w:val="22"/>
                <w:szCs w:val="22"/>
              </w:rPr>
            </w:pPr>
            <w:r w:rsidRPr="00BF4D0C">
              <w:rPr>
                <w:sz w:val="22"/>
                <w:szCs w:val="22"/>
              </w:rPr>
              <w:t>9.2.14</w:t>
            </w:r>
          </w:p>
        </w:tc>
        <w:tc>
          <w:tcPr>
            <w:tcW w:w="1985" w:type="dxa"/>
            <w:shd w:val="clear" w:color="auto" w:fill="auto"/>
          </w:tcPr>
          <w:p w14:paraId="07FB301C" w14:textId="77777777" w:rsidR="00293CE5" w:rsidRPr="00BF4D0C" w:rsidRDefault="00293CE5" w:rsidP="00293CE5">
            <w:pPr>
              <w:spacing w:before="0"/>
              <w:ind w:firstLine="0"/>
              <w:contextualSpacing/>
              <w:jc w:val="left"/>
              <w:rPr>
                <w:sz w:val="22"/>
                <w:szCs w:val="22"/>
              </w:rPr>
            </w:pPr>
            <w:r w:rsidRPr="00BF4D0C">
              <w:rPr>
                <w:sz w:val="22"/>
                <w:szCs w:val="22"/>
              </w:rPr>
              <w:t>Мостовое сооружение</w:t>
            </w:r>
          </w:p>
        </w:tc>
        <w:tc>
          <w:tcPr>
            <w:tcW w:w="2126" w:type="dxa"/>
            <w:shd w:val="clear" w:color="auto" w:fill="auto"/>
          </w:tcPr>
          <w:p w14:paraId="4A714E61" w14:textId="77777777" w:rsidR="00293CE5" w:rsidRPr="00BF4D0C" w:rsidRDefault="00293CE5" w:rsidP="00293CE5">
            <w:pPr>
              <w:spacing w:before="0"/>
              <w:ind w:firstLine="0"/>
              <w:contextualSpacing/>
              <w:jc w:val="left"/>
              <w:rPr>
                <w:sz w:val="22"/>
                <w:szCs w:val="22"/>
              </w:rPr>
            </w:pPr>
            <w:r w:rsidRPr="00BF4D0C">
              <w:rPr>
                <w:sz w:val="22"/>
                <w:szCs w:val="22"/>
              </w:rPr>
              <w:t>Путепровод ул. Цеховая – железная дорога (планируемая)</w:t>
            </w:r>
          </w:p>
        </w:tc>
        <w:tc>
          <w:tcPr>
            <w:tcW w:w="2693" w:type="dxa"/>
            <w:shd w:val="clear" w:color="auto" w:fill="auto"/>
          </w:tcPr>
          <w:p w14:paraId="77D8BF85" w14:textId="77777777" w:rsidR="00293CE5" w:rsidRPr="00BF4D0C" w:rsidRDefault="00293CE5" w:rsidP="00293CE5">
            <w:pPr>
              <w:spacing w:before="0"/>
              <w:ind w:firstLine="0"/>
              <w:contextualSpacing/>
              <w:jc w:val="left"/>
              <w:rPr>
                <w:sz w:val="22"/>
                <w:szCs w:val="22"/>
              </w:rPr>
            </w:pPr>
            <w:r w:rsidRPr="00BF4D0C">
              <w:rPr>
                <w:sz w:val="22"/>
                <w:szCs w:val="22"/>
              </w:rPr>
              <w:t>г. Тольятти, Автозаводский район</w:t>
            </w:r>
          </w:p>
        </w:tc>
        <w:tc>
          <w:tcPr>
            <w:tcW w:w="1985" w:type="dxa"/>
            <w:shd w:val="clear" w:color="auto" w:fill="auto"/>
          </w:tcPr>
          <w:p w14:paraId="7FAEE3CC" w14:textId="77777777" w:rsidR="002200CD" w:rsidRPr="00BF4D0C" w:rsidRDefault="00293CE5" w:rsidP="002200CD">
            <w:pPr>
              <w:spacing w:before="0"/>
              <w:ind w:firstLine="0"/>
              <w:jc w:val="left"/>
              <w:rPr>
                <w:sz w:val="22"/>
                <w:szCs w:val="22"/>
              </w:rPr>
            </w:pPr>
            <w:r w:rsidRPr="00BF4D0C">
              <w:rPr>
                <w:sz w:val="22"/>
                <w:szCs w:val="22"/>
              </w:rPr>
              <w:t>Строительство– третий этап</w:t>
            </w:r>
            <w:r w:rsidR="002200CD" w:rsidRPr="00BF4D0C">
              <w:rPr>
                <w:sz w:val="22"/>
                <w:szCs w:val="22"/>
              </w:rPr>
              <w:t xml:space="preserve">/ </w:t>
            </w:r>
          </w:p>
          <w:p w14:paraId="7366161F" w14:textId="77777777" w:rsidR="002200CD" w:rsidRPr="00BF4D0C" w:rsidRDefault="002200CD" w:rsidP="002200CD">
            <w:pPr>
              <w:spacing w:before="0"/>
              <w:ind w:firstLine="0"/>
              <w:contextualSpacing/>
              <w:jc w:val="left"/>
              <w:rPr>
                <w:sz w:val="22"/>
                <w:szCs w:val="22"/>
              </w:rPr>
            </w:pPr>
            <w:r w:rsidRPr="00BF4D0C">
              <w:rPr>
                <w:sz w:val="22"/>
                <w:szCs w:val="22"/>
              </w:rPr>
              <w:t>до 2042 г.</w:t>
            </w:r>
          </w:p>
          <w:p w14:paraId="51383AD1" w14:textId="77777777" w:rsidR="00293CE5" w:rsidRPr="00BF4D0C" w:rsidRDefault="00293CE5" w:rsidP="00293CE5">
            <w:pPr>
              <w:spacing w:before="0"/>
              <w:ind w:firstLine="0"/>
              <w:contextualSpacing/>
              <w:jc w:val="left"/>
              <w:rPr>
                <w:sz w:val="22"/>
                <w:szCs w:val="22"/>
              </w:rPr>
            </w:pPr>
          </w:p>
        </w:tc>
        <w:tc>
          <w:tcPr>
            <w:tcW w:w="2126" w:type="dxa"/>
            <w:shd w:val="clear" w:color="auto" w:fill="auto"/>
          </w:tcPr>
          <w:p w14:paraId="7535342C" w14:textId="77777777" w:rsidR="00293CE5" w:rsidRPr="00BF4D0C" w:rsidRDefault="00293CE5" w:rsidP="00293CE5">
            <w:pPr>
              <w:spacing w:before="0"/>
              <w:ind w:firstLine="0"/>
              <w:contextualSpacing/>
              <w:jc w:val="left"/>
              <w:rPr>
                <w:sz w:val="22"/>
                <w:szCs w:val="22"/>
              </w:rPr>
            </w:pPr>
            <w:r w:rsidRPr="00BF4D0C">
              <w:rPr>
                <w:sz w:val="22"/>
                <w:szCs w:val="22"/>
              </w:rPr>
              <w:t>Железнодорожный путепровод,</w:t>
            </w:r>
          </w:p>
          <w:p w14:paraId="151F6A6E" w14:textId="7F70E180" w:rsidR="00293CE5" w:rsidRPr="00BF4D0C" w:rsidRDefault="00293CE5" w:rsidP="00293CE5">
            <w:pPr>
              <w:spacing w:before="0"/>
              <w:ind w:firstLine="0"/>
              <w:contextualSpacing/>
              <w:jc w:val="left"/>
              <w:rPr>
                <w:sz w:val="22"/>
                <w:szCs w:val="22"/>
              </w:rPr>
            </w:pPr>
            <w:r w:rsidRPr="00BF4D0C">
              <w:rPr>
                <w:sz w:val="22"/>
                <w:szCs w:val="22"/>
              </w:rPr>
              <w:t>Протяженностью – около 1 км</w:t>
            </w:r>
            <w:r w:rsidR="008463C1" w:rsidRPr="00BF4D0C">
              <w:rPr>
                <w:sz w:val="22"/>
                <w:szCs w:val="22"/>
              </w:rPr>
              <w:t>,</w:t>
            </w:r>
          </w:p>
          <w:p w14:paraId="3E145F70" w14:textId="22F45290" w:rsidR="008463C1" w:rsidRPr="00BF4D0C" w:rsidRDefault="008463C1" w:rsidP="008463C1">
            <w:pPr>
              <w:spacing w:before="0"/>
              <w:ind w:firstLine="0"/>
              <w:contextualSpacing/>
              <w:jc w:val="left"/>
              <w:rPr>
                <w:sz w:val="22"/>
                <w:szCs w:val="22"/>
              </w:rPr>
            </w:pPr>
            <w:r w:rsidRPr="00BF4D0C">
              <w:rPr>
                <w:sz w:val="22"/>
                <w:szCs w:val="22"/>
              </w:rPr>
              <w:t>Мост автодорожный,</w:t>
            </w:r>
          </w:p>
          <w:p w14:paraId="4346BC6A" w14:textId="2E9E27ED" w:rsidR="006735B5" w:rsidRPr="00BF4D0C" w:rsidRDefault="008463C1" w:rsidP="008463C1">
            <w:pPr>
              <w:spacing w:before="0"/>
              <w:ind w:firstLine="0"/>
              <w:contextualSpacing/>
              <w:jc w:val="left"/>
              <w:rPr>
                <w:sz w:val="22"/>
                <w:szCs w:val="22"/>
              </w:rPr>
            </w:pPr>
            <w:r w:rsidRPr="00BF4D0C">
              <w:rPr>
                <w:sz w:val="22"/>
                <w:szCs w:val="22"/>
              </w:rPr>
              <w:t>пропускная способность 800 ед./ч</w:t>
            </w:r>
          </w:p>
        </w:tc>
        <w:tc>
          <w:tcPr>
            <w:tcW w:w="1701" w:type="dxa"/>
            <w:shd w:val="clear" w:color="auto" w:fill="auto"/>
          </w:tcPr>
          <w:p w14:paraId="0BB6FF95" w14:textId="77777777" w:rsidR="00293CE5" w:rsidRPr="00BF4D0C" w:rsidRDefault="00293CE5" w:rsidP="00293CE5">
            <w:pPr>
              <w:spacing w:before="0"/>
              <w:ind w:firstLine="0"/>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0677BF24"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58A0D4C8" w14:textId="77777777" w:rsidTr="002A32D2">
        <w:tc>
          <w:tcPr>
            <w:tcW w:w="851" w:type="dxa"/>
            <w:shd w:val="clear" w:color="auto" w:fill="auto"/>
          </w:tcPr>
          <w:p w14:paraId="1AC0459E" w14:textId="77777777" w:rsidR="00293CE5" w:rsidRPr="00BF4D0C" w:rsidRDefault="00293CE5" w:rsidP="00293CE5">
            <w:pPr>
              <w:spacing w:before="0"/>
              <w:ind w:firstLine="0"/>
              <w:jc w:val="left"/>
              <w:rPr>
                <w:sz w:val="22"/>
                <w:szCs w:val="22"/>
              </w:rPr>
            </w:pPr>
            <w:r w:rsidRPr="00BF4D0C">
              <w:rPr>
                <w:sz w:val="22"/>
                <w:szCs w:val="22"/>
              </w:rPr>
              <w:t>7.2.15</w:t>
            </w:r>
          </w:p>
        </w:tc>
        <w:tc>
          <w:tcPr>
            <w:tcW w:w="1985" w:type="dxa"/>
            <w:shd w:val="clear" w:color="auto" w:fill="auto"/>
          </w:tcPr>
          <w:p w14:paraId="5D3B802F" w14:textId="77777777" w:rsidR="00293CE5" w:rsidRPr="00BF4D0C" w:rsidRDefault="00293CE5" w:rsidP="00293CE5">
            <w:pPr>
              <w:spacing w:before="0"/>
              <w:ind w:firstLine="0"/>
              <w:contextualSpacing/>
              <w:jc w:val="left"/>
              <w:rPr>
                <w:sz w:val="22"/>
                <w:szCs w:val="22"/>
              </w:rPr>
            </w:pPr>
            <w:r w:rsidRPr="00BF4D0C">
              <w:rPr>
                <w:sz w:val="22"/>
                <w:szCs w:val="22"/>
              </w:rPr>
              <w:t>Мостовое сооружение</w:t>
            </w:r>
          </w:p>
        </w:tc>
        <w:tc>
          <w:tcPr>
            <w:tcW w:w="2126" w:type="dxa"/>
            <w:shd w:val="clear" w:color="auto" w:fill="auto"/>
          </w:tcPr>
          <w:p w14:paraId="4EB17758" w14:textId="4A5BCAA1" w:rsidR="00293CE5" w:rsidRPr="00BF4D0C" w:rsidRDefault="00293CE5" w:rsidP="00293CE5">
            <w:pPr>
              <w:spacing w:before="0"/>
              <w:ind w:firstLine="0"/>
              <w:contextualSpacing/>
              <w:jc w:val="left"/>
              <w:rPr>
                <w:sz w:val="22"/>
                <w:szCs w:val="22"/>
              </w:rPr>
            </w:pPr>
            <w:r w:rsidRPr="00BF4D0C">
              <w:rPr>
                <w:sz w:val="22"/>
                <w:szCs w:val="22"/>
              </w:rPr>
              <w:t xml:space="preserve">Путепровод ул. </w:t>
            </w:r>
            <w:r w:rsidR="008463C1" w:rsidRPr="00BF4D0C">
              <w:rPr>
                <w:sz w:val="22"/>
                <w:szCs w:val="22"/>
              </w:rPr>
              <w:t>Коммунистическая</w:t>
            </w:r>
            <w:r w:rsidRPr="00BF4D0C">
              <w:rPr>
                <w:sz w:val="22"/>
                <w:szCs w:val="22"/>
              </w:rPr>
              <w:t xml:space="preserve"> – железная дорога </w:t>
            </w:r>
          </w:p>
        </w:tc>
        <w:tc>
          <w:tcPr>
            <w:tcW w:w="2693" w:type="dxa"/>
            <w:shd w:val="clear" w:color="auto" w:fill="auto"/>
          </w:tcPr>
          <w:p w14:paraId="093C56DF" w14:textId="77777777" w:rsidR="00293CE5" w:rsidRPr="00BF4D0C" w:rsidRDefault="00293CE5" w:rsidP="00293CE5">
            <w:pPr>
              <w:spacing w:before="0"/>
              <w:ind w:firstLine="0"/>
              <w:contextualSpacing/>
              <w:jc w:val="left"/>
              <w:rPr>
                <w:sz w:val="22"/>
                <w:szCs w:val="22"/>
              </w:rPr>
            </w:pPr>
            <w:r w:rsidRPr="00BF4D0C">
              <w:rPr>
                <w:sz w:val="22"/>
                <w:szCs w:val="22"/>
              </w:rPr>
              <w:t>г. Тольятти, Комсомольский район</w:t>
            </w:r>
          </w:p>
        </w:tc>
        <w:tc>
          <w:tcPr>
            <w:tcW w:w="1985" w:type="dxa"/>
            <w:shd w:val="clear" w:color="auto" w:fill="auto"/>
          </w:tcPr>
          <w:p w14:paraId="63E1FA44" w14:textId="77777777" w:rsidR="002200CD" w:rsidRPr="00BF4D0C" w:rsidRDefault="00293CE5" w:rsidP="002200CD">
            <w:pPr>
              <w:spacing w:before="0"/>
              <w:ind w:firstLine="0"/>
              <w:jc w:val="left"/>
              <w:rPr>
                <w:sz w:val="22"/>
                <w:szCs w:val="22"/>
              </w:rPr>
            </w:pPr>
            <w:r w:rsidRPr="00BF4D0C">
              <w:rPr>
                <w:sz w:val="22"/>
                <w:szCs w:val="22"/>
              </w:rPr>
              <w:t>Строительство– третий этап</w:t>
            </w:r>
            <w:r w:rsidR="002200CD" w:rsidRPr="00BF4D0C">
              <w:rPr>
                <w:sz w:val="22"/>
                <w:szCs w:val="22"/>
              </w:rPr>
              <w:t xml:space="preserve">/ </w:t>
            </w:r>
          </w:p>
          <w:p w14:paraId="6F4AF065" w14:textId="77777777" w:rsidR="002200CD" w:rsidRPr="00BF4D0C" w:rsidRDefault="002200CD" w:rsidP="002200CD">
            <w:pPr>
              <w:spacing w:before="0"/>
              <w:ind w:firstLine="0"/>
              <w:contextualSpacing/>
              <w:jc w:val="left"/>
              <w:rPr>
                <w:sz w:val="22"/>
                <w:szCs w:val="22"/>
              </w:rPr>
            </w:pPr>
            <w:r w:rsidRPr="00BF4D0C">
              <w:rPr>
                <w:sz w:val="22"/>
                <w:szCs w:val="22"/>
              </w:rPr>
              <w:t>до 2042 г.</w:t>
            </w:r>
          </w:p>
          <w:p w14:paraId="6ADD4BB4" w14:textId="77777777" w:rsidR="00293CE5" w:rsidRPr="00BF4D0C" w:rsidRDefault="00293CE5" w:rsidP="00293CE5">
            <w:pPr>
              <w:spacing w:before="0"/>
              <w:ind w:firstLine="0"/>
              <w:contextualSpacing/>
              <w:jc w:val="left"/>
              <w:rPr>
                <w:sz w:val="22"/>
                <w:szCs w:val="22"/>
              </w:rPr>
            </w:pPr>
          </w:p>
        </w:tc>
        <w:tc>
          <w:tcPr>
            <w:tcW w:w="2126" w:type="dxa"/>
            <w:shd w:val="clear" w:color="auto" w:fill="auto"/>
          </w:tcPr>
          <w:p w14:paraId="46AE160D" w14:textId="77777777" w:rsidR="00293CE5" w:rsidRPr="00BF4D0C" w:rsidRDefault="00293CE5" w:rsidP="00293CE5">
            <w:pPr>
              <w:spacing w:before="0"/>
              <w:ind w:firstLine="0"/>
              <w:contextualSpacing/>
              <w:jc w:val="left"/>
              <w:rPr>
                <w:sz w:val="22"/>
                <w:szCs w:val="22"/>
              </w:rPr>
            </w:pPr>
            <w:r w:rsidRPr="00BF4D0C">
              <w:rPr>
                <w:sz w:val="22"/>
                <w:szCs w:val="22"/>
              </w:rPr>
              <w:t>Автомобильный путепровод</w:t>
            </w:r>
          </w:p>
          <w:p w14:paraId="1F90CCA9" w14:textId="77777777" w:rsidR="00293CE5" w:rsidRPr="00BF4D0C" w:rsidRDefault="00293CE5" w:rsidP="00293CE5">
            <w:pPr>
              <w:spacing w:before="0"/>
              <w:ind w:firstLine="0"/>
              <w:contextualSpacing/>
              <w:jc w:val="left"/>
              <w:rPr>
                <w:sz w:val="22"/>
                <w:szCs w:val="22"/>
              </w:rPr>
            </w:pPr>
            <w:r w:rsidRPr="00BF4D0C">
              <w:rPr>
                <w:sz w:val="22"/>
                <w:szCs w:val="22"/>
              </w:rPr>
              <w:t xml:space="preserve">Протяженностью – около 1 км </w:t>
            </w:r>
          </w:p>
          <w:p w14:paraId="214F768B" w14:textId="77777777" w:rsidR="008463C1" w:rsidRPr="00BF4D0C" w:rsidRDefault="008463C1" w:rsidP="008463C1">
            <w:pPr>
              <w:spacing w:before="0"/>
              <w:ind w:firstLine="0"/>
              <w:contextualSpacing/>
              <w:jc w:val="left"/>
              <w:rPr>
                <w:sz w:val="22"/>
                <w:szCs w:val="22"/>
              </w:rPr>
            </w:pPr>
            <w:r w:rsidRPr="00BF4D0C">
              <w:rPr>
                <w:sz w:val="22"/>
                <w:szCs w:val="22"/>
              </w:rPr>
              <w:t>Мост автодорожный,</w:t>
            </w:r>
          </w:p>
          <w:p w14:paraId="234A7618" w14:textId="15D2C500" w:rsidR="008463C1" w:rsidRPr="00BF4D0C" w:rsidRDefault="008463C1" w:rsidP="008463C1">
            <w:pPr>
              <w:spacing w:before="0"/>
              <w:ind w:firstLine="0"/>
              <w:contextualSpacing/>
              <w:jc w:val="left"/>
              <w:rPr>
                <w:sz w:val="22"/>
                <w:szCs w:val="22"/>
              </w:rPr>
            </w:pPr>
            <w:r w:rsidRPr="00BF4D0C">
              <w:rPr>
                <w:sz w:val="22"/>
                <w:szCs w:val="22"/>
              </w:rPr>
              <w:t>пропускная способность 1520 ед./ч</w:t>
            </w:r>
          </w:p>
        </w:tc>
        <w:tc>
          <w:tcPr>
            <w:tcW w:w="1701" w:type="dxa"/>
            <w:shd w:val="clear" w:color="auto" w:fill="auto"/>
          </w:tcPr>
          <w:p w14:paraId="7AA12C97" w14:textId="77777777" w:rsidR="00293CE5" w:rsidRPr="00BF4D0C" w:rsidRDefault="00293CE5" w:rsidP="00293CE5">
            <w:pPr>
              <w:spacing w:before="0"/>
              <w:ind w:firstLine="0"/>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14388DB3"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3D75D367" w14:textId="77777777" w:rsidTr="002A32D2">
        <w:tc>
          <w:tcPr>
            <w:tcW w:w="851" w:type="dxa"/>
            <w:shd w:val="clear" w:color="auto" w:fill="auto"/>
          </w:tcPr>
          <w:p w14:paraId="2D0FE4CF" w14:textId="77777777" w:rsidR="00293CE5" w:rsidRPr="00BF4D0C" w:rsidRDefault="00293CE5" w:rsidP="00293CE5">
            <w:pPr>
              <w:spacing w:before="0"/>
              <w:ind w:firstLine="0"/>
              <w:jc w:val="left"/>
              <w:rPr>
                <w:sz w:val="22"/>
                <w:szCs w:val="22"/>
              </w:rPr>
            </w:pPr>
            <w:r w:rsidRPr="00BF4D0C">
              <w:rPr>
                <w:sz w:val="22"/>
                <w:szCs w:val="22"/>
              </w:rPr>
              <w:t>7.2.16</w:t>
            </w:r>
          </w:p>
        </w:tc>
        <w:tc>
          <w:tcPr>
            <w:tcW w:w="1985" w:type="dxa"/>
            <w:shd w:val="clear" w:color="auto" w:fill="auto"/>
          </w:tcPr>
          <w:p w14:paraId="55C99F1B" w14:textId="77777777" w:rsidR="00293CE5" w:rsidRPr="00BF4D0C" w:rsidRDefault="00293CE5" w:rsidP="00293CE5">
            <w:pPr>
              <w:spacing w:before="0"/>
              <w:ind w:firstLine="0"/>
              <w:contextualSpacing/>
              <w:jc w:val="left"/>
              <w:rPr>
                <w:sz w:val="22"/>
                <w:szCs w:val="22"/>
              </w:rPr>
            </w:pPr>
            <w:r w:rsidRPr="00BF4D0C">
              <w:rPr>
                <w:sz w:val="22"/>
                <w:szCs w:val="22"/>
              </w:rPr>
              <w:t>Мостовое сооружение</w:t>
            </w:r>
          </w:p>
        </w:tc>
        <w:tc>
          <w:tcPr>
            <w:tcW w:w="2126" w:type="dxa"/>
            <w:shd w:val="clear" w:color="auto" w:fill="auto"/>
          </w:tcPr>
          <w:p w14:paraId="32E9BAB5" w14:textId="77777777" w:rsidR="00293CE5" w:rsidRPr="00BF4D0C" w:rsidRDefault="00293CE5" w:rsidP="00293CE5">
            <w:pPr>
              <w:spacing w:before="0"/>
              <w:ind w:firstLine="0"/>
              <w:contextualSpacing/>
              <w:jc w:val="left"/>
              <w:rPr>
                <w:sz w:val="22"/>
                <w:szCs w:val="22"/>
              </w:rPr>
            </w:pPr>
            <w:r w:rsidRPr="00BF4D0C">
              <w:rPr>
                <w:sz w:val="22"/>
                <w:szCs w:val="22"/>
              </w:rPr>
              <w:t xml:space="preserve">Путепровод ул. Васильевская – железная дорога </w:t>
            </w:r>
          </w:p>
        </w:tc>
        <w:tc>
          <w:tcPr>
            <w:tcW w:w="2693" w:type="dxa"/>
            <w:shd w:val="clear" w:color="auto" w:fill="auto"/>
          </w:tcPr>
          <w:p w14:paraId="4BAC7ACF" w14:textId="77777777" w:rsidR="00293CE5" w:rsidRPr="00BF4D0C" w:rsidRDefault="00293CE5" w:rsidP="00293CE5">
            <w:pPr>
              <w:spacing w:before="0"/>
              <w:ind w:firstLine="0"/>
              <w:contextualSpacing/>
              <w:jc w:val="left"/>
              <w:rPr>
                <w:sz w:val="22"/>
                <w:szCs w:val="22"/>
              </w:rPr>
            </w:pPr>
            <w:r w:rsidRPr="00BF4D0C">
              <w:rPr>
                <w:sz w:val="22"/>
                <w:szCs w:val="22"/>
              </w:rPr>
              <w:t>г. Тольятти, Центральный район</w:t>
            </w:r>
          </w:p>
        </w:tc>
        <w:tc>
          <w:tcPr>
            <w:tcW w:w="1985" w:type="dxa"/>
            <w:shd w:val="clear" w:color="auto" w:fill="auto"/>
          </w:tcPr>
          <w:p w14:paraId="1264C89F" w14:textId="77777777" w:rsidR="002200CD" w:rsidRPr="00BF4D0C" w:rsidRDefault="00293CE5" w:rsidP="002200CD">
            <w:pPr>
              <w:spacing w:before="0"/>
              <w:ind w:firstLine="0"/>
              <w:jc w:val="left"/>
              <w:rPr>
                <w:sz w:val="22"/>
                <w:szCs w:val="22"/>
              </w:rPr>
            </w:pPr>
            <w:r w:rsidRPr="00BF4D0C">
              <w:rPr>
                <w:sz w:val="22"/>
                <w:szCs w:val="22"/>
              </w:rPr>
              <w:t>Строительство– третий этап</w:t>
            </w:r>
            <w:r w:rsidR="002200CD" w:rsidRPr="00BF4D0C">
              <w:rPr>
                <w:sz w:val="22"/>
                <w:szCs w:val="22"/>
              </w:rPr>
              <w:t xml:space="preserve">/ </w:t>
            </w:r>
          </w:p>
          <w:p w14:paraId="3F7132D6" w14:textId="77777777" w:rsidR="002200CD" w:rsidRPr="00BF4D0C" w:rsidRDefault="002200CD" w:rsidP="002200CD">
            <w:pPr>
              <w:spacing w:before="0"/>
              <w:ind w:firstLine="0"/>
              <w:contextualSpacing/>
              <w:jc w:val="left"/>
              <w:rPr>
                <w:sz w:val="22"/>
                <w:szCs w:val="22"/>
              </w:rPr>
            </w:pPr>
            <w:r w:rsidRPr="00BF4D0C">
              <w:rPr>
                <w:sz w:val="22"/>
                <w:szCs w:val="22"/>
              </w:rPr>
              <w:t>до 2042 г.</w:t>
            </w:r>
          </w:p>
          <w:p w14:paraId="32F034DC" w14:textId="77777777" w:rsidR="00293CE5" w:rsidRPr="00BF4D0C" w:rsidRDefault="00293CE5" w:rsidP="00293CE5">
            <w:pPr>
              <w:spacing w:before="0"/>
              <w:ind w:firstLine="0"/>
              <w:contextualSpacing/>
              <w:jc w:val="left"/>
              <w:rPr>
                <w:sz w:val="22"/>
                <w:szCs w:val="22"/>
              </w:rPr>
            </w:pPr>
          </w:p>
        </w:tc>
        <w:tc>
          <w:tcPr>
            <w:tcW w:w="2126" w:type="dxa"/>
            <w:shd w:val="clear" w:color="auto" w:fill="auto"/>
          </w:tcPr>
          <w:p w14:paraId="4428B7B6" w14:textId="77777777" w:rsidR="00293CE5" w:rsidRPr="00BF4D0C" w:rsidRDefault="00293CE5" w:rsidP="00293CE5">
            <w:pPr>
              <w:spacing w:before="0"/>
              <w:ind w:firstLine="0"/>
              <w:contextualSpacing/>
              <w:jc w:val="left"/>
              <w:rPr>
                <w:sz w:val="22"/>
                <w:szCs w:val="22"/>
              </w:rPr>
            </w:pPr>
            <w:r w:rsidRPr="00BF4D0C">
              <w:rPr>
                <w:sz w:val="22"/>
                <w:szCs w:val="22"/>
              </w:rPr>
              <w:t xml:space="preserve">Автомобильный путепровод </w:t>
            </w:r>
          </w:p>
          <w:p w14:paraId="691C8826" w14:textId="77777777" w:rsidR="00293CE5" w:rsidRPr="00BF4D0C" w:rsidRDefault="00293CE5" w:rsidP="00293CE5">
            <w:pPr>
              <w:spacing w:before="0"/>
              <w:ind w:firstLine="0"/>
              <w:contextualSpacing/>
              <w:jc w:val="left"/>
              <w:rPr>
                <w:sz w:val="22"/>
                <w:szCs w:val="22"/>
              </w:rPr>
            </w:pPr>
            <w:r w:rsidRPr="00BF4D0C">
              <w:rPr>
                <w:sz w:val="22"/>
                <w:szCs w:val="22"/>
              </w:rPr>
              <w:t>Протяженностью – около 1 км</w:t>
            </w:r>
          </w:p>
          <w:p w14:paraId="096838C5" w14:textId="77777777" w:rsidR="00726974" w:rsidRPr="00BF4D0C" w:rsidRDefault="00726974" w:rsidP="00726974">
            <w:pPr>
              <w:spacing w:before="0"/>
              <w:ind w:firstLine="0"/>
              <w:contextualSpacing/>
              <w:jc w:val="left"/>
              <w:rPr>
                <w:sz w:val="22"/>
                <w:szCs w:val="22"/>
              </w:rPr>
            </w:pPr>
            <w:r w:rsidRPr="00BF4D0C">
              <w:rPr>
                <w:sz w:val="22"/>
                <w:szCs w:val="22"/>
              </w:rPr>
              <w:t>Мост автодорожный,</w:t>
            </w:r>
          </w:p>
          <w:p w14:paraId="34E8077E" w14:textId="7E56A352" w:rsidR="006735B5" w:rsidRPr="00BF4D0C" w:rsidRDefault="00726974" w:rsidP="00726974">
            <w:pPr>
              <w:spacing w:before="0"/>
              <w:ind w:firstLine="0"/>
              <w:contextualSpacing/>
              <w:jc w:val="left"/>
              <w:rPr>
                <w:sz w:val="22"/>
                <w:szCs w:val="22"/>
              </w:rPr>
            </w:pPr>
            <w:r w:rsidRPr="00BF4D0C">
              <w:rPr>
                <w:sz w:val="22"/>
                <w:szCs w:val="22"/>
              </w:rPr>
              <w:t>пропускная способность 1520 ед./ч</w:t>
            </w:r>
          </w:p>
        </w:tc>
        <w:tc>
          <w:tcPr>
            <w:tcW w:w="1701" w:type="dxa"/>
            <w:shd w:val="clear" w:color="auto" w:fill="auto"/>
          </w:tcPr>
          <w:p w14:paraId="44743A19" w14:textId="77777777" w:rsidR="00293CE5" w:rsidRPr="00BF4D0C" w:rsidRDefault="00293CE5" w:rsidP="00293CE5">
            <w:pPr>
              <w:spacing w:before="0"/>
              <w:ind w:firstLine="0"/>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39E5BC4E"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360F243F" w14:textId="77777777" w:rsidTr="002A32D2">
        <w:trPr>
          <w:trHeight w:val="335"/>
        </w:trPr>
        <w:tc>
          <w:tcPr>
            <w:tcW w:w="851" w:type="dxa"/>
            <w:shd w:val="clear" w:color="auto" w:fill="auto"/>
          </w:tcPr>
          <w:p w14:paraId="6C3BF2CD" w14:textId="77777777" w:rsidR="00293CE5" w:rsidRPr="00BF4D0C" w:rsidRDefault="00293CE5" w:rsidP="00293CE5">
            <w:pPr>
              <w:spacing w:before="0"/>
              <w:ind w:firstLine="0"/>
              <w:jc w:val="left"/>
              <w:rPr>
                <w:sz w:val="22"/>
                <w:szCs w:val="22"/>
              </w:rPr>
            </w:pPr>
            <w:r w:rsidRPr="00BF4D0C">
              <w:rPr>
                <w:sz w:val="22"/>
                <w:szCs w:val="22"/>
              </w:rPr>
              <w:t>7.2.17</w:t>
            </w:r>
          </w:p>
        </w:tc>
        <w:tc>
          <w:tcPr>
            <w:tcW w:w="1985" w:type="dxa"/>
            <w:shd w:val="clear" w:color="auto" w:fill="auto"/>
          </w:tcPr>
          <w:p w14:paraId="52DEA140" w14:textId="77777777" w:rsidR="00293CE5" w:rsidRPr="00BF4D0C" w:rsidRDefault="00293CE5" w:rsidP="00293CE5">
            <w:pPr>
              <w:spacing w:before="0"/>
              <w:ind w:firstLine="0"/>
              <w:contextualSpacing/>
              <w:jc w:val="left"/>
              <w:rPr>
                <w:sz w:val="22"/>
                <w:szCs w:val="22"/>
              </w:rPr>
            </w:pPr>
            <w:r w:rsidRPr="00BF4D0C">
              <w:rPr>
                <w:sz w:val="22"/>
                <w:szCs w:val="22"/>
              </w:rPr>
              <w:t>Мостовое сооружение</w:t>
            </w:r>
          </w:p>
        </w:tc>
        <w:tc>
          <w:tcPr>
            <w:tcW w:w="2126" w:type="dxa"/>
            <w:shd w:val="clear" w:color="auto" w:fill="auto"/>
          </w:tcPr>
          <w:p w14:paraId="41DCFAFA" w14:textId="77777777" w:rsidR="00293CE5" w:rsidRPr="00BF4D0C" w:rsidRDefault="00293CE5" w:rsidP="00293CE5">
            <w:pPr>
              <w:spacing w:before="0"/>
              <w:ind w:firstLine="0"/>
              <w:contextualSpacing/>
              <w:jc w:val="left"/>
              <w:rPr>
                <w:sz w:val="22"/>
                <w:szCs w:val="22"/>
              </w:rPr>
            </w:pPr>
            <w:r w:rsidRPr="00BF4D0C">
              <w:rPr>
                <w:sz w:val="22"/>
                <w:szCs w:val="22"/>
              </w:rPr>
              <w:t>Путепровод ул. Комсомольская – железная дорога</w:t>
            </w:r>
          </w:p>
        </w:tc>
        <w:tc>
          <w:tcPr>
            <w:tcW w:w="2693" w:type="dxa"/>
            <w:shd w:val="clear" w:color="auto" w:fill="auto"/>
          </w:tcPr>
          <w:p w14:paraId="559523C8" w14:textId="77777777" w:rsidR="00293CE5" w:rsidRPr="00BF4D0C" w:rsidRDefault="00293CE5" w:rsidP="00293CE5">
            <w:pPr>
              <w:spacing w:before="0"/>
              <w:ind w:firstLine="0"/>
              <w:contextualSpacing/>
              <w:jc w:val="left"/>
              <w:rPr>
                <w:sz w:val="22"/>
                <w:szCs w:val="22"/>
              </w:rPr>
            </w:pPr>
            <w:r w:rsidRPr="00BF4D0C">
              <w:rPr>
                <w:sz w:val="22"/>
                <w:szCs w:val="22"/>
              </w:rPr>
              <w:t xml:space="preserve">г. Тольятти, </w:t>
            </w:r>
          </w:p>
          <w:p w14:paraId="558A9D20" w14:textId="77777777" w:rsidR="00293CE5" w:rsidRPr="00BF4D0C" w:rsidRDefault="00293CE5" w:rsidP="00293CE5">
            <w:pPr>
              <w:spacing w:before="0"/>
              <w:ind w:firstLine="0"/>
              <w:contextualSpacing/>
              <w:jc w:val="left"/>
              <w:rPr>
                <w:sz w:val="22"/>
                <w:szCs w:val="22"/>
              </w:rPr>
            </w:pPr>
            <w:r w:rsidRPr="00BF4D0C">
              <w:rPr>
                <w:sz w:val="22"/>
                <w:szCs w:val="22"/>
              </w:rPr>
              <w:t>Центральный район</w:t>
            </w:r>
          </w:p>
        </w:tc>
        <w:tc>
          <w:tcPr>
            <w:tcW w:w="1985" w:type="dxa"/>
            <w:shd w:val="clear" w:color="auto" w:fill="auto"/>
          </w:tcPr>
          <w:p w14:paraId="69FC9B21" w14:textId="77777777" w:rsidR="002200CD" w:rsidRPr="00BF4D0C" w:rsidRDefault="00293CE5" w:rsidP="002200CD">
            <w:pPr>
              <w:spacing w:before="0"/>
              <w:ind w:firstLine="0"/>
              <w:jc w:val="left"/>
              <w:rPr>
                <w:sz w:val="22"/>
                <w:szCs w:val="22"/>
              </w:rPr>
            </w:pPr>
            <w:r w:rsidRPr="00BF4D0C">
              <w:rPr>
                <w:sz w:val="22"/>
                <w:szCs w:val="22"/>
              </w:rPr>
              <w:t>Строительство– третий этап</w:t>
            </w:r>
            <w:r w:rsidR="002200CD" w:rsidRPr="00BF4D0C">
              <w:rPr>
                <w:sz w:val="22"/>
                <w:szCs w:val="22"/>
              </w:rPr>
              <w:t xml:space="preserve">/ </w:t>
            </w:r>
          </w:p>
          <w:p w14:paraId="1AD83880" w14:textId="77777777" w:rsidR="002200CD" w:rsidRPr="00BF4D0C" w:rsidRDefault="002200CD" w:rsidP="002200CD">
            <w:pPr>
              <w:spacing w:before="0"/>
              <w:ind w:firstLine="0"/>
              <w:contextualSpacing/>
              <w:jc w:val="left"/>
              <w:rPr>
                <w:sz w:val="22"/>
                <w:szCs w:val="22"/>
              </w:rPr>
            </w:pPr>
            <w:r w:rsidRPr="00BF4D0C">
              <w:rPr>
                <w:sz w:val="22"/>
                <w:szCs w:val="22"/>
              </w:rPr>
              <w:t>до 2042 г.</w:t>
            </w:r>
          </w:p>
          <w:p w14:paraId="41BABCED" w14:textId="77777777" w:rsidR="00293CE5" w:rsidRPr="00BF4D0C" w:rsidRDefault="00293CE5" w:rsidP="00293CE5">
            <w:pPr>
              <w:spacing w:before="0"/>
              <w:ind w:firstLine="0"/>
              <w:contextualSpacing/>
              <w:jc w:val="left"/>
              <w:rPr>
                <w:sz w:val="22"/>
                <w:szCs w:val="22"/>
              </w:rPr>
            </w:pPr>
          </w:p>
        </w:tc>
        <w:tc>
          <w:tcPr>
            <w:tcW w:w="2126" w:type="dxa"/>
            <w:shd w:val="clear" w:color="auto" w:fill="auto"/>
          </w:tcPr>
          <w:p w14:paraId="33EEA3F2" w14:textId="77777777" w:rsidR="00293CE5" w:rsidRPr="00BF4D0C" w:rsidRDefault="00293CE5" w:rsidP="00293CE5">
            <w:pPr>
              <w:spacing w:before="0"/>
              <w:ind w:firstLine="0"/>
              <w:contextualSpacing/>
              <w:jc w:val="left"/>
              <w:rPr>
                <w:sz w:val="22"/>
                <w:szCs w:val="22"/>
              </w:rPr>
            </w:pPr>
            <w:r w:rsidRPr="00BF4D0C">
              <w:rPr>
                <w:sz w:val="22"/>
                <w:szCs w:val="22"/>
              </w:rPr>
              <w:t xml:space="preserve">Автомобильный путепровод </w:t>
            </w:r>
          </w:p>
          <w:p w14:paraId="65143834" w14:textId="77777777" w:rsidR="00293CE5" w:rsidRPr="00BF4D0C" w:rsidRDefault="00293CE5" w:rsidP="00293CE5">
            <w:pPr>
              <w:spacing w:before="0"/>
              <w:ind w:firstLine="0"/>
              <w:contextualSpacing/>
              <w:jc w:val="left"/>
              <w:rPr>
                <w:sz w:val="22"/>
                <w:szCs w:val="22"/>
              </w:rPr>
            </w:pPr>
            <w:r w:rsidRPr="00BF4D0C">
              <w:rPr>
                <w:sz w:val="22"/>
                <w:szCs w:val="22"/>
              </w:rPr>
              <w:t>Протяженностью – около 1 км</w:t>
            </w:r>
          </w:p>
          <w:p w14:paraId="624BB916" w14:textId="77777777" w:rsidR="00726974" w:rsidRPr="00BF4D0C" w:rsidRDefault="00726974" w:rsidP="00726974">
            <w:pPr>
              <w:spacing w:before="0"/>
              <w:ind w:firstLine="0"/>
              <w:contextualSpacing/>
              <w:jc w:val="left"/>
              <w:rPr>
                <w:sz w:val="22"/>
                <w:szCs w:val="22"/>
              </w:rPr>
            </w:pPr>
            <w:r w:rsidRPr="00BF4D0C">
              <w:rPr>
                <w:sz w:val="22"/>
                <w:szCs w:val="22"/>
              </w:rPr>
              <w:t>Мост автодорожный,</w:t>
            </w:r>
          </w:p>
          <w:p w14:paraId="30494E1E" w14:textId="0E087A87" w:rsidR="006735B5" w:rsidRPr="00BF4D0C" w:rsidRDefault="00726974" w:rsidP="00726974">
            <w:pPr>
              <w:spacing w:before="0"/>
              <w:ind w:firstLine="0"/>
              <w:contextualSpacing/>
              <w:jc w:val="left"/>
              <w:rPr>
                <w:sz w:val="22"/>
                <w:szCs w:val="22"/>
              </w:rPr>
            </w:pPr>
            <w:r w:rsidRPr="00BF4D0C">
              <w:rPr>
                <w:sz w:val="22"/>
                <w:szCs w:val="22"/>
              </w:rPr>
              <w:t>пропускная способность 1520 ед./ч</w:t>
            </w:r>
          </w:p>
        </w:tc>
        <w:tc>
          <w:tcPr>
            <w:tcW w:w="1701" w:type="dxa"/>
            <w:shd w:val="clear" w:color="auto" w:fill="auto"/>
          </w:tcPr>
          <w:p w14:paraId="07469FAE" w14:textId="77777777" w:rsidR="00293CE5" w:rsidRPr="00BF4D0C" w:rsidRDefault="00293CE5" w:rsidP="00293CE5">
            <w:pPr>
              <w:spacing w:before="0"/>
              <w:ind w:firstLine="0"/>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3B689454"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7D9DBD25" w14:textId="77777777" w:rsidTr="002A32D2">
        <w:tc>
          <w:tcPr>
            <w:tcW w:w="851" w:type="dxa"/>
            <w:shd w:val="clear" w:color="auto" w:fill="auto"/>
          </w:tcPr>
          <w:p w14:paraId="7DEE5488" w14:textId="77777777" w:rsidR="00293CE5" w:rsidRPr="00BF4D0C" w:rsidRDefault="00293CE5" w:rsidP="00293CE5">
            <w:pPr>
              <w:spacing w:before="0"/>
              <w:ind w:firstLine="0"/>
              <w:jc w:val="left"/>
              <w:rPr>
                <w:sz w:val="22"/>
                <w:szCs w:val="22"/>
                <w:lang w:val="en-US"/>
              </w:rPr>
            </w:pPr>
            <w:r w:rsidRPr="00BF4D0C">
              <w:rPr>
                <w:sz w:val="22"/>
                <w:szCs w:val="22"/>
              </w:rPr>
              <w:t>7.2.1</w:t>
            </w:r>
            <w:r w:rsidRPr="00BF4D0C">
              <w:rPr>
                <w:sz w:val="22"/>
                <w:szCs w:val="22"/>
                <w:lang w:val="en-US"/>
              </w:rPr>
              <w:t>8</w:t>
            </w:r>
          </w:p>
        </w:tc>
        <w:tc>
          <w:tcPr>
            <w:tcW w:w="1985" w:type="dxa"/>
            <w:shd w:val="clear" w:color="auto" w:fill="auto"/>
          </w:tcPr>
          <w:p w14:paraId="3B2DE8D5" w14:textId="77777777" w:rsidR="00293CE5" w:rsidRPr="00BF4D0C" w:rsidRDefault="00293CE5" w:rsidP="00293CE5">
            <w:pPr>
              <w:spacing w:before="0"/>
              <w:ind w:firstLine="0"/>
              <w:contextualSpacing/>
              <w:jc w:val="left"/>
              <w:rPr>
                <w:sz w:val="22"/>
                <w:szCs w:val="22"/>
              </w:rPr>
            </w:pPr>
            <w:r w:rsidRPr="00BF4D0C">
              <w:rPr>
                <w:sz w:val="22"/>
                <w:szCs w:val="22"/>
              </w:rPr>
              <w:t>Мостовое сооружение</w:t>
            </w:r>
          </w:p>
        </w:tc>
        <w:tc>
          <w:tcPr>
            <w:tcW w:w="2126" w:type="dxa"/>
            <w:shd w:val="clear" w:color="auto" w:fill="auto"/>
          </w:tcPr>
          <w:p w14:paraId="6B49FDEE" w14:textId="77777777" w:rsidR="00293CE5" w:rsidRPr="00BF4D0C" w:rsidRDefault="00293CE5" w:rsidP="00293CE5">
            <w:pPr>
              <w:spacing w:before="0"/>
              <w:ind w:firstLine="0"/>
              <w:contextualSpacing/>
              <w:jc w:val="left"/>
              <w:rPr>
                <w:sz w:val="22"/>
                <w:szCs w:val="22"/>
              </w:rPr>
            </w:pPr>
            <w:r w:rsidRPr="00BF4D0C">
              <w:rPr>
                <w:sz w:val="22"/>
                <w:szCs w:val="22"/>
              </w:rPr>
              <w:t xml:space="preserve">Путепровод ул. </w:t>
            </w:r>
            <w:proofErr w:type="spellStart"/>
            <w:r w:rsidRPr="00BF4D0C">
              <w:rPr>
                <w:sz w:val="22"/>
                <w:szCs w:val="22"/>
              </w:rPr>
              <w:t>Хрящевское</w:t>
            </w:r>
            <w:proofErr w:type="spellEnd"/>
            <w:r w:rsidRPr="00BF4D0C">
              <w:rPr>
                <w:sz w:val="22"/>
                <w:szCs w:val="22"/>
              </w:rPr>
              <w:t xml:space="preserve"> шоссе – железная дорога </w:t>
            </w:r>
          </w:p>
        </w:tc>
        <w:tc>
          <w:tcPr>
            <w:tcW w:w="2693" w:type="dxa"/>
            <w:shd w:val="clear" w:color="auto" w:fill="auto"/>
          </w:tcPr>
          <w:p w14:paraId="109F8967" w14:textId="77777777" w:rsidR="00293CE5" w:rsidRPr="00BF4D0C" w:rsidRDefault="00293CE5" w:rsidP="00293CE5">
            <w:pPr>
              <w:spacing w:before="0"/>
              <w:ind w:firstLine="0"/>
              <w:contextualSpacing/>
              <w:jc w:val="left"/>
              <w:rPr>
                <w:sz w:val="22"/>
                <w:szCs w:val="22"/>
              </w:rPr>
            </w:pPr>
            <w:r w:rsidRPr="00BF4D0C">
              <w:rPr>
                <w:sz w:val="22"/>
                <w:szCs w:val="22"/>
              </w:rPr>
              <w:t>г. Тольятти, Автозаводский район</w:t>
            </w:r>
          </w:p>
        </w:tc>
        <w:tc>
          <w:tcPr>
            <w:tcW w:w="1985" w:type="dxa"/>
            <w:shd w:val="clear" w:color="auto" w:fill="auto"/>
          </w:tcPr>
          <w:p w14:paraId="63B48045" w14:textId="77777777" w:rsidR="002200CD" w:rsidRPr="00BF4D0C" w:rsidRDefault="00293CE5" w:rsidP="002200CD">
            <w:pPr>
              <w:spacing w:before="0"/>
              <w:ind w:firstLine="0"/>
              <w:jc w:val="left"/>
              <w:rPr>
                <w:sz w:val="22"/>
                <w:szCs w:val="22"/>
              </w:rPr>
            </w:pPr>
            <w:r w:rsidRPr="00BF4D0C">
              <w:rPr>
                <w:sz w:val="22"/>
                <w:szCs w:val="22"/>
              </w:rPr>
              <w:t>Строительство– третий этап</w:t>
            </w:r>
            <w:r w:rsidR="002200CD" w:rsidRPr="00BF4D0C">
              <w:rPr>
                <w:sz w:val="22"/>
                <w:szCs w:val="22"/>
              </w:rPr>
              <w:t xml:space="preserve">/ </w:t>
            </w:r>
          </w:p>
          <w:p w14:paraId="1EA9CE0E" w14:textId="77777777" w:rsidR="002200CD" w:rsidRPr="00BF4D0C" w:rsidRDefault="002200CD" w:rsidP="002200CD">
            <w:pPr>
              <w:spacing w:before="0"/>
              <w:ind w:firstLine="0"/>
              <w:contextualSpacing/>
              <w:jc w:val="left"/>
              <w:rPr>
                <w:sz w:val="22"/>
                <w:szCs w:val="22"/>
              </w:rPr>
            </w:pPr>
            <w:r w:rsidRPr="00BF4D0C">
              <w:rPr>
                <w:sz w:val="22"/>
                <w:szCs w:val="22"/>
              </w:rPr>
              <w:t>до 2042 г.</w:t>
            </w:r>
          </w:p>
          <w:p w14:paraId="5366E44C" w14:textId="77777777" w:rsidR="00293CE5" w:rsidRPr="00BF4D0C" w:rsidRDefault="00293CE5" w:rsidP="00293CE5">
            <w:pPr>
              <w:spacing w:before="0"/>
              <w:ind w:firstLine="0"/>
              <w:contextualSpacing/>
              <w:jc w:val="left"/>
              <w:rPr>
                <w:sz w:val="22"/>
                <w:szCs w:val="22"/>
              </w:rPr>
            </w:pPr>
          </w:p>
        </w:tc>
        <w:tc>
          <w:tcPr>
            <w:tcW w:w="2126" w:type="dxa"/>
            <w:shd w:val="clear" w:color="auto" w:fill="auto"/>
          </w:tcPr>
          <w:p w14:paraId="2D511413" w14:textId="77777777" w:rsidR="00293CE5" w:rsidRPr="00BF4D0C" w:rsidRDefault="00293CE5" w:rsidP="00293CE5">
            <w:pPr>
              <w:spacing w:before="0"/>
              <w:ind w:firstLine="0"/>
              <w:contextualSpacing/>
              <w:jc w:val="left"/>
              <w:rPr>
                <w:sz w:val="22"/>
                <w:szCs w:val="22"/>
              </w:rPr>
            </w:pPr>
            <w:r w:rsidRPr="00BF4D0C">
              <w:rPr>
                <w:sz w:val="22"/>
                <w:szCs w:val="22"/>
              </w:rPr>
              <w:t xml:space="preserve">Автомобильный путепровод </w:t>
            </w:r>
          </w:p>
          <w:p w14:paraId="1A7BD5ED" w14:textId="60AFBD2D" w:rsidR="00293CE5" w:rsidRPr="00BF4D0C" w:rsidRDefault="00293CE5" w:rsidP="00293CE5">
            <w:pPr>
              <w:spacing w:before="0"/>
              <w:ind w:firstLine="0"/>
              <w:contextualSpacing/>
              <w:jc w:val="left"/>
              <w:rPr>
                <w:sz w:val="22"/>
                <w:szCs w:val="22"/>
              </w:rPr>
            </w:pPr>
            <w:r w:rsidRPr="00BF4D0C">
              <w:rPr>
                <w:sz w:val="22"/>
                <w:szCs w:val="22"/>
              </w:rPr>
              <w:t>Протяженностью – около 1 км</w:t>
            </w:r>
            <w:r w:rsidR="00726974" w:rsidRPr="00BF4D0C">
              <w:rPr>
                <w:sz w:val="22"/>
                <w:szCs w:val="22"/>
              </w:rPr>
              <w:t>,</w:t>
            </w:r>
          </w:p>
          <w:p w14:paraId="50F955B7" w14:textId="13E5AB72" w:rsidR="00726974" w:rsidRPr="00BF4D0C" w:rsidRDefault="00726974" w:rsidP="00293CE5">
            <w:pPr>
              <w:spacing w:before="0"/>
              <w:ind w:firstLine="0"/>
              <w:contextualSpacing/>
              <w:jc w:val="left"/>
              <w:rPr>
                <w:sz w:val="22"/>
                <w:szCs w:val="22"/>
              </w:rPr>
            </w:pPr>
            <w:r w:rsidRPr="00BF4D0C">
              <w:rPr>
                <w:sz w:val="22"/>
                <w:szCs w:val="22"/>
              </w:rPr>
              <w:t>Мост автодорожный,</w:t>
            </w:r>
          </w:p>
          <w:p w14:paraId="55664480" w14:textId="43EEDD1E" w:rsidR="006735B5" w:rsidRPr="00BF4D0C" w:rsidRDefault="00726974" w:rsidP="006735B5">
            <w:pPr>
              <w:spacing w:before="0"/>
              <w:ind w:firstLine="0"/>
              <w:contextualSpacing/>
              <w:jc w:val="left"/>
              <w:rPr>
                <w:sz w:val="22"/>
                <w:szCs w:val="22"/>
              </w:rPr>
            </w:pPr>
            <w:r w:rsidRPr="00BF4D0C">
              <w:rPr>
                <w:sz w:val="22"/>
                <w:szCs w:val="22"/>
              </w:rPr>
              <w:t>пропускная способность 2160 – 2752 ед./ч</w:t>
            </w:r>
          </w:p>
        </w:tc>
        <w:tc>
          <w:tcPr>
            <w:tcW w:w="1701" w:type="dxa"/>
            <w:shd w:val="clear" w:color="auto" w:fill="auto"/>
          </w:tcPr>
          <w:p w14:paraId="4F5EB632" w14:textId="77777777" w:rsidR="00293CE5" w:rsidRPr="00BF4D0C" w:rsidRDefault="00293CE5" w:rsidP="00293CE5">
            <w:pPr>
              <w:spacing w:before="0"/>
              <w:ind w:firstLine="0"/>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7F8071E1"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575317A1" w14:textId="77777777" w:rsidTr="00574582">
        <w:tc>
          <w:tcPr>
            <w:tcW w:w="851" w:type="dxa"/>
            <w:shd w:val="clear" w:color="auto" w:fill="auto"/>
          </w:tcPr>
          <w:p w14:paraId="276E30C0" w14:textId="77777777" w:rsidR="00293CE5" w:rsidRPr="00BF4D0C" w:rsidRDefault="00293CE5" w:rsidP="00293CE5">
            <w:pPr>
              <w:spacing w:before="0"/>
              <w:ind w:firstLine="0"/>
              <w:jc w:val="left"/>
              <w:rPr>
                <w:sz w:val="22"/>
                <w:szCs w:val="22"/>
              </w:rPr>
            </w:pPr>
            <w:r w:rsidRPr="00BF4D0C">
              <w:rPr>
                <w:sz w:val="22"/>
                <w:szCs w:val="22"/>
              </w:rPr>
              <w:t>7.2.19</w:t>
            </w:r>
          </w:p>
        </w:tc>
        <w:tc>
          <w:tcPr>
            <w:tcW w:w="1985" w:type="dxa"/>
            <w:shd w:val="clear" w:color="auto" w:fill="auto"/>
          </w:tcPr>
          <w:p w14:paraId="4950F66A" w14:textId="77777777" w:rsidR="00293CE5" w:rsidRPr="00BF4D0C" w:rsidRDefault="00293CE5" w:rsidP="00293CE5">
            <w:pPr>
              <w:spacing w:before="0"/>
              <w:ind w:firstLine="0"/>
              <w:contextualSpacing/>
              <w:jc w:val="left"/>
              <w:rPr>
                <w:sz w:val="22"/>
                <w:szCs w:val="22"/>
              </w:rPr>
            </w:pPr>
            <w:r w:rsidRPr="00BF4D0C">
              <w:rPr>
                <w:sz w:val="22"/>
                <w:szCs w:val="22"/>
              </w:rPr>
              <w:t>Саморегулируемое пересечение в 1-м уровне</w:t>
            </w:r>
          </w:p>
        </w:tc>
        <w:tc>
          <w:tcPr>
            <w:tcW w:w="2126" w:type="dxa"/>
            <w:shd w:val="clear" w:color="auto" w:fill="auto"/>
          </w:tcPr>
          <w:p w14:paraId="420A10FB" w14:textId="77777777" w:rsidR="00293CE5" w:rsidRPr="00BF4D0C" w:rsidRDefault="00293CE5" w:rsidP="00293CE5">
            <w:pPr>
              <w:spacing w:before="0"/>
              <w:ind w:firstLine="0"/>
              <w:contextualSpacing/>
              <w:jc w:val="left"/>
              <w:rPr>
                <w:sz w:val="22"/>
                <w:szCs w:val="22"/>
              </w:rPr>
            </w:pPr>
            <w:r w:rsidRPr="00BF4D0C">
              <w:rPr>
                <w:sz w:val="22"/>
                <w:szCs w:val="22"/>
              </w:rPr>
              <w:t xml:space="preserve">Кольцевое пересечение на пересечении Южное шоссе - </w:t>
            </w:r>
            <w:proofErr w:type="spellStart"/>
            <w:r w:rsidRPr="00BF4D0C">
              <w:rPr>
                <w:sz w:val="22"/>
                <w:szCs w:val="22"/>
              </w:rPr>
              <w:t>Хрящевское</w:t>
            </w:r>
            <w:proofErr w:type="spellEnd"/>
            <w:r w:rsidRPr="00BF4D0C">
              <w:rPr>
                <w:sz w:val="22"/>
                <w:szCs w:val="22"/>
              </w:rPr>
              <w:t xml:space="preserve"> шоссе – ул. </w:t>
            </w:r>
            <w:proofErr w:type="spellStart"/>
            <w:r w:rsidRPr="00BF4D0C">
              <w:rPr>
                <w:sz w:val="22"/>
                <w:szCs w:val="22"/>
              </w:rPr>
              <w:t>Колмыцкой</w:t>
            </w:r>
            <w:proofErr w:type="spellEnd"/>
          </w:p>
        </w:tc>
        <w:tc>
          <w:tcPr>
            <w:tcW w:w="2693" w:type="dxa"/>
            <w:shd w:val="clear" w:color="auto" w:fill="auto"/>
          </w:tcPr>
          <w:p w14:paraId="173A4A2C" w14:textId="77777777" w:rsidR="00293CE5" w:rsidRPr="00BF4D0C" w:rsidRDefault="00293CE5" w:rsidP="00293CE5">
            <w:pPr>
              <w:spacing w:before="0"/>
              <w:ind w:firstLine="0"/>
              <w:contextualSpacing/>
              <w:jc w:val="left"/>
              <w:rPr>
                <w:sz w:val="22"/>
                <w:szCs w:val="22"/>
              </w:rPr>
            </w:pPr>
            <w:r w:rsidRPr="00BF4D0C">
              <w:rPr>
                <w:sz w:val="22"/>
                <w:szCs w:val="22"/>
              </w:rPr>
              <w:t>г. Тольятти, Автозаводский район</w:t>
            </w:r>
          </w:p>
        </w:tc>
        <w:tc>
          <w:tcPr>
            <w:tcW w:w="1985" w:type="dxa"/>
            <w:shd w:val="clear" w:color="auto" w:fill="auto"/>
          </w:tcPr>
          <w:p w14:paraId="6ABB7ED1" w14:textId="77777777" w:rsidR="002200CD" w:rsidRPr="00BF4D0C" w:rsidRDefault="00293CE5" w:rsidP="002200CD">
            <w:pPr>
              <w:spacing w:before="0"/>
              <w:ind w:firstLine="0"/>
              <w:jc w:val="left"/>
              <w:rPr>
                <w:sz w:val="22"/>
                <w:szCs w:val="22"/>
              </w:rPr>
            </w:pPr>
            <w:r w:rsidRPr="00BF4D0C">
              <w:rPr>
                <w:sz w:val="22"/>
                <w:szCs w:val="22"/>
              </w:rPr>
              <w:t>Строительство</w:t>
            </w:r>
            <w:r w:rsidR="002200CD" w:rsidRPr="00BF4D0C">
              <w:rPr>
                <w:sz w:val="22"/>
                <w:szCs w:val="22"/>
              </w:rPr>
              <w:t xml:space="preserve">/ </w:t>
            </w:r>
          </w:p>
          <w:p w14:paraId="35FD0CBD" w14:textId="77777777" w:rsidR="002200CD" w:rsidRPr="00BF4D0C" w:rsidRDefault="002200CD" w:rsidP="002200CD">
            <w:pPr>
              <w:spacing w:before="0"/>
              <w:ind w:firstLine="0"/>
              <w:contextualSpacing/>
              <w:jc w:val="left"/>
              <w:rPr>
                <w:sz w:val="22"/>
                <w:szCs w:val="22"/>
              </w:rPr>
            </w:pPr>
            <w:r w:rsidRPr="00BF4D0C">
              <w:rPr>
                <w:sz w:val="22"/>
                <w:szCs w:val="22"/>
              </w:rPr>
              <w:t>до 2042 г.</w:t>
            </w:r>
          </w:p>
          <w:p w14:paraId="323C3D6C" w14:textId="77777777" w:rsidR="00293CE5" w:rsidRPr="00BF4D0C" w:rsidRDefault="00293CE5" w:rsidP="00293CE5">
            <w:pPr>
              <w:spacing w:before="0"/>
              <w:ind w:firstLine="0"/>
              <w:contextualSpacing/>
              <w:jc w:val="left"/>
              <w:rPr>
                <w:sz w:val="22"/>
                <w:szCs w:val="22"/>
                <w:lang w:val="en-US"/>
              </w:rPr>
            </w:pPr>
          </w:p>
        </w:tc>
        <w:tc>
          <w:tcPr>
            <w:tcW w:w="2126" w:type="dxa"/>
            <w:shd w:val="clear" w:color="auto" w:fill="auto"/>
          </w:tcPr>
          <w:p w14:paraId="5BC6FDD6" w14:textId="77777777" w:rsidR="00726974" w:rsidRPr="00BF4D0C" w:rsidRDefault="00293CE5" w:rsidP="00293CE5">
            <w:pPr>
              <w:spacing w:before="0"/>
              <w:ind w:firstLine="0"/>
              <w:contextualSpacing/>
              <w:jc w:val="left"/>
              <w:rPr>
                <w:sz w:val="22"/>
                <w:szCs w:val="22"/>
              </w:rPr>
            </w:pPr>
            <w:r w:rsidRPr="00BF4D0C">
              <w:rPr>
                <w:sz w:val="22"/>
                <w:szCs w:val="22"/>
              </w:rPr>
              <w:t>Автотранспортная развязка в 1-м уровне длиной – 0,500-0,600 км</w:t>
            </w:r>
          </w:p>
          <w:p w14:paraId="2AFA8439" w14:textId="77777777" w:rsidR="00726974" w:rsidRPr="00BF4D0C" w:rsidRDefault="00726974" w:rsidP="00726974">
            <w:pPr>
              <w:spacing w:before="0"/>
              <w:ind w:firstLine="0"/>
              <w:contextualSpacing/>
              <w:jc w:val="left"/>
              <w:rPr>
                <w:sz w:val="22"/>
                <w:szCs w:val="22"/>
              </w:rPr>
            </w:pPr>
            <w:r w:rsidRPr="00BF4D0C">
              <w:rPr>
                <w:sz w:val="22"/>
                <w:szCs w:val="22"/>
              </w:rPr>
              <w:t>Мост автодорожный,</w:t>
            </w:r>
          </w:p>
          <w:p w14:paraId="4C0D1DFE" w14:textId="67AF3AF3" w:rsidR="00293CE5" w:rsidRPr="00BF4D0C" w:rsidRDefault="00726974" w:rsidP="00726974">
            <w:pPr>
              <w:spacing w:before="0"/>
              <w:ind w:firstLine="0"/>
              <w:contextualSpacing/>
              <w:jc w:val="left"/>
              <w:rPr>
                <w:sz w:val="22"/>
                <w:szCs w:val="22"/>
              </w:rPr>
            </w:pPr>
            <w:r w:rsidRPr="00BF4D0C">
              <w:rPr>
                <w:sz w:val="22"/>
                <w:szCs w:val="22"/>
              </w:rPr>
              <w:t>пропускная способность 2160 – 2752 ед./ч</w:t>
            </w:r>
            <w:r w:rsidR="00293CE5" w:rsidRPr="00BF4D0C">
              <w:rPr>
                <w:sz w:val="22"/>
                <w:szCs w:val="22"/>
              </w:rPr>
              <w:t xml:space="preserve"> </w:t>
            </w:r>
          </w:p>
        </w:tc>
        <w:tc>
          <w:tcPr>
            <w:tcW w:w="1701" w:type="dxa"/>
            <w:shd w:val="clear" w:color="auto" w:fill="auto"/>
          </w:tcPr>
          <w:p w14:paraId="2E44773C" w14:textId="77777777" w:rsidR="00293CE5" w:rsidRPr="00BF4D0C" w:rsidRDefault="00293CE5" w:rsidP="00293CE5">
            <w:pPr>
              <w:spacing w:before="0"/>
              <w:ind w:firstLine="0"/>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139F0A19"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425AE0C5" w14:textId="77777777" w:rsidTr="00574582">
        <w:tc>
          <w:tcPr>
            <w:tcW w:w="851" w:type="dxa"/>
            <w:shd w:val="clear" w:color="auto" w:fill="auto"/>
          </w:tcPr>
          <w:p w14:paraId="29BE5E52" w14:textId="77777777" w:rsidR="00293CE5" w:rsidRPr="00BF4D0C" w:rsidRDefault="00293CE5" w:rsidP="00293CE5">
            <w:pPr>
              <w:spacing w:before="0"/>
              <w:ind w:firstLine="0"/>
              <w:jc w:val="left"/>
              <w:rPr>
                <w:sz w:val="22"/>
                <w:szCs w:val="22"/>
              </w:rPr>
            </w:pPr>
            <w:r w:rsidRPr="00BF4D0C">
              <w:rPr>
                <w:sz w:val="22"/>
                <w:szCs w:val="22"/>
              </w:rPr>
              <w:t>7.2.20</w:t>
            </w:r>
          </w:p>
        </w:tc>
        <w:tc>
          <w:tcPr>
            <w:tcW w:w="1985" w:type="dxa"/>
            <w:shd w:val="clear" w:color="auto" w:fill="auto"/>
          </w:tcPr>
          <w:p w14:paraId="073539AC" w14:textId="77777777" w:rsidR="00293CE5" w:rsidRPr="00BF4D0C" w:rsidRDefault="00293CE5" w:rsidP="00293CE5">
            <w:pPr>
              <w:spacing w:before="0"/>
              <w:ind w:firstLine="0"/>
              <w:contextualSpacing/>
              <w:jc w:val="left"/>
              <w:rPr>
                <w:sz w:val="22"/>
                <w:szCs w:val="22"/>
              </w:rPr>
            </w:pPr>
            <w:r w:rsidRPr="00BF4D0C">
              <w:rPr>
                <w:sz w:val="22"/>
                <w:szCs w:val="22"/>
              </w:rPr>
              <w:t>Мостовое сооружение</w:t>
            </w:r>
          </w:p>
        </w:tc>
        <w:tc>
          <w:tcPr>
            <w:tcW w:w="2126" w:type="dxa"/>
            <w:shd w:val="clear" w:color="auto" w:fill="auto"/>
          </w:tcPr>
          <w:p w14:paraId="1FF232B5" w14:textId="77777777" w:rsidR="00293CE5" w:rsidRPr="00BF4D0C" w:rsidRDefault="00293CE5" w:rsidP="00293CE5">
            <w:pPr>
              <w:spacing w:before="0"/>
              <w:ind w:firstLine="0"/>
              <w:contextualSpacing/>
              <w:jc w:val="left"/>
              <w:rPr>
                <w:sz w:val="22"/>
                <w:szCs w:val="22"/>
              </w:rPr>
            </w:pPr>
            <w:r w:rsidRPr="00BF4D0C">
              <w:rPr>
                <w:sz w:val="22"/>
                <w:szCs w:val="22"/>
              </w:rPr>
              <w:t xml:space="preserve">Путепровод ул. </w:t>
            </w:r>
            <w:proofErr w:type="spellStart"/>
            <w:r w:rsidRPr="00BF4D0C">
              <w:rPr>
                <w:sz w:val="22"/>
                <w:szCs w:val="22"/>
              </w:rPr>
              <w:t>Колмыкская</w:t>
            </w:r>
            <w:proofErr w:type="spellEnd"/>
            <w:r w:rsidRPr="00BF4D0C">
              <w:rPr>
                <w:sz w:val="22"/>
                <w:szCs w:val="22"/>
              </w:rPr>
              <w:t xml:space="preserve"> – железная дорога </w:t>
            </w:r>
          </w:p>
        </w:tc>
        <w:tc>
          <w:tcPr>
            <w:tcW w:w="2693" w:type="dxa"/>
            <w:shd w:val="clear" w:color="auto" w:fill="auto"/>
          </w:tcPr>
          <w:p w14:paraId="29901E93" w14:textId="77777777" w:rsidR="00293CE5" w:rsidRPr="00BF4D0C" w:rsidRDefault="00293CE5" w:rsidP="00293CE5">
            <w:pPr>
              <w:spacing w:before="0"/>
              <w:ind w:firstLine="0"/>
              <w:contextualSpacing/>
              <w:jc w:val="left"/>
              <w:rPr>
                <w:sz w:val="22"/>
                <w:szCs w:val="22"/>
              </w:rPr>
            </w:pPr>
            <w:r w:rsidRPr="00BF4D0C">
              <w:rPr>
                <w:sz w:val="22"/>
                <w:szCs w:val="22"/>
              </w:rPr>
              <w:t xml:space="preserve">г. Тольятти, </w:t>
            </w:r>
          </w:p>
          <w:p w14:paraId="18F1B88F" w14:textId="77777777" w:rsidR="00293CE5" w:rsidRPr="00BF4D0C" w:rsidRDefault="00293CE5" w:rsidP="00293CE5">
            <w:pPr>
              <w:spacing w:before="0"/>
              <w:ind w:firstLine="0"/>
              <w:contextualSpacing/>
              <w:jc w:val="left"/>
              <w:rPr>
                <w:sz w:val="22"/>
                <w:szCs w:val="22"/>
              </w:rPr>
            </w:pPr>
            <w:r w:rsidRPr="00BF4D0C">
              <w:rPr>
                <w:sz w:val="22"/>
                <w:szCs w:val="22"/>
              </w:rPr>
              <w:t>Центральный район</w:t>
            </w:r>
          </w:p>
        </w:tc>
        <w:tc>
          <w:tcPr>
            <w:tcW w:w="1985" w:type="dxa"/>
            <w:shd w:val="clear" w:color="auto" w:fill="auto"/>
          </w:tcPr>
          <w:p w14:paraId="17E37E8D" w14:textId="77777777" w:rsidR="002200CD" w:rsidRPr="00BF4D0C" w:rsidRDefault="00293CE5" w:rsidP="002200CD">
            <w:pPr>
              <w:spacing w:before="0"/>
              <w:ind w:firstLine="0"/>
              <w:jc w:val="left"/>
              <w:rPr>
                <w:sz w:val="22"/>
                <w:szCs w:val="22"/>
              </w:rPr>
            </w:pPr>
            <w:r w:rsidRPr="00BF4D0C">
              <w:rPr>
                <w:sz w:val="22"/>
                <w:szCs w:val="22"/>
              </w:rPr>
              <w:t>Строительство</w:t>
            </w:r>
            <w:r w:rsidR="002200CD" w:rsidRPr="00BF4D0C">
              <w:rPr>
                <w:sz w:val="22"/>
                <w:szCs w:val="22"/>
              </w:rPr>
              <w:t xml:space="preserve">/ </w:t>
            </w:r>
          </w:p>
          <w:p w14:paraId="0D7AAF62" w14:textId="77777777" w:rsidR="002200CD" w:rsidRPr="00BF4D0C" w:rsidRDefault="002200CD" w:rsidP="002200CD">
            <w:pPr>
              <w:spacing w:before="0"/>
              <w:ind w:firstLine="0"/>
              <w:contextualSpacing/>
              <w:jc w:val="left"/>
              <w:rPr>
                <w:sz w:val="22"/>
                <w:szCs w:val="22"/>
              </w:rPr>
            </w:pPr>
            <w:r w:rsidRPr="00BF4D0C">
              <w:rPr>
                <w:sz w:val="22"/>
                <w:szCs w:val="22"/>
              </w:rPr>
              <w:t>до 2042 г.</w:t>
            </w:r>
          </w:p>
          <w:p w14:paraId="0C42008C" w14:textId="77777777" w:rsidR="00293CE5" w:rsidRPr="00BF4D0C" w:rsidRDefault="00293CE5" w:rsidP="00293CE5">
            <w:pPr>
              <w:spacing w:before="0"/>
              <w:ind w:firstLine="0"/>
              <w:contextualSpacing/>
              <w:jc w:val="left"/>
              <w:rPr>
                <w:sz w:val="22"/>
                <w:szCs w:val="22"/>
                <w:lang w:val="en-US"/>
              </w:rPr>
            </w:pPr>
          </w:p>
        </w:tc>
        <w:tc>
          <w:tcPr>
            <w:tcW w:w="2126" w:type="dxa"/>
            <w:shd w:val="clear" w:color="auto" w:fill="auto"/>
          </w:tcPr>
          <w:p w14:paraId="5B1BAFFB" w14:textId="77777777" w:rsidR="00293CE5" w:rsidRPr="00BF4D0C" w:rsidRDefault="00293CE5" w:rsidP="00293CE5">
            <w:pPr>
              <w:spacing w:before="0"/>
              <w:ind w:firstLine="0"/>
              <w:contextualSpacing/>
              <w:jc w:val="left"/>
              <w:rPr>
                <w:sz w:val="22"/>
                <w:szCs w:val="22"/>
              </w:rPr>
            </w:pPr>
            <w:r w:rsidRPr="00BF4D0C">
              <w:rPr>
                <w:sz w:val="22"/>
                <w:szCs w:val="22"/>
              </w:rPr>
              <w:t xml:space="preserve">Автомобильный путепровод </w:t>
            </w:r>
          </w:p>
          <w:p w14:paraId="503B2811" w14:textId="77777777" w:rsidR="00293CE5" w:rsidRPr="00BF4D0C" w:rsidRDefault="00293CE5" w:rsidP="00293CE5">
            <w:pPr>
              <w:spacing w:before="0"/>
              <w:ind w:firstLine="0"/>
              <w:contextualSpacing/>
              <w:jc w:val="left"/>
              <w:rPr>
                <w:sz w:val="22"/>
                <w:szCs w:val="22"/>
              </w:rPr>
            </w:pPr>
            <w:r w:rsidRPr="00BF4D0C">
              <w:rPr>
                <w:sz w:val="22"/>
                <w:szCs w:val="22"/>
              </w:rPr>
              <w:t>Протяженностью – около 1 км</w:t>
            </w:r>
          </w:p>
          <w:p w14:paraId="29DC5081" w14:textId="77777777" w:rsidR="00726974" w:rsidRPr="00BF4D0C" w:rsidRDefault="00726974" w:rsidP="00726974">
            <w:pPr>
              <w:spacing w:before="0"/>
              <w:ind w:firstLine="0"/>
              <w:contextualSpacing/>
              <w:jc w:val="left"/>
              <w:rPr>
                <w:sz w:val="22"/>
                <w:szCs w:val="22"/>
              </w:rPr>
            </w:pPr>
            <w:r w:rsidRPr="00BF4D0C">
              <w:rPr>
                <w:sz w:val="22"/>
                <w:szCs w:val="22"/>
              </w:rPr>
              <w:t>Мост автодорожный,</w:t>
            </w:r>
          </w:p>
          <w:p w14:paraId="3CA4BF07" w14:textId="04092920" w:rsidR="006735B5" w:rsidRPr="00BF4D0C" w:rsidRDefault="00726974" w:rsidP="00726974">
            <w:pPr>
              <w:spacing w:before="0"/>
              <w:ind w:firstLine="0"/>
              <w:contextualSpacing/>
              <w:jc w:val="left"/>
              <w:rPr>
                <w:sz w:val="22"/>
                <w:szCs w:val="22"/>
              </w:rPr>
            </w:pPr>
            <w:r w:rsidRPr="00BF4D0C">
              <w:rPr>
                <w:sz w:val="22"/>
                <w:szCs w:val="22"/>
              </w:rPr>
              <w:t>пропускная способность 1520 ед./ч</w:t>
            </w:r>
          </w:p>
        </w:tc>
        <w:tc>
          <w:tcPr>
            <w:tcW w:w="1701" w:type="dxa"/>
            <w:shd w:val="clear" w:color="auto" w:fill="auto"/>
          </w:tcPr>
          <w:p w14:paraId="17414291" w14:textId="77777777" w:rsidR="00293CE5" w:rsidRPr="00BF4D0C" w:rsidRDefault="00293CE5" w:rsidP="00293CE5">
            <w:pPr>
              <w:spacing w:before="0"/>
              <w:ind w:firstLine="0"/>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3DA3720B"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304F1B63" w14:textId="77777777" w:rsidTr="00574582">
        <w:tc>
          <w:tcPr>
            <w:tcW w:w="851" w:type="dxa"/>
            <w:shd w:val="clear" w:color="auto" w:fill="auto"/>
          </w:tcPr>
          <w:p w14:paraId="336DB810" w14:textId="77777777" w:rsidR="00293CE5" w:rsidRPr="00BF4D0C" w:rsidRDefault="00293CE5" w:rsidP="00293CE5">
            <w:pPr>
              <w:spacing w:before="0"/>
              <w:ind w:firstLine="0"/>
              <w:jc w:val="left"/>
              <w:rPr>
                <w:sz w:val="22"/>
                <w:szCs w:val="22"/>
              </w:rPr>
            </w:pPr>
            <w:r w:rsidRPr="00BF4D0C">
              <w:rPr>
                <w:sz w:val="22"/>
                <w:szCs w:val="22"/>
              </w:rPr>
              <w:t>7.2.21</w:t>
            </w:r>
          </w:p>
        </w:tc>
        <w:tc>
          <w:tcPr>
            <w:tcW w:w="1985" w:type="dxa"/>
            <w:shd w:val="clear" w:color="auto" w:fill="auto"/>
          </w:tcPr>
          <w:p w14:paraId="133B1721" w14:textId="77777777" w:rsidR="00293CE5" w:rsidRPr="00BF4D0C" w:rsidRDefault="00293CE5" w:rsidP="00293CE5">
            <w:pPr>
              <w:spacing w:before="0"/>
              <w:ind w:firstLine="0"/>
              <w:contextualSpacing/>
              <w:jc w:val="left"/>
              <w:rPr>
                <w:sz w:val="22"/>
                <w:szCs w:val="22"/>
              </w:rPr>
            </w:pPr>
            <w:r w:rsidRPr="00BF4D0C">
              <w:rPr>
                <w:sz w:val="22"/>
                <w:szCs w:val="22"/>
              </w:rPr>
              <w:t xml:space="preserve">Железнодорожный переезд </w:t>
            </w:r>
          </w:p>
        </w:tc>
        <w:tc>
          <w:tcPr>
            <w:tcW w:w="2126" w:type="dxa"/>
            <w:shd w:val="clear" w:color="auto" w:fill="auto"/>
          </w:tcPr>
          <w:p w14:paraId="5CF3143E" w14:textId="77777777" w:rsidR="00293CE5" w:rsidRPr="00BF4D0C" w:rsidRDefault="00293CE5" w:rsidP="00293CE5">
            <w:pPr>
              <w:spacing w:before="0"/>
              <w:ind w:firstLine="0"/>
              <w:contextualSpacing/>
              <w:jc w:val="left"/>
              <w:rPr>
                <w:sz w:val="22"/>
                <w:szCs w:val="22"/>
              </w:rPr>
            </w:pPr>
            <w:r w:rsidRPr="00BF4D0C">
              <w:rPr>
                <w:sz w:val="22"/>
                <w:szCs w:val="22"/>
              </w:rPr>
              <w:t xml:space="preserve">Переезд через железную дорогу с ул. Окраинная </w:t>
            </w:r>
          </w:p>
        </w:tc>
        <w:tc>
          <w:tcPr>
            <w:tcW w:w="2693" w:type="dxa"/>
            <w:shd w:val="clear" w:color="auto" w:fill="auto"/>
          </w:tcPr>
          <w:p w14:paraId="745C84C2" w14:textId="77777777" w:rsidR="00293CE5" w:rsidRPr="00BF4D0C" w:rsidRDefault="00293CE5" w:rsidP="00293CE5">
            <w:pPr>
              <w:spacing w:before="0"/>
              <w:ind w:firstLine="0"/>
              <w:contextualSpacing/>
              <w:jc w:val="left"/>
              <w:rPr>
                <w:sz w:val="22"/>
                <w:szCs w:val="22"/>
              </w:rPr>
            </w:pPr>
            <w:r w:rsidRPr="00BF4D0C">
              <w:rPr>
                <w:sz w:val="22"/>
                <w:szCs w:val="22"/>
              </w:rPr>
              <w:t>г. Тольятти, Автозаводский район, на территории ВАЗа</w:t>
            </w:r>
          </w:p>
        </w:tc>
        <w:tc>
          <w:tcPr>
            <w:tcW w:w="1985" w:type="dxa"/>
            <w:shd w:val="clear" w:color="auto" w:fill="auto"/>
          </w:tcPr>
          <w:p w14:paraId="16145ABB" w14:textId="77777777" w:rsidR="002200CD" w:rsidRPr="00BF4D0C" w:rsidRDefault="00293CE5" w:rsidP="002200CD">
            <w:pPr>
              <w:spacing w:before="0"/>
              <w:ind w:firstLine="0"/>
              <w:jc w:val="left"/>
              <w:rPr>
                <w:sz w:val="22"/>
                <w:szCs w:val="22"/>
              </w:rPr>
            </w:pPr>
            <w:r w:rsidRPr="00BF4D0C">
              <w:rPr>
                <w:sz w:val="22"/>
                <w:szCs w:val="22"/>
              </w:rPr>
              <w:t>Строительство</w:t>
            </w:r>
            <w:r w:rsidR="002200CD" w:rsidRPr="00BF4D0C">
              <w:rPr>
                <w:sz w:val="22"/>
                <w:szCs w:val="22"/>
              </w:rPr>
              <w:t xml:space="preserve">/ </w:t>
            </w:r>
          </w:p>
          <w:p w14:paraId="25E96B30" w14:textId="77777777" w:rsidR="002200CD" w:rsidRPr="00BF4D0C" w:rsidRDefault="002200CD" w:rsidP="002200CD">
            <w:pPr>
              <w:spacing w:before="0"/>
              <w:ind w:firstLine="0"/>
              <w:contextualSpacing/>
              <w:jc w:val="left"/>
              <w:rPr>
                <w:sz w:val="22"/>
                <w:szCs w:val="22"/>
              </w:rPr>
            </w:pPr>
            <w:r w:rsidRPr="00BF4D0C">
              <w:rPr>
                <w:sz w:val="22"/>
                <w:szCs w:val="22"/>
              </w:rPr>
              <w:t>до 2042 г.</w:t>
            </w:r>
          </w:p>
          <w:p w14:paraId="1C5DF872" w14:textId="77777777" w:rsidR="00293CE5" w:rsidRPr="00BF4D0C" w:rsidRDefault="00293CE5" w:rsidP="00293CE5">
            <w:pPr>
              <w:spacing w:before="0"/>
              <w:ind w:firstLine="0"/>
              <w:contextualSpacing/>
              <w:jc w:val="left"/>
              <w:rPr>
                <w:sz w:val="22"/>
                <w:szCs w:val="22"/>
                <w:lang w:val="en-US"/>
              </w:rPr>
            </w:pPr>
          </w:p>
        </w:tc>
        <w:tc>
          <w:tcPr>
            <w:tcW w:w="2126" w:type="dxa"/>
            <w:shd w:val="clear" w:color="auto" w:fill="auto"/>
          </w:tcPr>
          <w:p w14:paraId="5C10EB87" w14:textId="77777777" w:rsidR="00293CE5" w:rsidRPr="00BF4D0C" w:rsidRDefault="00293CE5" w:rsidP="00293CE5">
            <w:pPr>
              <w:spacing w:before="0"/>
              <w:ind w:firstLine="0"/>
              <w:contextualSpacing/>
              <w:jc w:val="left"/>
              <w:rPr>
                <w:sz w:val="22"/>
                <w:szCs w:val="22"/>
              </w:rPr>
            </w:pPr>
            <w:r w:rsidRPr="00BF4D0C">
              <w:rPr>
                <w:sz w:val="22"/>
                <w:szCs w:val="22"/>
                <w:lang w:val="en-US"/>
              </w:rPr>
              <w:t>III</w:t>
            </w:r>
            <w:r w:rsidRPr="00BF4D0C">
              <w:rPr>
                <w:sz w:val="22"/>
                <w:szCs w:val="22"/>
              </w:rPr>
              <w:t xml:space="preserve"> категории</w:t>
            </w:r>
          </w:p>
          <w:p w14:paraId="10288A24" w14:textId="6D8E3A51" w:rsidR="006735B5" w:rsidRPr="00BF4D0C" w:rsidRDefault="00597AAC" w:rsidP="00293CE5">
            <w:pPr>
              <w:spacing w:before="0"/>
              <w:ind w:firstLine="0"/>
              <w:contextualSpacing/>
              <w:jc w:val="left"/>
              <w:rPr>
                <w:sz w:val="22"/>
                <w:szCs w:val="22"/>
                <w:highlight w:val="yellow"/>
              </w:rPr>
            </w:pPr>
            <w:r w:rsidRPr="00BF4D0C">
              <w:rPr>
                <w:sz w:val="22"/>
                <w:szCs w:val="22"/>
              </w:rPr>
              <w:t>Мост железнодорожный</w:t>
            </w:r>
          </w:p>
        </w:tc>
        <w:tc>
          <w:tcPr>
            <w:tcW w:w="1701" w:type="dxa"/>
            <w:shd w:val="clear" w:color="auto" w:fill="auto"/>
          </w:tcPr>
          <w:p w14:paraId="7E48305C" w14:textId="77777777" w:rsidR="00293CE5" w:rsidRPr="00BF4D0C" w:rsidRDefault="00293CE5" w:rsidP="00293CE5">
            <w:pPr>
              <w:spacing w:before="0"/>
              <w:ind w:firstLine="0"/>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32743CD9"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5BF1FA15" w14:textId="77777777" w:rsidTr="00574582">
        <w:tc>
          <w:tcPr>
            <w:tcW w:w="851" w:type="dxa"/>
            <w:shd w:val="clear" w:color="auto" w:fill="auto"/>
          </w:tcPr>
          <w:p w14:paraId="65DA7489" w14:textId="77777777" w:rsidR="00293CE5" w:rsidRPr="00BF4D0C" w:rsidRDefault="00293CE5" w:rsidP="00293CE5">
            <w:pPr>
              <w:spacing w:before="0"/>
              <w:ind w:firstLine="0"/>
              <w:jc w:val="left"/>
              <w:rPr>
                <w:sz w:val="22"/>
                <w:szCs w:val="22"/>
              </w:rPr>
            </w:pPr>
            <w:r w:rsidRPr="00BF4D0C">
              <w:rPr>
                <w:sz w:val="22"/>
                <w:szCs w:val="22"/>
              </w:rPr>
              <w:t>7.2.22</w:t>
            </w:r>
          </w:p>
        </w:tc>
        <w:tc>
          <w:tcPr>
            <w:tcW w:w="1985" w:type="dxa"/>
            <w:shd w:val="clear" w:color="auto" w:fill="auto"/>
          </w:tcPr>
          <w:p w14:paraId="08B5A83B" w14:textId="77777777" w:rsidR="00293CE5" w:rsidRPr="00BF4D0C" w:rsidRDefault="00293CE5" w:rsidP="00293CE5">
            <w:pPr>
              <w:spacing w:before="0"/>
              <w:ind w:firstLine="0"/>
              <w:contextualSpacing/>
              <w:jc w:val="left"/>
              <w:rPr>
                <w:sz w:val="22"/>
                <w:szCs w:val="22"/>
              </w:rPr>
            </w:pPr>
            <w:r w:rsidRPr="00BF4D0C">
              <w:rPr>
                <w:sz w:val="22"/>
                <w:szCs w:val="22"/>
              </w:rPr>
              <w:t>Транспортная развязка в разных уровнях</w:t>
            </w:r>
          </w:p>
        </w:tc>
        <w:tc>
          <w:tcPr>
            <w:tcW w:w="2126" w:type="dxa"/>
            <w:shd w:val="clear" w:color="auto" w:fill="auto"/>
          </w:tcPr>
          <w:p w14:paraId="3C038799" w14:textId="77777777" w:rsidR="00293CE5" w:rsidRPr="00BF4D0C" w:rsidRDefault="00293CE5" w:rsidP="00293CE5">
            <w:pPr>
              <w:spacing w:before="0"/>
              <w:ind w:firstLine="0"/>
              <w:contextualSpacing/>
              <w:jc w:val="left"/>
              <w:rPr>
                <w:sz w:val="22"/>
                <w:szCs w:val="22"/>
              </w:rPr>
            </w:pPr>
            <w:r w:rsidRPr="00BF4D0C">
              <w:rPr>
                <w:sz w:val="22"/>
                <w:szCs w:val="22"/>
              </w:rPr>
              <w:t>Транспортная развязка ул. Фермерская –Южное шоссе</w:t>
            </w:r>
          </w:p>
        </w:tc>
        <w:tc>
          <w:tcPr>
            <w:tcW w:w="2693" w:type="dxa"/>
            <w:shd w:val="clear" w:color="auto" w:fill="auto"/>
          </w:tcPr>
          <w:p w14:paraId="6E75B9D8" w14:textId="77777777" w:rsidR="00293CE5" w:rsidRPr="00BF4D0C" w:rsidRDefault="00293CE5" w:rsidP="00293CE5">
            <w:pPr>
              <w:spacing w:before="0"/>
              <w:ind w:firstLine="0"/>
              <w:contextualSpacing/>
              <w:jc w:val="left"/>
              <w:rPr>
                <w:sz w:val="22"/>
                <w:szCs w:val="22"/>
              </w:rPr>
            </w:pPr>
            <w:r w:rsidRPr="00BF4D0C">
              <w:rPr>
                <w:sz w:val="22"/>
                <w:szCs w:val="22"/>
              </w:rPr>
              <w:t>г. Тольятти, Автозаводский район</w:t>
            </w:r>
          </w:p>
        </w:tc>
        <w:tc>
          <w:tcPr>
            <w:tcW w:w="1985" w:type="dxa"/>
            <w:shd w:val="clear" w:color="auto" w:fill="auto"/>
          </w:tcPr>
          <w:p w14:paraId="318ED574" w14:textId="77777777" w:rsidR="002200CD" w:rsidRPr="00BF4D0C" w:rsidRDefault="00293CE5" w:rsidP="002200CD">
            <w:pPr>
              <w:spacing w:before="0"/>
              <w:ind w:firstLine="0"/>
              <w:jc w:val="left"/>
              <w:rPr>
                <w:sz w:val="22"/>
                <w:szCs w:val="22"/>
              </w:rPr>
            </w:pPr>
            <w:r w:rsidRPr="00BF4D0C">
              <w:rPr>
                <w:sz w:val="22"/>
                <w:szCs w:val="22"/>
              </w:rPr>
              <w:t xml:space="preserve">Строительство </w:t>
            </w:r>
            <w:r w:rsidR="002200CD" w:rsidRPr="00BF4D0C">
              <w:rPr>
                <w:sz w:val="22"/>
                <w:szCs w:val="22"/>
              </w:rPr>
              <w:t xml:space="preserve">/ </w:t>
            </w:r>
          </w:p>
          <w:p w14:paraId="4F9F86E0" w14:textId="77777777" w:rsidR="002200CD" w:rsidRPr="00BF4D0C" w:rsidRDefault="002200CD" w:rsidP="002200CD">
            <w:pPr>
              <w:spacing w:before="0"/>
              <w:ind w:firstLine="0"/>
              <w:contextualSpacing/>
              <w:jc w:val="left"/>
              <w:rPr>
                <w:sz w:val="22"/>
                <w:szCs w:val="22"/>
              </w:rPr>
            </w:pPr>
            <w:r w:rsidRPr="00BF4D0C">
              <w:rPr>
                <w:sz w:val="22"/>
                <w:szCs w:val="22"/>
              </w:rPr>
              <w:t>до 2042 г.</w:t>
            </w:r>
          </w:p>
          <w:p w14:paraId="35677553" w14:textId="77777777" w:rsidR="00293CE5" w:rsidRPr="00BF4D0C" w:rsidRDefault="00293CE5" w:rsidP="00293CE5">
            <w:pPr>
              <w:spacing w:before="0"/>
              <w:ind w:firstLine="0"/>
              <w:contextualSpacing/>
              <w:jc w:val="left"/>
              <w:rPr>
                <w:sz w:val="22"/>
                <w:szCs w:val="22"/>
                <w:lang w:val="en-US"/>
              </w:rPr>
            </w:pPr>
          </w:p>
        </w:tc>
        <w:tc>
          <w:tcPr>
            <w:tcW w:w="2126" w:type="dxa"/>
            <w:shd w:val="clear" w:color="auto" w:fill="auto"/>
          </w:tcPr>
          <w:p w14:paraId="5D0CD3AE" w14:textId="77777777" w:rsidR="00293CE5" w:rsidRPr="00BF4D0C" w:rsidRDefault="00293CE5" w:rsidP="00293CE5">
            <w:pPr>
              <w:spacing w:before="0"/>
              <w:ind w:firstLine="0"/>
              <w:contextualSpacing/>
              <w:jc w:val="left"/>
              <w:rPr>
                <w:sz w:val="22"/>
                <w:szCs w:val="22"/>
              </w:rPr>
            </w:pPr>
            <w:r w:rsidRPr="00BF4D0C">
              <w:rPr>
                <w:sz w:val="22"/>
                <w:szCs w:val="22"/>
              </w:rPr>
              <w:t xml:space="preserve">Автотранспортная развязка в разных уровнях, длиной – 0,600-0,800 км </w:t>
            </w:r>
          </w:p>
        </w:tc>
        <w:tc>
          <w:tcPr>
            <w:tcW w:w="1701" w:type="dxa"/>
            <w:shd w:val="clear" w:color="auto" w:fill="auto"/>
          </w:tcPr>
          <w:p w14:paraId="5021B4F1" w14:textId="77777777" w:rsidR="00293CE5" w:rsidRPr="00BF4D0C" w:rsidRDefault="00293CE5" w:rsidP="00293CE5">
            <w:pPr>
              <w:spacing w:before="0"/>
              <w:ind w:firstLine="0"/>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38276F9F"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4E391E52" w14:textId="77777777" w:rsidTr="00574582">
        <w:tc>
          <w:tcPr>
            <w:tcW w:w="851" w:type="dxa"/>
            <w:shd w:val="clear" w:color="auto" w:fill="auto"/>
          </w:tcPr>
          <w:p w14:paraId="6D13D0DE" w14:textId="77777777" w:rsidR="00293CE5" w:rsidRPr="00BF4D0C" w:rsidRDefault="00293CE5" w:rsidP="00293CE5">
            <w:pPr>
              <w:spacing w:before="0"/>
              <w:ind w:firstLine="0"/>
              <w:jc w:val="left"/>
              <w:rPr>
                <w:sz w:val="22"/>
                <w:szCs w:val="22"/>
              </w:rPr>
            </w:pPr>
            <w:r w:rsidRPr="00BF4D0C">
              <w:rPr>
                <w:sz w:val="22"/>
                <w:szCs w:val="22"/>
              </w:rPr>
              <w:t>7.2.23</w:t>
            </w:r>
          </w:p>
        </w:tc>
        <w:tc>
          <w:tcPr>
            <w:tcW w:w="1985" w:type="dxa"/>
            <w:shd w:val="clear" w:color="auto" w:fill="auto"/>
          </w:tcPr>
          <w:p w14:paraId="2C40BB4D" w14:textId="77777777" w:rsidR="00293CE5" w:rsidRPr="00BF4D0C" w:rsidRDefault="00293CE5" w:rsidP="00293CE5">
            <w:pPr>
              <w:spacing w:before="0"/>
              <w:ind w:firstLine="0"/>
              <w:contextualSpacing/>
              <w:jc w:val="left"/>
              <w:rPr>
                <w:sz w:val="22"/>
                <w:szCs w:val="22"/>
              </w:rPr>
            </w:pPr>
            <w:r w:rsidRPr="00BF4D0C">
              <w:rPr>
                <w:sz w:val="22"/>
                <w:szCs w:val="22"/>
              </w:rPr>
              <w:t>Саморегулируемое пересечение в 1-м уровне</w:t>
            </w:r>
          </w:p>
        </w:tc>
        <w:tc>
          <w:tcPr>
            <w:tcW w:w="2126" w:type="dxa"/>
            <w:shd w:val="clear" w:color="auto" w:fill="auto"/>
          </w:tcPr>
          <w:p w14:paraId="4A5E4D1E" w14:textId="77777777" w:rsidR="00293CE5" w:rsidRPr="00BF4D0C" w:rsidRDefault="00293CE5" w:rsidP="00293CE5">
            <w:pPr>
              <w:spacing w:before="0"/>
              <w:ind w:firstLine="0"/>
              <w:contextualSpacing/>
              <w:jc w:val="left"/>
              <w:rPr>
                <w:sz w:val="22"/>
                <w:szCs w:val="22"/>
              </w:rPr>
            </w:pPr>
            <w:r w:rsidRPr="00BF4D0C">
              <w:rPr>
                <w:sz w:val="22"/>
                <w:szCs w:val="22"/>
              </w:rPr>
              <w:t>Кольцевое пересечение бульвара Приморский – с пр. Московский</w:t>
            </w:r>
          </w:p>
        </w:tc>
        <w:tc>
          <w:tcPr>
            <w:tcW w:w="2693" w:type="dxa"/>
            <w:shd w:val="clear" w:color="auto" w:fill="auto"/>
          </w:tcPr>
          <w:p w14:paraId="1EC15111" w14:textId="77777777" w:rsidR="00293CE5" w:rsidRPr="00BF4D0C" w:rsidRDefault="00293CE5" w:rsidP="00293CE5">
            <w:pPr>
              <w:spacing w:before="0"/>
              <w:ind w:firstLine="0"/>
              <w:contextualSpacing/>
              <w:jc w:val="left"/>
              <w:rPr>
                <w:sz w:val="22"/>
                <w:szCs w:val="22"/>
              </w:rPr>
            </w:pPr>
            <w:r w:rsidRPr="00BF4D0C">
              <w:rPr>
                <w:sz w:val="22"/>
                <w:szCs w:val="22"/>
              </w:rPr>
              <w:t>г. Тольятти, Автозаводский район</w:t>
            </w:r>
          </w:p>
        </w:tc>
        <w:tc>
          <w:tcPr>
            <w:tcW w:w="1985" w:type="dxa"/>
            <w:shd w:val="clear" w:color="auto" w:fill="auto"/>
          </w:tcPr>
          <w:p w14:paraId="2D31027D" w14:textId="77777777" w:rsidR="002200CD" w:rsidRPr="00BF4D0C" w:rsidRDefault="00293CE5" w:rsidP="002200CD">
            <w:pPr>
              <w:spacing w:before="0"/>
              <w:ind w:firstLine="0"/>
              <w:jc w:val="left"/>
              <w:rPr>
                <w:sz w:val="22"/>
                <w:szCs w:val="22"/>
              </w:rPr>
            </w:pPr>
            <w:r w:rsidRPr="00BF4D0C">
              <w:rPr>
                <w:sz w:val="22"/>
                <w:szCs w:val="22"/>
              </w:rPr>
              <w:t>Строительство</w:t>
            </w:r>
            <w:r w:rsidR="002200CD" w:rsidRPr="00BF4D0C">
              <w:rPr>
                <w:sz w:val="22"/>
                <w:szCs w:val="22"/>
              </w:rPr>
              <w:t xml:space="preserve">/ </w:t>
            </w:r>
          </w:p>
          <w:p w14:paraId="4C394AC1" w14:textId="77777777" w:rsidR="002200CD" w:rsidRPr="00BF4D0C" w:rsidRDefault="002200CD" w:rsidP="002200CD">
            <w:pPr>
              <w:spacing w:before="0"/>
              <w:ind w:firstLine="0"/>
              <w:contextualSpacing/>
              <w:jc w:val="left"/>
              <w:rPr>
                <w:sz w:val="22"/>
                <w:szCs w:val="22"/>
              </w:rPr>
            </w:pPr>
            <w:r w:rsidRPr="00BF4D0C">
              <w:rPr>
                <w:sz w:val="22"/>
                <w:szCs w:val="22"/>
              </w:rPr>
              <w:t>до 2042 г.</w:t>
            </w:r>
          </w:p>
          <w:p w14:paraId="794FB27E" w14:textId="77777777" w:rsidR="00293CE5" w:rsidRPr="00BF4D0C" w:rsidRDefault="00293CE5" w:rsidP="00293CE5">
            <w:pPr>
              <w:spacing w:before="0"/>
              <w:ind w:firstLine="0"/>
              <w:contextualSpacing/>
              <w:jc w:val="left"/>
              <w:rPr>
                <w:sz w:val="22"/>
                <w:szCs w:val="22"/>
                <w:lang w:val="en-US"/>
              </w:rPr>
            </w:pPr>
          </w:p>
        </w:tc>
        <w:tc>
          <w:tcPr>
            <w:tcW w:w="2126" w:type="dxa"/>
            <w:shd w:val="clear" w:color="auto" w:fill="auto"/>
          </w:tcPr>
          <w:p w14:paraId="017F8A42" w14:textId="77777777" w:rsidR="00293CE5" w:rsidRPr="00BF4D0C" w:rsidRDefault="00293CE5" w:rsidP="00293CE5">
            <w:pPr>
              <w:spacing w:before="0"/>
              <w:ind w:firstLine="0"/>
              <w:contextualSpacing/>
              <w:jc w:val="left"/>
              <w:rPr>
                <w:sz w:val="22"/>
                <w:szCs w:val="22"/>
                <w:highlight w:val="yellow"/>
              </w:rPr>
            </w:pPr>
            <w:r w:rsidRPr="00BF4D0C">
              <w:rPr>
                <w:sz w:val="22"/>
                <w:szCs w:val="22"/>
              </w:rPr>
              <w:t xml:space="preserve">Автотранспортная развязка в 1-м уровне длиной – 0,500-0,600 км </w:t>
            </w:r>
          </w:p>
        </w:tc>
        <w:tc>
          <w:tcPr>
            <w:tcW w:w="1701" w:type="dxa"/>
            <w:shd w:val="clear" w:color="auto" w:fill="auto"/>
          </w:tcPr>
          <w:p w14:paraId="14E7AA78" w14:textId="77777777" w:rsidR="00293CE5" w:rsidRPr="00BF4D0C" w:rsidRDefault="00293CE5" w:rsidP="00293CE5">
            <w:pPr>
              <w:spacing w:before="0"/>
              <w:ind w:firstLine="0"/>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168382AF"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0128E85E" w14:textId="77777777" w:rsidTr="00574582">
        <w:tc>
          <w:tcPr>
            <w:tcW w:w="851" w:type="dxa"/>
            <w:shd w:val="clear" w:color="auto" w:fill="auto"/>
          </w:tcPr>
          <w:p w14:paraId="004D0E77" w14:textId="77777777" w:rsidR="00293CE5" w:rsidRPr="00BF4D0C" w:rsidRDefault="00293CE5" w:rsidP="00293CE5">
            <w:pPr>
              <w:spacing w:before="0"/>
              <w:ind w:firstLine="0"/>
              <w:jc w:val="left"/>
              <w:rPr>
                <w:sz w:val="22"/>
                <w:szCs w:val="22"/>
              </w:rPr>
            </w:pPr>
            <w:r w:rsidRPr="00BF4D0C">
              <w:rPr>
                <w:sz w:val="22"/>
                <w:szCs w:val="22"/>
              </w:rPr>
              <w:t>7.2.24</w:t>
            </w:r>
          </w:p>
        </w:tc>
        <w:tc>
          <w:tcPr>
            <w:tcW w:w="1985" w:type="dxa"/>
            <w:shd w:val="clear" w:color="auto" w:fill="auto"/>
          </w:tcPr>
          <w:p w14:paraId="27309EC8" w14:textId="77777777" w:rsidR="00293CE5" w:rsidRPr="00BF4D0C" w:rsidRDefault="00293CE5" w:rsidP="00293CE5">
            <w:pPr>
              <w:spacing w:before="0"/>
              <w:ind w:firstLine="0"/>
              <w:contextualSpacing/>
              <w:jc w:val="left"/>
              <w:rPr>
                <w:sz w:val="22"/>
                <w:szCs w:val="22"/>
              </w:rPr>
            </w:pPr>
            <w:r w:rsidRPr="00BF4D0C">
              <w:rPr>
                <w:sz w:val="22"/>
                <w:szCs w:val="22"/>
              </w:rPr>
              <w:t>Саморегулируемое пересечение в 1-м уровне</w:t>
            </w:r>
          </w:p>
        </w:tc>
        <w:tc>
          <w:tcPr>
            <w:tcW w:w="2126" w:type="dxa"/>
            <w:shd w:val="clear" w:color="auto" w:fill="auto"/>
          </w:tcPr>
          <w:p w14:paraId="0F48374D" w14:textId="4FB1E48C" w:rsidR="00293CE5" w:rsidRPr="00BF4D0C" w:rsidRDefault="00293CE5" w:rsidP="00293CE5">
            <w:pPr>
              <w:spacing w:before="0"/>
              <w:ind w:firstLine="0"/>
              <w:contextualSpacing/>
              <w:jc w:val="left"/>
              <w:rPr>
                <w:sz w:val="22"/>
                <w:szCs w:val="22"/>
              </w:rPr>
            </w:pPr>
            <w:r w:rsidRPr="00BF4D0C">
              <w:rPr>
                <w:sz w:val="22"/>
                <w:szCs w:val="22"/>
              </w:rPr>
              <w:t>Кольцевое пересечение пр. Ленинский</w:t>
            </w:r>
            <w:r w:rsidR="00D04F50" w:rsidRPr="00BF4D0C">
              <w:rPr>
                <w:sz w:val="22"/>
                <w:szCs w:val="22"/>
              </w:rPr>
              <w:t xml:space="preserve"> </w:t>
            </w:r>
            <w:r w:rsidRPr="00BF4D0C">
              <w:rPr>
                <w:sz w:val="22"/>
                <w:szCs w:val="22"/>
              </w:rPr>
              <w:t>– с пр. Московский</w:t>
            </w:r>
          </w:p>
        </w:tc>
        <w:tc>
          <w:tcPr>
            <w:tcW w:w="2693" w:type="dxa"/>
            <w:shd w:val="clear" w:color="auto" w:fill="auto"/>
          </w:tcPr>
          <w:p w14:paraId="607E4243" w14:textId="77777777" w:rsidR="00293CE5" w:rsidRPr="00BF4D0C" w:rsidRDefault="00293CE5" w:rsidP="00293CE5">
            <w:pPr>
              <w:spacing w:before="0"/>
              <w:ind w:firstLine="0"/>
              <w:contextualSpacing/>
              <w:jc w:val="left"/>
              <w:rPr>
                <w:sz w:val="22"/>
                <w:szCs w:val="22"/>
              </w:rPr>
            </w:pPr>
            <w:r w:rsidRPr="00BF4D0C">
              <w:rPr>
                <w:sz w:val="22"/>
                <w:szCs w:val="22"/>
              </w:rPr>
              <w:t>г. Тольятти, Автозаводский район</w:t>
            </w:r>
          </w:p>
        </w:tc>
        <w:tc>
          <w:tcPr>
            <w:tcW w:w="1985" w:type="dxa"/>
            <w:shd w:val="clear" w:color="auto" w:fill="auto"/>
          </w:tcPr>
          <w:p w14:paraId="6BEEDD07" w14:textId="77777777" w:rsidR="002200CD" w:rsidRPr="00BF4D0C" w:rsidRDefault="00293CE5" w:rsidP="002200CD">
            <w:pPr>
              <w:spacing w:before="0"/>
              <w:ind w:firstLine="0"/>
              <w:jc w:val="left"/>
              <w:rPr>
                <w:sz w:val="22"/>
                <w:szCs w:val="22"/>
              </w:rPr>
            </w:pPr>
            <w:r w:rsidRPr="00BF4D0C">
              <w:rPr>
                <w:sz w:val="22"/>
                <w:szCs w:val="22"/>
              </w:rPr>
              <w:t>Строительство</w:t>
            </w:r>
            <w:r w:rsidR="002200CD" w:rsidRPr="00BF4D0C">
              <w:rPr>
                <w:sz w:val="22"/>
                <w:szCs w:val="22"/>
              </w:rPr>
              <w:t xml:space="preserve">/ </w:t>
            </w:r>
          </w:p>
          <w:p w14:paraId="45A23CDE" w14:textId="77777777" w:rsidR="002200CD" w:rsidRPr="00BF4D0C" w:rsidRDefault="002200CD" w:rsidP="002200CD">
            <w:pPr>
              <w:spacing w:before="0"/>
              <w:ind w:firstLine="0"/>
              <w:contextualSpacing/>
              <w:jc w:val="left"/>
              <w:rPr>
                <w:sz w:val="22"/>
                <w:szCs w:val="22"/>
              </w:rPr>
            </w:pPr>
            <w:r w:rsidRPr="00BF4D0C">
              <w:rPr>
                <w:sz w:val="22"/>
                <w:szCs w:val="22"/>
              </w:rPr>
              <w:t>до 2042 г.</w:t>
            </w:r>
          </w:p>
          <w:p w14:paraId="66C0F481" w14:textId="77777777" w:rsidR="00293CE5" w:rsidRPr="00BF4D0C" w:rsidRDefault="00293CE5" w:rsidP="00293CE5">
            <w:pPr>
              <w:spacing w:before="0"/>
              <w:ind w:firstLine="0"/>
              <w:contextualSpacing/>
              <w:jc w:val="left"/>
              <w:rPr>
                <w:sz w:val="22"/>
                <w:szCs w:val="22"/>
                <w:lang w:val="en-US"/>
              </w:rPr>
            </w:pPr>
          </w:p>
        </w:tc>
        <w:tc>
          <w:tcPr>
            <w:tcW w:w="2126" w:type="dxa"/>
            <w:shd w:val="clear" w:color="auto" w:fill="auto"/>
          </w:tcPr>
          <w:p w14:paraId="1370F5D9" w14:textId="77777777" w:rsidR="00293CE5" w:rsidRPr="00BF4D0C" w:rsidRDefault="00293CE5" w:rsidP="00293CE5">
            <w:pPr>
              <w:spacing w:before="0"/>
              <w:ind w:firstLine="0"/>
              <w:contextualSpacing/>
              <w:jc w:val="left"/>
              <w:rPr>
                <w:sz w:val="22"/>
                <w:szCs w:val="22"/>
                <w:highlight w:val="yellow"/>
              </w:rPr>
            </w:pPr>
            <w:r w:rsidRPr="00BF4D0C">
              <w:rPr>
                <w:sz w:val="22"/>
                <w:szCs w:val="22"/>
              </w:rPr>
              <w:t xml:space="preserve">Автотранспортная развязка в 1-м уровне длиной – 0,500-0,600 км </w:t>
            </w:r>
          </w:p>
        </w:tc>
        <w:tc>
          <w:tcPr>
            <w:tcW w:w="1701" w:type="dxa"/>
            <w:shd w:val="clear" w:color="auto" w:fill="auto"/>
          </w:tcPr>
          <w:p w14:paraId="6F943868" w14:textId="77777777" w:rsidR="00293CE5" w:rsidRPr="00BF4D0C" w:rsidRDefault="00293CE5" w:rsidP="00293CE5">
            <w:pPr>
              <w:spacing w:before="0"/>
              <w:ind w:firstLine="0"/>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2444DEED"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556F1DD0" w14:textId="77777777" w:rsidTr="00574582">
        <w:tc>
          <w:tcPr>
            <w:tcW w:w="851" w:type="dxa"/>
            <w:shd w:val="clear" w:color="auto" w:fill="auto"/>
          </w:tcPr>
          <w:p w14:paraId="19670F74" w14:textId="77777777" w:rsidR="00293CE5" w:rsidRPr="00BF4D0C" w:rsidRDefault="00293CE5" w:rsidP="00293CE5">
            <w:pPr>
              <w:spacing w:before="0"/>
              <w:ind w:firstLine="0"/>
              <w:jc w:val="left"/>
              <w:rPr>
                <w:sz w:val="22"/>
                <w:szCs w:val="22"/>
              </w:rPr>
            </w:pPr>
            <w:r w:rsidRPr="00BF4D0C">
              <w:rPr>
                <w:sz w:val="22"/>
                <w:szCs w:val="22"/>
              </w:rPr>
              <w:t>7.2.25</w:t>
            </w:r>
          </w:p>
        </w:tc>
        <w:tc>
          <w:tcPr>
            <w:tcW w:w="1985" w:type="dxa"/>
            <w:shd w:val="clear" w:color="auto" w:fill="auto"/>
          </w:tcPr>
          <w:p w14:paraId="21C89C8D" w14:textId="77777777" w:rsidR="00293CE5" w:rsidRPr="00BF4D0C" w:rsidRDefault="00293CE5" w:rsidP="00293CE5">
            <w:pPr>
              <w:spacing w:before="0"/>
              <w:ind w:firstLine="0"/>
              <w:contextualSpacing/>
              <w:jc w:val="left"/>
              <w:rPr>
                <w:sz w:val="22"/>
                <w:szCs w:val="22"/>
              </w:rPr>
            </w:pPr>
            <w:r w:rsidRPr="00BF4D0C">
              <w:rPr>
                <w:sz w:val="22"/>
                <w:szCs w:val="22"/>
              </w:rPr>
              <w:t xml:space="preserve">Железнодорожный переезд </w:t>
            </w:r>
          </w:p>
        </w:tc>
        <w:tc>
          <w:tcPr>
            <w:tcW w:w="2126" w:type="dxa"/>
            <w:shd w:val="clear" w:color="auto" w:fill="auto"/>
          </w:tcPr>
          <w:p w14:paraId="282A902C" w14:textId="77777777" w:rsidR="00293CE5" w:rsidRPr="00BF4D0C" w:rsidRDefault="00293CE5" w:rsidP="00293CE5">
            <w:pPr>
              <w:spacing w:before="0"/>
              <w:ind w:firstLine="0"/>
              <w:contextualSpacing/>
              <w:jc w:val="left"/>
              <w:rPr>
                <w:sz w:val="22"/>
                <w:szCs w:val="22"/>
              </w:rPr>
            </w:pPr>
            <w:r w:rsidRPr="00BF4D0C">
              <w:rPr>
                <w:sz w:val="22"/>
                <w:szCs w:val="22"/>
              </w:rPr>
              <w:t>Переезд через железную дорогу с ул. Коммунальная</w:t>
            </w:r>
          </w:p>
        </w:tc>
        <w:tc>
          <w:tcPr>
            <w:tcW w:w="2693" w:type="dxa"/>
            <w:shd w:val="clear" w:color="auto" w:fill="auto"/>
          </w:tcPr>
          <w:p w14:paraId="03E9B9FF" w14:textId="77777777" w:rsidR="00293CE5" w:rsidRPr="00BF4D0C" w:rsidRDefault="00293CE5" w:rsidP="00293CE5">
            <w:pPr>
              <w:spacing w:before="0"/>
              <w:ind w:firstLine="0"/>
              <w:contextualSpacing/>
              <w:jc w:val="left"/>
              <w:rPr>
                <w:sz w:val="22"/>
                <w:szCs w:val="22"/>
              </w:rPr>
            </w:pPr>
            <w:r w:rsidRPr="00BF4D0C">
              <w:rPr>
                <w:sz w:val="22"/>
                <w:szCs w:val="22"/>
              </w:rPr>
              <w:t>г. Тольятти</w:t>
            </w:r>
          </w:p>
        </w:tc>
        <w:tc>
          <w:tcPr>
            <w:tcW w:w="1985" w:type="dxa"/>
            <w:shd w:val="clear" w:color="auto" w:fill="auto"/>
          </w:tcPr>
          <w:p w14:paraId="5DC9A416" w14:textId="77777777" w:rsidR="002200CD" w:rsidRPr="00BF4D0C" w:rsidRDefault="00293CE5" w:rsidP="002200CD">
            <w:pPr>
              <w:spacing w:before="0"/>
              <w:ind w:firstLine="0"/>
              <w:jc w:val="left"/>
              <w:rPr>
                <w:sz w:val="22"/>
                <w:szCs w:val="22"/>
              </w:rPr>
            </w:pPr>
            <w:r w:rsidRPr="00BF4D0C">
              <w:rPr>
                <w:sz w:val="22"/>
                <w:szCs w:val="22"/>
              </w:rPr>
              <w:t>Строительство</w:t>
            </w:r>
            <w:r w:rsidR="002200CD" w:rsidRPr="00BF4D0C">
              <w:rPr>
                <w:sz w:val="22"/>
                <w:szCs w:val="22"/>
              </w:rPr>
              <w:t xml:space="preserve">/ </w:t>
            </w:r>
          </w:p>
          <w:p w14:paraId="1BA8C1A0" w14:textId="77777777" w:rsidR="002200CD" w:rsidRPr="00BF4D0C" w:rsidRDefault="002200CD" w:rsidP="002200CD">
            <w:pPr>
              <w:spacing w:before="0"/>
              <w:ind w:firstLine="0"/>
              <w:contextualSpacing/>
              <w:jc w:val="left"/>
              <w:rPr>
                <w:sz w:val="22"/>
                <w:szCs w:val="22"/>
              </w:rPr>
            </w:pPr>
            <w:r w:rsidRPr="00BF4D0C">
              <w:rPr>
                <w:sz w:val="22"/>
                <w:szCs w:val="22"/>
              </w:rPr>
              <w:t>до 2042 г.</w:t>
            </w:r>
          </w:p>
          <w:p w14:paraId="38912AD7" w14:textId="77777777" w:rsidR="00293CE5" w:rsidRPr="00BF4D0C" w:rsidRDefault="00293CE5" w:rsidP="00293CE5">
            <w:pPr>
              <w:spacing w:before="0"/>
              <w:ind w:firstLine="0"/>
              <w:contextualSpacing/>
              <w:jc w:val="left"/>
              <w:rPr>
                <w:sz w:val="22"/>
                <w:szCs w:val="22"/>
                <w:lang w:val="en-US"/>
              </w:rPr>
            </w:pPr>
          </w:p>
        </w:tc>
        <w:tc>
          <w:tcPr>
            <w:tcW w:w="2126" w:type="dxa"/>
            <w:shd w:val="clear" w:color="auto" w:fill="auto"/>
          </w:tcPr>
          <w:p w14:paraId="342548F8" w14:textId="77777777" w:rsidR="00293CE5" w:rsidRPr="00BF4D0C" w:rsidRDefault="00293CE5" w:rsidP="00293CE5">
            <w:pPr>
              <w:spacing w:before="0"/>
              <w:ind w:firstLine="0"/>
              <w:contextualSpacing/>
              <w:jc w:val="left"/>
              <w:rPr>
                <w:sz w:val="22"/>
                <w:szCs w:val="22"/>
              </w:rPr>
            </w:pPr>
            <w:r w:rsidRPr="00BF4D0C">
              <w:rPr>
                <w:sz w:val="22"/>
                <w:szCs w:val="22"/>
                <w:lang w:val="en-US"/>
              </w:rPr>
              <w:t>III</w:t>
            </w:r>
            <w:r w:rsidRPr="00BF4D0C">
              <w:rPr>
                <w:sz w:val="22"/>
                <w:szCs w:val="22"/>
              </w:rPr>
              <w:t xml:space="preserve"> категории</w:t>
            </w:r>
          </w:p>
          <w:p w14:paraId="156D1F93" w14:textId="0C32CA8E" w:rsidR="006735B5" w:rsidRPr="00BF4D0C" w:rsidRDefault="00597AAC" w:rsidP="00293CE5">
            <w:pPr>
              <w:spacing w:before="0"/>
              <w:ind w:firstLine="0"/>
              <w:contextualSpacing/>
              <w:jc w:val="left"/>
              <w:rPr>
                <w:sz w:val="22"/>
                <w:szCs w:val="22"/>
                <w:highlight w:val="yellow"/>
              </w:rPr>
            </w:pPr>
            <w:r w:rsidRPr="00BF4D0C">
              <w:rPr>
                <w:sz w:val="22"/>
                <w:szCs w:val="22"/>
              </w:rPr>
              <w:t>Мост железнодорожный</w:t>
            </w:r>
          </w:p>
        </w:tc>
        <w:tc>
          <w:tcPr>
            <w:tcW w:w="1701" w:type="dxa"/>
            <w:shd w:val="clear" w:color="auto" w:fill="auto"/>
          </w:tcPr>
          <w:p w14:paraId="1660F6D6" w14:textId="77777777" w:rsidR="00293CE5" w:rsidRPr="00BF4D0C" w:rsidRDefault="00293CE5" w:rsidP="00293CE5">
            <w:pPr>
              <w:spacing w:before="0"/>
              <w:ind w:firstLine="0"/>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20EA3E92"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3496A31E" w14:textId="77777777" w:rsidTr="00574582">
        <w:tc>
          <w:tcPr>
            <w:tcW w:w="851" w:type="dxa"/>
            <w:shd w:val="clear" w:color="auto" w:fill="auto"/>
          </w:tcPr>
          <w:p w14:paraId="22D785F0" w14:textId="77777777" w:rsidR="00293CE5" w:rsidRPr="00BF4D0C" w:rsidRDefault="00293CE5" w:rsidP="00293CE5">
            <w:pPr>
              <w:spacing w:before="0"/>
              <w:ind w:firstLine="0"/>
              <w:jc w:val="left"/>
              <w:rPr>
                <w:sz w:val="22"/>
                <w:szCs w:val="22"/>
              </w:rPr>
            </w:pPr>
            <w:r w:rsidRPr="00BF4D0C">
              <w:rPr>
                <w:sz w:val="22"/>
                <w:szCs w:val="22"/>
              </w:rPr>
              <w:t>7.2.25</w:t>
            </w:r>
          </w:p>
        </w:tc>
        <w:tc>
          <w:tcPr>
            <w:tcW w:w="1985" w:type="dxa"/>
            <w:shd w:val="clear" w:color="auto" w:fill="auto"/>
          </w:tcPr>
          <w:p w14:paraId="413A05B4" w14:textId="77777777" w:rsidR="00293CE5" w:rsidRPr="00BF4D0C" w:rsidRDefault="00293CE5" w:rsidP="00293CE5">
            <w:pPr>
              <w:spacing w:before="0"/>
              <w:ind w:firstLine="0"/>
              <w:contextualSpacing/>
              <w:jc w:val="left"/>
              <w:rPr>
                <w:sz w:val="22"/>
                <w:szCs w:val="22"/>
              </w:rPr>
            </w:pPr>
            <w:r w:rsidRPr="00BF4D0C">
              <w:rPr>
                <w:sz w:val="22"/>
                <w:szCs w:val="22"/>
              </w:rPr>
              <w:t xml:space="preserve">Железнодорожный переезд </w:t>
            </w:r>
          </w:p>
        </w:tc>
        <w:tc>
          <w:tcPr>
            <w:tcW w:w="2126" w:type="dxa"/>
            <w:shd w:val="clear" w:color="auto" w:fill="auto"/>
          </w:tcPr>
          <w:p w14:paraId="69F9A919" w14:textId="77777777" w:rsidR="00293CE5" w:rsidRPr="00BF4D0C" w:rsidRDefault="00293CE5" w:rsidP="00293CE5">
            <w:pPr>
              <w:spacing w:before="0"/>
              <w:ind w:firstLine="0"/>
              <w:contextualSpacing/>
              <w:jc w:val="left"/>
              <w:rPr>
                <w:sz w:val="22"/>
                <w:szCs w:val="22"/>
              </w:rPr>
            </w:pPr>
            <w:r w:rsidRPr="00BF4D0C">
              <w:rPr>
                <w:sz w:val="22"/>
                <w:szCs w:val="22"/>
              </w:rPr>
              <w:t>Переезд через железную дорогу с ул. Транспортная</w:t>
            </w:r>
          </w:p>
        </w:tc>
        <w:tc>
          <w:tcPr>
            <w:tcW w:w="2693" w:type="dxa"/>
            <w:shd w:val="clear" w:color="auto" w:fill="auto"/>
          </w:tcPr>
          <w:p w14:paraId="29D914B3" w14:textId="77777777" w:rsidR="00293CE5" w:rsidRPr="00BF4D0C" w:rsidRDefault="00293CE5" w:rsidP="00293CE5">
            <w:pPr>
              <w:spacing w:before="0"/>
              <w:ind w:firstLine="0"/>
              <w:contextualSpacing/>
              <w:jc w:val="left"/>
              <w:rPr>
                <w:sz w:val="22"/>
                <w:szCs w:val="22"/>
              </w:rPr>
            </w:pPr>
            <w:r w:rsidRPr="00BF4D0C">
              <w:rPr>
                <w:sz w:val="22"/>
                <w:szCs w:val="22"/>
              </w:rPr>
              <w:t>г. Тольятти</w:t>
            </w:r>
          </w:p>
        </w:tc>
        <w:tc>
          <w:tcPr>
            <w:tcW w:w="1985" w:type="dxa"/>
            <w:shd w:val="clear" w:color="auto" w:fill="auto"/>
          </w:tcPr>
          <w:p w14:paraId="33630293" w14:textId="77777777" w:rsidR="002200CD" w:rsidRPr="00BF4D0C" w:rsidRDefault="00293CE5" w:rsidP="002200CD">
            <w:pPr>
              <w:spacing w:before="0"/>
              <w:ind w:firstLine="0"/>
              <w:jc w:val="left"/>
              <w:rPr>
                <w:sz w:val="22"/>
                <w:szCs w:val="22"/>
              </w:rPr>
            </w:pPr>
            <w:r w:rsidRPr="00BF4D0C">
              <w:rPr>
                <w:sz w:val="22"/>
                <w:szCs w:val="22"/>
              </w:rPr>
              <w:t>Строительство</w:t>
            </w:r>
            <w:r w:rsidR="002200CD" w:rsidRPr="00BF4D0C">
              <w:rPr>
                <w:sz w:val="22"/>
                <w:szCs w:val="22"/>
              </w:rPr>
              <w:t xml:space="preserve">/ </w:t>
            </w:r>
          </w:p>
          <w:p w14:paraId="78668582" w14:textId="77777777" w:rsidR="002200CD" w:rsidRPr="00BF4D0C" w:rsidRDefault="002200CD" w:rsidP="002200CD">
            <w:pPr>
              <w:spacing w:before="0"/>
              <w:ind w:firstLine="0"/>
              <w:contextualSpacing/>
              <w:jc w:val="left"/>
              <w:rPr>
                <w:sz w:val="22"/>
                <w:szCs w:val="22"/>
              </w:rPr>
            </w:pPr>
            <w:r w:rsidRPr="00BF4D0C">
              <w:rPr>
                <w:sz w:val="22"/>
                <w:szCs w:val="22"/>
              </w:rPr>
              <w:t>до 2042 г.</w:t>
            </w:r>
          </w:p>
          <w:p w14:paraId="07FBF118" w14:textId="77777777" w:rsidR="00293CE5" w:rsidRPr="00BF4D0C" w:rsidRDefault="00293CE5" w:rsidP="00293CE5">
            <w:pPr>
              <w:spacing w:before="0"/>
              <w:ind w:firstLine="0"/>
              <w:contextualSpacing/>
              <w:jc w:val="left"/>
              <w:rPr>
                <w:sz w:val="22"/>
                <w:szCs w:val="22"/>
                <w:lang w:val="en-US"/>
              </w:rPr>
            </w:pPr>
          </w:p>
        </w:tc>
        <w:tc>
          <w:tcPr>
            <w:tcW w:w="2126" w:type="dxa"/>
            <w:shd w:val="clear" w:color="auto" w:fill="auto"/>
          </w:tcPr>
          <w:p w14:paraId="675CE5EE" w14:textId="77777777" w:rsidR="00293CE5" w:rsidRPr="00BF4D0C" w:rsidRDefault="00293CE5" w:rsidP="00293CE5">
            <w:pPr>
              <w:spacing w:before="0"/>
              <w:ind w:firstLine="0"/>
              <w:contextualSpacing/>
              <w:jc w:val="left"/>
              <w:rPr>
                <w:sz w:val="22"/>
                <w:szCs w:val="22"/>
              </w:rPr>
            </w:pPr>
            <w:r w:rsidRPr="00BF4D0C">
              <w:rPr>
                <w:sz w:val="22"/>
                <w:szCs w:val="22"/>
                <w:lang w:val="en-US"/>
              </w:rPr>
              <w:t>III</w:t>
            </w:r>
            <w:r w:rsidRPr="00BF4D0C">
              <w:rPr>
                <w:sz w:val="22"/>
                <w:szCs w:val="22"/>
              </w:rPr>
              <w:t xml:space="preserve"> категории</w:t>
            </w:r>
          </w:p>
          <w:p w14:paraId="71EDCED9" w14:textId="4B4E5D25" w:rsidR="006735B5" w:rsidRPr="00BF4D0C" w:rsidRDefault="00597AAC" w:rsidP="00293CE5">
            <w:pPr>
              <w:spacing w:before="0"/>
              <w:ind w:firstLine="0"/>
              <w:contextualSpacing/>
              <w:jc w:val="left"/>
              <w:rPr>
                <w:sz w:val="22"/>
                <w:szCs w:val="22"/>
                <w:highlight w:val="yellow"/>
              </w:rPr>
            </w:pPr>
            <w:r w:rsidRPr="00BF4D0C">
              <w:rPr>
                <w:sz w:val="22"/>
                <w:szCs w:val="22"/>
              </w:rPr>
              <w:t>Мост железнодорожный</w:t>
            </w:r>
          </w:p>
        </w:tc>
        <w:tc>
          <w:tcPr>
            <w:tcW w:w="1701" w:type="dxa"/>
            <w:shd w:val="clear" w:color="auto" w:fill="auto"/>
          </w:tcPr>
          <w:p w14:paraId="4B25508B" w14:textId="77777777" w:rsidR="00293CE5" w:rsidRPr="00BF4D0C" w:rsidRDefault="00293CE5" w:rsidP="00293CE5">
            <w:pPr>
              <w:spacing w:before="0"/>
              <w:ind w:firstLine="0"/>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718FCC1F"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301F6D68" w14:textId="77777777" w:rsidTr="00574582">
        <w:tc>
          <w:tcPr>
            <w:tcW w:w="851" w:type="dxa"/>
            <w:shd w:val="clear" w:color="auto" w:fill="auto"/>
          </w:tcPr>
          <w:p w14:paraId="11FC986F" w14:textId="77777777" w:rsidR="00293CE5" w:rsidRPr="00BF4D0C" w:rsidRDefault="00293CE5" w:rsidP="00293CE5">
            <w:pPr>
              <w:spacing w:before="0"/>
              <w:ind w:firstLine="0"/>
              <w:jc w:val="left"/>
              <w:rPr>
                <w:sz w:val="22"/>
                <w:szCs w:val="22"/>
              </w:rPr>
            </w:pPr>
            <w:r w:rsidRPr="00BF4D0C">
              <w:rPr>
                <w:sz w:val="22"/>
                <w:szCs w:val="22"/>
              </w:rPr>
              <w:t>7.2.25</w:t>
            </w:r>
          </w:p>
        </w:tc>
        <w:tc>
          <w:tcPr>
            <w:tcW w:w="1985" w:type="dxa"/>
            <w:shd w:val="clear" w:color="auto" w:fill="auto"/>
          </w:tcPr>
          <w:p w14:paraId="22708855" w14:textId="77777777" w:rsidR="00293CE5" w:rsidRPr="00BF4D0C" w:rsidRDefault="00293CE5" w:rsidP="00293CE5">
            <w:pPr>
              <w:spacing w:before="0"/>
              <w:ind w:firstLine="0"/>
              <w:contextualSpacing/>
              <w:jc w:val="left"/>
              <w:rPr>
                <w:sz w:val="22"/>
                <w:szCs w:val="22"/>
              </w:rPr>
            </w:pPr>
            <w:r w:rsidRPr="00BF4D0C">
              <w:rPr>
                <w:sz w:val="22"/>
                <w:szCs w:val="22"/>
              </w:rPr>
              <w:t>Тоннель</w:t>
            </w:r>
          </w:p>
        </w:tc>
        <w:tc>
          <w:tcPr>
            <w:tcW w:w="2126" w:type="dxa"/>
            <w:shd w:val="clear" w:color="auto" w:fill="auto"/>
          </w:tcPr>
          <w:p w14:paraId="522AEC96" w14:textId="77777777" w:rsidR="00293CE5" w:rsidRPr="00BF4D0C" w:rsidRDefault="00293CE5" w:rsidP="00293CE5">
            <w:pPr>
              <w:spacing w:before="0"/>
              <w:ind w:firstLine="0"/>
              <w:contextualSpacing/>
              <w:jc w:val="left"/>
              <w:rPr>
                <w:sz w:val="22"/>
                <w:szCs w:val="22"/>
              </w:rPr>
            </w:pPr>
            <w:r w:rsidRPr="00BF4D0C">
              <w:rPr>
                <w:sz w:val="22"/>
                <w:szCs w:val="22"/>
              </w:rPr>
              <w:t>Автомобильный тоннель ул. Коммунистическая – железная дорога</w:t>
            </w:r>
          </w:p>
        </w:tc>
        <w:tc>
          <w:tcPr>
            <w:tcW w:w="2693" w:type="dxa"/>
            <w:shd w:val="clear" w:color="auto" w:fill="auto"/>
          </w:tcPr>
          <w:p w14:paraId="53C309D0" w14:textId="77777777" w:rsidR="00293CE5" w:rsidRPr="00BF4D0C" w:rsidRDefault="00293CE5" w:rsidP="00293CE5">
            <w:pPr>
              <w:spacing w:before="0"/>
              <w:ind w:firstLine="0"/>
              <w:contextualSpacing/>
              <w:jc w:val="left"/>
              <w:rPr>
                <w:sz w:val="22"/>
                <w:szCs w:val="22"/>
              </w:rPr>
            </w:pPr>
            <w:r w:rsidRPr="00BF4D0C">
              <w:rPr>
                <w:sz w:val="22"/>
                <w:szCs w:val="22"/>
              </w:rPr>
              <w:t>г. Тольятти</w:t>
            </w:r>
          </w:p>
        </w:tc>
        <w:tc>
          <w:tcPr>
            <w:tcW w:w="1985" w:type="dxa"/>
            <w:shd w:val="clear" w:color="auto" w:fill="auto"/>
          </w:tcPr>
          <w:p w14:paraId="28E161B3" w14:textId="77777777" w:rsidR="002200CD" w:rsidRPr="00BF4D0C" w:rsidRDefault="00293CE5" w:rsidP="002200CD">
            <w:pPr>
              <w:spacing w:before="0"/>
              <w:ind w:firstLine="0"/>
              <w:jc w:val="left"/>
              <w:rPr>
                <w:sz w:val="22"/>
                <w:szCs w:val="22"/>
              </w:rPr>
            </w:pPr>
            <w:r w:rsidRPr="00BF4D0C">
              <w:rPr>
                <w:sz w:val="22"/>
                <w:szCs w:val="22"/>
              </w:rPr>
              <w:t>Строительство</w:t>
            </w:r>
            <w:r w:rsidR="002200CD" w:rsidRPr="00BF4D0C">
              <w:rPr>
                <w:sz w:val="22"/>
                <w:szCs w:val="22"/>
              </w:rPr>
              <w:t xml:space="preserve">/ </w:t>
            </w:r>
          </w:p>
          <w:p w14:paraId="696DE96A" w14:textId="77777777" w:rsidR="002200CD" w:rsidRPr="00BF4D0C" w:rsidRDefault="002200CD" w:rsidP="002200CD">
            <w:pPr>
              <w:spacing w:before="0"/>
              <w:ind w:firstLine="0"/>
              <w:contextualSpacing/>
              <w:jc w:val="left"/>
              <w:rPr>
                <w:sz w:val="22"/>
                <w:szCs w:val="22"/>
              </w:rPr>
            </w:pPr>
            <w:r w:rsidRPr="00BF4D0C">
              <w:rPr>
                <w:sz w:val="22"/>
                <w:szCs w:val="22"/>
              </w:rPr>
              <w:t>до 2042 г.</w:t>
            </w:r>
          </w:p>
          <w:p w14:paraId="7C5C49CC" w14:textId="77777777" w:rsidR="00293CE5" w:rsidRPr="00BF4D0C" w:rsidRDefault="00293CE5" w:rsidP="00293CE5">
            <w:pPr>
              <w:spacing w:before="0"/>
              <w:ind w:firstLine="0"/>
              <w:contextualSpacing/>
              <w:jc w:val="left"/>
              <w:rPr>
                <w:sz w:val="22"/>
                <w:szCs w:val="22"/>
                <w:lang w:val="en-US"/>
              </w:rPr>
            </w:pPr>
          </w:p>
        </w:tc>
        <w:tc>
          <w:tcPr>
            <w:tcW w:w="2126" w:type="dxa"/>
            <w:shd w:val="clear" w:color="auto" w:fill="auto"/>
          </w:tcPr>
          <w:p w14:paraId="7B88241F" w14:textId="77777777" w:rsidR="00293CE5" w:rsidRPr="00BF4D0C" w:rsidRDefault="00293CE5" w:rsidP="00293CE5">
            <w:pPr>
              <w:spacing w:before="0"/>
              <w:ind w:firstLine="0"/>
              <w:contextualSpacing/>
              <w:jc w:val="left"/>
              <w:rPr>
                <w:sz w:val="22"/>
                <w:szCs w:val="22"/>
              </w:rPr>
            </w:pPr>
            <w:r w:rsidRPr="00BF4D0C">
              <w:rPr>
                <w:sz w:val="22"/>
                <w:szCs w:val="22"/>
                <w:lang w:val="en-US"/>
              </w:rPr>
              <w:t>III</w:t>
            </w:r>
            <w:r w:rsidRPr="00BF4D0C">
              <w:rPr>
                <w:sz w:val="22"/>
                <w:szCs w:val="22"/>
              </w:rPr>
              <w:t xml:space="preserve"> категории </w:t>
            </w:r>
          </w:p>
          <w:p w14:paraId="30DEB3C5" w14:textId="10ADC339" w:rsidR="006735B5" w:rsidRPr="00BF4D0C" w:rsidRDefault="00597AAC" w:rsidP="00293CE5">
            <w:pPr>
              <w:spacing w:before="0"/>
              <w:ind w:firstLine="0"/>
              <w:contextualSpacing/>
              <w:jc w:val="left"/>
              <w:rPr>
                <w:sz w:val="22"/>
                <w:szCs w:val="22"/>
              </w:rPr>
            </w:pPr>
            <w:r w:rsidRPr="00BF4D0C">
              <w:rPr>
                <w:sz w:val="22"/>
                <w:szCs w:val="22"/>
              </w:rPr>
              <w:t>Мост железнодорожный</w:t>
            </w:r>
          </w:p>
        </w:tc>
        <w:tc>
          <w:tcPr>
            <w:tcW w:w="1701" w:type="dxa"/>
            <w:shd w:val="clear" w:color="auto" w:fill="auto"/>
          </w:tcPr>
          <w:p w14:paraId="6AA365CE" w14:textId="77777777" w:rsidR="00293CE5" w:rsidRPr="00BF4D0C" w:rsidRDefault="00293CE5" w:rsidP="00293CE5">
            <w:pPr>
              <w:spacing w:before="0"/>
              <w:ind w:firstLine="0"/>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1985767E" w14:textId="77777777" w:rsidR="00293CE5" w:rsidRPr="00BF4D0C" w:rsidRDefault="00293CE5" w:rsidP="00293CE5">
            <w:pPr>
              <w:pStyle w:val="af7"/>
              <w:keepNext/>
              <w:keepLines/>
              <w:tabs>
                <w:tab w:val="clear" w:pos="360"/>
                <w:tab w:val="left" w:pos="7371"/>
              </w:tabs>
              <w:spacing w:before="0"/>
              <w:ind w:left="0" w:firstLine="0"/>
              <w:jc w:val="left"/>
              <w:rPr>
                <w:sz w:val="22"/>
                <w:szCs w:val="22"/>
                <w:lang w:eastAsia="en-US"/>
              </w:rPr>
            </w:pPr>
            <w:r w:rsidRPr="00BF4D0C">
              <w:rPr>
                <w:sz w:val="22"/>
                <w:szCs w:val="22"/>
              </w:rPr>
              <w:t>Ограничения по фактору шума согласно СП 51.13330.2011</w:t>
            </w:r>
          </w:p>
        </w:tc>
      </w:tr>
      <w:tr w:rsidR="00BF4D0C" w:rsidRPr="00BF4D0C" w14:paraId="79D2672B" w14:textId="77777777" w:rsidTr="00E70E4A">
        <w:tc>
          <w:tcPr>
            <w:tcW w:w="851" w:type="dxa"/>
            <w:shd w:val="clear" w:color="auto" w:fill="auto"/>
          </w:tcPr>
          <w:p w14:paraId="6FDA614A" w14:textId="7423A9A2" w:rsidR="000541B6" w:rsidRPr="00BF4D0C" w:rsidDel="00F47552" w:rsidRDefault="000541B6" w:rsidP="000541B6">
            <w:pPr>
              <w:spacing w:before="0"/>
              <w:ind w:firstLine="0"/>
              <w:jc w:val="left"/>
              <w:rPr>
                <w:sz w:val="22"/>
                <w:szCs w:val="22"/>
              </w:rPr>
            </w:pPr>
            <w:r w:rsidRPr="00BF4D0C">
              <w:rPr>
                <w:sz w:val="22"/>
                <w:szCs w:val="22"/>
              </w:rPr>
              <w:t>8</w:t>
            </w:r>
          </w:p>
        </w:tc>
        <w:tc>
          <w:tcPr>
            <w:tcW w:w="14601" w:type="dxa"/>
            <w:gridSpan w:val="7"/>
            <w:shd w:val="clear" w:color="auto" w:fill="auto"/>
          </w:tcPr>
          <w:p w14:paraId="0D75C34F" w14:textId="7E8933A4" w:rsidR="000541B6" w:rsidRPr="00BF4D0C" w:rsidDel="00F47552" w:rsidRDefault="000541B6" w:rsidP="000541B6">
            <w:pPr>
              <w:pStyle w:val="af7"/>
              <w:keepNext/>
              <w:keepLines/>
              <w:tabs>
                <w:tab w:val="clear" w:pos="360"/>
                <w:tab w:val="left" w:pos="7371"/>
              </w:tabs>
              <w:spacing w:before="0"/>
              <w:ind w:left="0" w:firstLine="0"/>
              <w:jc w:val="center"/>
              <w:rPr>
                <w:sz w:val="22"/>
                <w:szCs w:val="22"/>
              </w:rPr>
            </w:pPr>
            <w:r w:rsidRPr="00BF4D0C">
              <w:rPr>
                <w:b/>
                <w:bCs/>
                <w:sz w:val="24"/>
                <w:szCs w:val="24"/>
              </w:rPr>
              <w:t>Иные объекты местного значения (в области ритуальных услуг)</w:t>
            </w:r>
          </w:p>
        </w:tc>
      </w:tr>
      <w:tr w:rsidR="00BF4D0C" w:rsidRPr="00BF4D0C" w14:paraId="440F0390" w14:textId="77777777" w:rsidTr="00574582">
        <w:tc>
          <w:tcPr>
            <w:tcW w:w="851" w:type="dxa"/>
            <w:shd w:val="clear" w:color="auto" w:fill="auto"/>
          </w:tcPr>
          <w:p w14:paraId="7208BF86" w14:textId="196CF7E8" w:rsidR="000541B6" w:rsidRPr="00BF4D0C" w:rsidDel="00F47552" w:rsidRDefault="000541B6" w:rsidP="000541B6">
            <w:pPr>
              <w:spacing w:before="0"/>
              <w:ind w:firstLine="0"/>
              <w:jc w:val="left"/>
              <w:rPr>
                <w:sz w:val="22"/>
                <w:szCs w:val="22"/>
              </w:rPr>
            </w:pPr>
            <w:r w:rsidRPr="00BF4D0C">
              <w:rPr>
                <w:sz w:val="22"/>
                <w:szCs w:val="22"/>
              </w:rPr>
              <w:t>8.1</w:t>
            </w:r>
          </w:p>
        </w:tc>
        <w:tc>
          <w:tcPr>
            <w:tcW w:w="1985" w:type="dxa"/>
            <w:shd w:val="clear" w:color="auto" w:fill="auto"/>
          </w:tcPr>
          <w:p w14:paraId="54A87961" w14:textId="3CB87FC4" w:rsidR="000541B6" w:rsidRPr="00BF4D0C" w:rsidDel="00F47552" w:rsidRDefault="000541B6" w:rsidP="000541B6">
            <w:pPr>
              <w:spacing w:before="0"/>
              <w:ind w:firstLine="0"/>
              <w:jc w:val="left"/>
              <w:rPr>
                <w:sz w:val="22"/>
                <w:szCs w:val="22"/>
              </w:rPr>
            </w:pPr>
            <w:r w:rsidRPr="00BF4D0C">
              <w:rPr>
                <w:sz w:val="22"/>
                <w:szCs w:val="22"/>
              </w:rPr>
              <w:t>Кладбище</w:t>
            </w:r>
          </w:p>
        </w:tc>
        <w:tc>
          <w:tcPr>
            <w:tcW w:w="2126" w:type="dxa"/>
            <w:shd w:val="clear" w:color="auto" w:fill="auto"/>
          </w:tcPr>
          <w:p w14:paraId="5E456843" w14:textId="0D0A5AB2" w:rsidR="000541B6" w:rsidRPr="00BF4D0C" w:rsidDel="00F47552" w:rsidRDefault="000541B6" w:rsidP="000541B6">
            <w:pPr>
              <w:spacing w:before="0"/>
              <w:ind w:firstLine="0"/>
              <w:jc w:val="left"/>
              <w:rPr>
                <w:sz w:val="22"/>
                <w:szCs w:val="22"/>
              </w:rPr>
            </w:pPr>
            <w:r w:rsidRPr="00BF4D0C">
              <w:rPr>
                <w:sz w:val="22"/>
                <w:szCs w:val="22"/>
              </w:rPr>
              <w:t>Городское кладбище</w:t>
            </w:r>
          </w:p>
        </w:tc>
        <w:tc>
          <w:tcPr>
            <w:tcW w:w="2693" w:type="dxa"/>
            <w:shd w:val="clear" w:color="auto" w:fill="auto"/>
          </w:tcPr>
          <w:p w14:paraId="614625FE" w14:textId="77777777" w:rsidR="000541B6" w:rsidRPr="00BF4D0C" w:rsidRDefault="000541B6" w:rsidP="000541B6">
            <w:pPr>
              <w:spacing w:before="0"/>
              <w:ind w:firstLine="0"/>
              <w:rPr>
                <w:sz w:val="22"/>
                <w:szCs w:val="22"/>
              </w:rPr>
            </w:pPr>
            <w:proofErr w:type="spellStart"/>
            <w:r w:rsidRPr="00BF4D0C">
              <w:rPr>
                <w:sz w:val="22"/>
                <w:szCs w:val="22"/>
              </w:rPr>
              <w:t>г.о</w:t>
            </w:r>
            <w:proofErr w:type="spellEnd"/>
            <w:r w:rsidRPr="00BF4D0C">
              <w:rPr>
                <w:sz w:val="22"/>
                <w:szCs w:val="22"/>
              </w:rPr>
              <w:t xml:space="preserve">. Тольятти, г. Тольятти, в северной части города </w:t>
            </w:r>
          </w:p>
          <w:p w14:paraId="27BDAD01" w14:textId="77777777" w:rsidR="000541B6" w:rsidRPr="00BF4D0C" w:rsidDel="00F47552" w:rsidRDefault="000541B6" w:rsidP="000541B6">
            <w:pPr>
              <w:spacing w:before="0"/>
              <w:ind w:firstLine="0"/>
              <w:jc w:val="left"/>
              <w:rPr>
                <w:sz w:val="22"/>
                <w:szCs w:val="22"/>
              </w:rPr>
            </w:pPr>
          </w:p>
        </w:tc>
        <w:tc>
          <w:tcPr>
            <w:tcW w:w="1985" w:type="dxa"/>
            <w:shd w:val="clear" w:color="auto" w:fill="auto"/>
          </w:tcPr>
          <w:p w14:paraId="5B2C7E7A" w14:textId="77777777" w:rsidR="000541B6" w:rsidRPr="00BF4D0C" w:rsidRDefault="000541B6" w:rsidP="000541B6">
            <w:pPr>
              <w:spacing w:before="0"/>
              <w:ind w:firstLine="0"/>
              <w:jc w:val="left"/>
              <w:rPr>
                <w:sz w:val="22"/>
                <w:szCs w:val="22"/>
              </w:rPr>
            </w:pPr>
            <w:r w:rsidRPr="00BF4D0C">
              <w:rPr>
                <w:sz w:val="22"/>
                <w:szCs w:val="22"/>
              </w:rPr>
              <w:t xml:space="preserve">строительство/ </w:t>
            </w:r>
          </w:p>
          <w:p w14:paraId="54FCFC2A" w14:textId="77777777" w:rsidR="000541B6" w:rsidRPr="00BF4D0C" w:rsidRDefault="000541B6" w:rsidP="000541B6">
            <w:pPr>
              <w:spacing w:before="0"/>
              <w:ind w:firstLine="0"/>
              <w:contextualSpacing/>
              <w:jc w:val="left"/>
              <w:rPr>
                <w:sz w:val="22"/>
                <w:szCs w:val="22"/>
              </w:rPr>
            </w:pPr>
            <w:r w:rsidRPr="00BF4D0C">
              <w:rPr>
                <w:sz w:val="22"/>
                <w:szCs w:val="22"/>
              </w:rPr>
              <w:t>до 2042 г.</w:t>
            </w:r>
          </w:p>
          <w:p w14:paraId="32A2D0F6" w14:textId="77777777" w:rsidR="000541B6" w:rsidRPr="00BF4D0C" w:rsidDel="00F47552" w:rsidRDefault="000541B6" w:rsidP="000541B6">
            <w:pPr>
              <w:spacing w:before="0"/>
              <w:ind w:firstLine="0"/>
              <w:jc w:val="left"/>
              <w:rPr>
                <w:sz w:val="22"/>
                <w:szCs w:val="22"/>
              </w:rPr>
            </w:pPr>
          </w:p>
        </w:tc>
        <w:tc>
          <w:tcPr>
            <w:tcW w:w="2126" w:type="dxa"/>
            <w:shd w:val="clear" w:color="auto" w:fill="auto"/>
          </w:tcPr>
          <w:p w14:paraId="0862BC0A" w14:textId="77777777" w:rsidR="000541B6" w:rsidRPr="00BF4D0C" w:rsidRDefault="000541B6" w:rsidP="000541B6">
            <w:pPr>
              <w:spacing w:before="0"/>
              <w:ind w:firstLine="0"/>
              <w:rPr>
                <w:sz w:val="22"/>
                <w:szCs w:val="22"/>
              </w:rPr>
            </w:pPr>
            <w:r w:rsidRPr="00BF4D0C">
              <w:rPr>
                <w:sz w:val="22"/>
                <w:szCs w:val="22"/>
              </w:rPr>
              <w:t>40,0 га</w:t>
            </w:r>
          </w:p>
          <w:p w14:paraId="4ED48ADF" w14:textId="77777777" w:rsidR="000541B6" w:rsidRPr="00BF4D0C" w:rsidRDefault="000541B6" w:rsidP="000541B6">
            <w:pPr>
              <w:spacing w:before="0"/>
              <w:ind w:firstLine="0"/>
              <w:rPr>
                <w:sz w:val="22"/>
                <w:szCs w:val="22"/>
              </w:rPr>
            </w:pPr>
            <w:r w:rsidRPr="00BF4D0C">
              <w:rPr>
                <w:sz w:val="22"/>
                <w:szCs w:val="22"/>
              </w:rPr>
              <w:t>Тип кладбища – общественное,</w:t>
            </w:r>
          </w:p>
          <w:p w14:paraId="4AE0728A" w14:textId="77777777" w:rsidR="000541B6" w:rsidRPr="00BF4D0C" w:rsidRDefault="000541B6" w:rsidP="000541B6">
            <w:pPr>
              <w:spacing w:before="0"/>
              <w:ind w:firstLine="0"/>
              <w:rPr>
                <w:sz w:val="22"/>
                <w:szCs w:val="22"/>
              </w:rPr>
            </w:pPr>
            <w:r w:rsidRPr="00BF4D0C">
              <w:rPr>
                <w:sz w:val="22"/>
                <w:szCs w:val="22"/>
              </w:rPr>
              <w:t>кладбище смешанного и традиционного захоронения.</w:t>
            </w:r>
          </w:p>
          <w:p w14:paraId="2B373FCA" w14:textId="1F96F6B2" w:rsidR="000541B6" w:rsidRPr="00BF4D0C" w:rsidDel="00F47552" w:rsidRDefault="000541B6" w:rsidP="000541B6">
            <w:pPr>
              <w:pStyle w:val="af7"/>
              <w:keepNext/>
              <w:keepLines/>
              <w:tabs>
                <w:tab w:val="clear" w:pos="360"/>
                <w:tab w:val="left" w:pos="7371"/>
              </w:tabs>
              <w:spacing w:before="0"/>
              <w:ind w:left="0" w:firstLine="0"/>
              <w:jc w:val="left"/>
              <w:rPr>
                <w:sz w:val="22"/>
                <w:szCs w:val="22"/>
              </w:rPr>
            </w:pPr>
            <w:r w:rsidRPr="00BF4D0C">
              <w:rPr>
                <w:sz w:val="22"/>
                <w:szCs w:val="22"/>
              </w:rPr>
              <w:t xml:space="preserve">Класс опасности объекта - </w:t>
            </w:r>
            <w:r w:rsidRPr="00BF4D0C">
              <w:rPr>
                <w:sz w:val="22"/>
                <w:szCs w:val="22"/>
                <w:lang w:val="en-US"/>
              </w:rPr>
              <w:t>II</w:t>
            </w:r>
          </w:p>
        </w:tc>
        <w:tc>
          <w:tcPr>
            <w:tcW w:w="1701" w:type="dxa"/>
            <w:shd w:val="clear" w:color="auto" w:fill="auto"/>
          </w:tcPr>
          <w:p w14:paraId="0196FABC" w14:textId="7D82C6FA" w:rsidR="000541B6" w:rsidRPr="00BF4D0C" w:rsidDel="00F47552" w:rsidRDefault="000541B6" w:rsidP="000541B6">
            <w:pPr>
              <w:spacing w:before="0"/>
              <w:ind w:firstLine="0"/>
              <w:jc w:val="left"/>
              <w:rPr>
                <w:sz w:val="22"/>
                <w:szCs w:val="22"/>
              </w:rPr>
            </w:pPr>
            <w:r w:rsidRPr="00BF4D0C">
              <w:rPr>
                <w:bCs/>
                <w:sz w:val="22"/>
                <w:szCs w:val="22"/>
              </w:rPr>
              <w:t>Зона кладбищ</w:t>
            </w:r>
          </w:p>
        </w:tc>
        <w:tc>
          <w:tcPr>
            <w:tcW w:w="1985" w:type="dxa"/>
            <w:shd w:val="clear" w:color="auto" w:fill="auto"/>
          </w:tcPr>
          <w:p w14:paraId="181DA350" w14:textId="1D186D7E" w:rsidR="000541B6" w:rsidRPr="00BF4D0C" w:rsidDel="00F47552" w:rsidRDefault="000541B6" w:rsidP="000541B6">
            <w:pPr>
              <w:pStyle w:val="af7"/>
              <w:keepNext/>
              <w:keepLines/>
              <w:tabs>
                <w:tab w:val="clear" w:pos="360"/>
                <w:tab w:val="left" w:pos="7371"/>
              </w:tabs>
              <w:spacing w:before="0"/>
              <w:ind w:left="0" w:firstLine="0"/>
              <w:jc w:val="left"/>
              <w:rPr>
                <w:sz w:val="22"/>
                <w:szCs w:val="22"/>
              </w:rPr>
            </w:pPr>
            <w:r w:rsidRPr="00BF4D0C">
              <w:rPr>
                <w:sz w:val="22"/>
                <w:szCs w:val="22"/>
              </w:rPr>
              <w:t>Для кладбищ площадью сот 20 га до 40 га необходимо установление СЗЗ 500 м согласно СанПиН 2.2.1/2.1.1.1200-03</w:t>
            </w:r>
          </w:p>
        </w:tc>
      </w:tr>
      <w:tr w:rsidR="00BF4D0C" w:rsidRPr="00BF4D0C" w14:paraId="55D10B74" w14:textId="77777777" w:rsidTr="0016048E">
        <w:tc>
          <w:tcPr>
            <w:tcW w:w="851" w:type="dxa"/>
            <w:shd w:val="clear" w:color="auto" w:fill="auto"/>
          </w:tcPr>
          <w:p w14:paraId="0DC854E4" w14:textId="77777777" w:rsidR="000541B6" w:rsidRPr="00BF4D0C" w:rsidRDefault="000541B6" w:rsidP="000541B6">
            <w:pPr>
              <w:widowControl/>
              <w:autoSpaceDE/>
              <w:autoSpaceDN/>
              <w:adjustRightInd/>
              <w:spacing w:before="0"/>
              <w:ind w:firstLine="0"/>
              <w:jc w:val="left"/>
              <w:rPr>
                <w:b/>
                <w:bCs/>
                <w:sz w:val="22"/>
                <w:szCs w:val="22"/>
              </w:rPr>
            </w:pPr>
            <w:r w:rsidRPr="00BF4D0C">
              <w:rPr>
                <w:b/>
                <w:bCs/>
                <w:sz w:val="22"/>
                <w:szCs w:val="22"/>
              </w:rPr>
              <w:t>9</w:t>
            </w:r>
          </w:p>
        </w:tc>
        <w:tc>
          <w:tcPr>
            <w:tcW w:w="14601" w:type="dxa"/>
            <w:gridSpan w:val="7"/>
            <w:shd w:val="clear" w:color="auto" w:fill="auto"/>
          </w:tcPr>
          <w:p w14:paraId="596D6BE5" w14:textId="77777777" w:rsidR="000541B6" w:rsidRPr="00BF4D0C" w:rsidRDefault="000541B6" w:rsidP="000541B6">
            <w:pPr>
              <w:spacing w:before="0"/>
              <w:ind w:firstLine="0"/>
              <w:jc w:val="center"/>
              <w:rPr>
                <w:b/>
                <w:bCs/>
                <w:sz w:val="24"/>
                <w:szCs w:val="24"/>
              </w:rPr>
            </w:pPr>
            <w:r w:rsidRPr="00BF4D0C">
              <w:rPr>
                <w:b/>
                <w:bCs/>
                <w:sz w:val="24"/>
                <w:szCs w:val="24"/>
              </w:rPr>
              <w:t>Иные объекты местного значения (в сфере развития объектов обеспечения пожарной безопасности)</w:t>
            </w:r>
          </w:p>
        </w:tc>
      </w:tr>
      <w:tr w:rsidR="00BF4D0C" w:rsidRPr="00BF4D0C" w14:paraId="5DE68B55" w14:textId="77777777" w:rsidTr="002A32D2">
        <w:tc>
          <w:tcPr>
            <w:tcW w:w="851" w:type="dxa"/>
            <w:shd w:val="clear" w:color="auto" w:fill="auto"/>
          </w:tcPr>
          <w:p w14:paraId="4FB1441F" w14:textId="77777777" w:rsidR="000541B6" w:rsidRPr="00BF4D0C" w:rsidRDefault="000541B6" w:rsidP="000541B6">
            <w:pPr>
              <w:widowControl/>
              <w:autoSpaceDE/>
              <w:autoSpaceDN/>
              <w:adjustRightInd/>
              <w:spacing w:before="0"/>
              <w:ind w:firstLine="0"/>
              <w:jc w:val="left"/>
              <w:rPr>
                <w:sz w:val="22"/>
                <w:szCs w:val="22"/>
              </w:rPr>
            </w:pPr>
            <w:r w:rsidRPr="00BF4D0C">
              <w:rPr>
                <w:sz w:val="22"/>
                <w:szCs w:val="22"/>
              </w:rPr>
              <w:t>9.1</w:t>
            </w:r>
          </w:p>
        </w:tc>
        <w:tc>
          <w:tcPr>
            <w:tcW w:w="1985" w:type="dxa"/>
            <w:shd w:val="clear" w:color="auto" w:fill="auto"/>
          </w:tcPr>
          <w:p w14:paraId="5E8F3113" w14:textId="77777777" w:rsidR="000541B6" w:rsidRPr="00BF4D0C" w:rsidRDefault="000541B6" w:rsidP="000541B6">
            <w:pPr>
              <w:pStyle w:val="afff4"/>
              <w:ind w:firstLine="0"/>
              <w:jc w:val="left"/>
              <w:rPr>
                <w:bCs/>
                <w:sz w:val="22"/>
                <w:szCs w:val="22"/>
              </w:rPr>
            </w:pPr>
            <w:r w:rsidRPr="00BF4D0C">
              <w:rPr>
                <w:bCs/>
                <w:sz w:val="22"/>
                <w:szCs w:val="22"/>
              </w:rPr>
              <w:t>Объекты обеспечения пожарной безопасности</w:t>
            </w:r>
          </w:p>
        </w:tc>
        <w:tc>
          <w:tcPr>
            <w:tcW w:w="2126" w:type="dxa"/>
            <w:shd w:val="clear" w:color="auto" w:fill="auto"/>
          </w:tcPr>
          <w:p w14:paraId="365AA19C" w14:textId="77777777" w:rsidR="000541B6" w:rsidRPr="00BF4D0C" w:rsidRDefault="000541B6" w:rsidP="000541B6">
            <w:pPr>
              <w:spacing w:before="0"/>
              <w:ind w:firstLine="0"/>
              <w:jc w:val="left"/>
              <w:rPr>
                <w:sz w:val="22"/>
                <w:szCs w:val="22"/>
              </w:rPr>
            </w:pPr>
            <w:r w:rsidRPr="00BF4D0C">
              <w:rPr>
                <w:sz w:val="22"/>
                <w:szCs w:val="22"/>
              </w:rPr>
              <w:t>Пожарное депо</w:t>
            </w:r>
          </w:p>
        </w:tc>
        <w:tc>
          <w:tcPr>
            <w:tcW w:w="2693" w:type="dxa"/>
            <w:shd w:val="clear" w:color="auto" w:fill="auto"/>
          </w:tcPr>
          <w:p w14:paraId="4DF6B33D" w14:textId="77777777" w:rsidR="000541B6" w:rsidRPr="00BF4D0C" w:rsidRDefault="000541B6" w:rsidP="000541B6">
            <w:pPr>
              <w:widowControl/>
              <w:autoSpaceDE/>
              <w:autoSpaceDN/>
              <w:adjustRightInd/>
              <w:snapToGrid w:val="0"/>
              <w:spacing w:before="0"/>
              <w:ind w:firstLine="0"/>
              <w:jc w:val="left"/>
              <w:rPr>
                <w:sz w:val="22"/>
                <w:szCs w:val="22"/>
                <w:lang w:eastAsia="en-US"/>
              </w:rPr>
            </w:pPr>
            <w:r w:rsidRPr="00BF4D0C">
              <w:rPr>
                <w:sz w:val="22"/>
                <w:szCs w:val="22"/>
              </w:rPr>
              <w:t xml:space="preserve">г. Тольятти, </w:t>
            </w:r>
            <w:proofErr w:type="spellStart"/>
            <w:r w:rsidRPr="00BF4D0C">
              <w:rPr>
                <w:sz w:val="22"/>
                <w:szCs w:val="22"/>
                <w:lang w:eastAsia="en-US"/>
              </w:rPr>
              <w:t>мкр</w:t>
            </w:r>
            <w:proofErr w:type="spellEnd"/>
            <w:r w:rsidRPr="00BF4D0C">
              <w:rPr>
                <w:sz w:val="22"/>
                <w:szCs w:val="22"/>
                <w:lang w:eastAsia="en-US"/>
              </w:rPr>
              <w:t>. Федоровка (кадастровый участок № 63:09:0201061:3161)</w:t>
            </w:r>
          </w:p>
          <w:p w14:paraId="0C4715A3" w14:textId="77777777" w:rsidR="000541B6" w:rsidRPr="00BF4D0C" w:rsidRDefault="000541B6" w:rsidP="000541B6">
            <w:pPr>
              <w:widowControl/>
              <w:autoSpaceDE/>
              <w:autoSpaceDN/>
              <w:adjustRightInd/>
              <w:snapToGrid w:val="0"/>
              <w:spacing w:before="0"/>
              <w:ind w:firstLine="0"/>
              <w:jc w:val="left"/>
              <w:rPr>
                <w:sz w:val="22"/>
                <w:szCs w:val="22"/>
                <w:lang w:eastAsia="en-US"/>
              </w:rPr>
            </w:pPr>
          </w:p>
        </w:tc>
        <w:tc>
          <w:tcPr>
            <w:tcW w:w="1985" w:type="dxa"/>
            <w:shd w:val="clear" w:color="auto" w:fill="auto"/>
          </w:tcPr>
          <w:p w14:paraId="1F9E9175" w14:textId="77777777" w:rsidR="000541B6" w:rsidRPr="00BF4D0C" w:rsidRDefault="000541B6" w:rsidP="000541B6">
            <w:pPr>
              <w:spacing w:before="0"/>
              <w:ind w:firstLine="0"/>
              <w:jc w:val="left"/>
              <w:rPr>
                <w:sz w:val="22"/>
                <w:szCs w:val="22"/>
              </w:rPr>
            </w:pPr>
            <w:r w:rsidRPr="00BF4D0C">
              <w:rPr>
                <w:sz w:val="22"/>
                <w:szCs w:val="22"/>
              </w:rPr>
              <w:t xml:space="preserve">Строительство/ </w:t>
            </w:r>
          </w:p>
          <w:p w14:paraId="213EE5FC" w14:textId="77777777" w:rsidR="000541B6" w:rsidRPr="00BF4D0C" w:rsidRDefault="000541B6" w:rsidP="000541B6">
            <w:pPr>
              <w:spacing w:before="0"/>
              <w:ind w:firstLine="0"/>
              <w:contextualSpacing/>
              <w:jc w:val="left"/>
              <w:rPr>
                <w:sz w:val="22"/>
                <w:szCs w:val="22"/>
              </w:rPr>
            </w:pPr>
            <w:r w:rsidRPr="00BF4D0C">
              <w:rPr>
                <w:sz w:val="22"/>
                <w:szCs w:val="22"/>
              </w:rPr>
              <w:t>до 2042 г.</w:t>
            </w:r>
          </w:p>
          <w:p w14:paraId="1E15C5F7" w14:textId="77777777" w:rsidR="000541B6" w:rsidRPr="00BF4D0C" w:rsidRDefault="000541B6" w:rsidP="000541B6">
            <w:pPr>
              <w:widowControl/>
              <w:autoSpaceDE/>
              <w:autoSpaceDN/>
              <w:adjustRightInd/>
              <w:spacing w:before="0"/>
              <w:ind w:firstLine="0"/>
              <w:jc w:val="left"/>
              <w:rPr>
                <w:sz w:val="22"/>
                <w:szCs w:val="22"/>
              </w:rPr>
            </w:pPr>
          </w:p>
        </w:tc>
        <w:tc>
          <w:tcPr>
            <w:tcW w:w="2126" w:type="dxa"/>
            <w:shd w:val="clear" w:color="auto" w:fill="auto"/>
          </w:tcPr>
          <w:p w14:paraId="44584D9A" w14:textId="77777777" w:rsidR="000541B6" w:rsidRPr="00BF4D0C" w:rsidRDefault="000541B6" w:rsidP="000541B6">
            <w:pPr>
              <w:spacing w:before="0"/>
              <w:ind w:firstLine="0"/>
              <w:jc w:val="left"/>
              <w:rPr>
                <w:sz w:val="22"/>
                <w:szCs w:val="22"/>
              </w:rPr>
            </w:pPr>
            <w:r w:rsidRPr="00BF4D0C">
              <w:rPr>
                <w:sz w:val="22"/>
                <w:szCs w:val="22"/>
              </w:rPr>
              <w:t>На 2 машины</w:t>
            </w:r>
          </w:p>
          <w:p w14:paraId="0AA5E19E" w14:textId="1497DB65" w:rsidR="000541B6" w:rsidRPr="00BF4D0C" w:rsidRDefault="000541B6" w:rsidP="000541B6">
            <w:pPr>
              <w:pStyle w:val="af7"/>
              <w:keepNext/>
              <w:keepLines/>
              <w:tabs>
                <w:tab w:val="clear" w:pos="360"/>
                <w:tab w:val="left" w:pos="7371"/>
              </w:tabs>
              <w:spacing w:before="0"/>
              <w:ind w:left="0" w:firstLine="0"/>
              <w:jc w:val="left"/>
              <w:rPr>
                <w:sz w:val="22"/>
                <w:szCs w:val="22"/>
              </w:rPr>
            </w:pPr>
            <w:r w:rsidRPr="00BF4D0C">
              <w:rPr>
                <w:sz w:val="22"/>
                <w:szCs w:val="22"/>
              </w:rPr>
              <w:t>Вид пожарной охраны - государственный</w:t>
            </w:r>
          </w:p>
          <w:p w14:paraId="18CD279E" w14:textId="1F9453C0" w:rsidR="000541B6" w:rsidRPr="00BF4D0C" w:rsidRDefault="000541B6" w:rsidP="000541B6">
            <w:pPr>
              <w:pStyle w:val="af7"/>
              <w:keepNext/>
              <w:keepLines/>
              <w:tabs>
                <w:tab w:val="clear" w:pos="360"/>
                <w:tab w:val="left" w:pos="7371"/>
              </w:tabs>
              <w:spacing w:before="0"/>
              <w:ind w:left="0" w:firstLine="0"/>
              <w:jc w:val="left"/>
              <w:rPr>
                <w:sz w:val="22"/>
                <w:szCs w:val="22"/>
              </w:rPr>
            </w:pPr>
            <w:r w:rsidRPr="00BF4D0C">
              <w:rPr>
                <w:sz w:val="22"/>
                <w:szCs w:val="22"/>
              </w:rPr>
              <w:t xml:space="preserve">Классификация зданий - </w:t>
            </w:r>
            <w:r w:rsidRPr="00BF4D0C">
              <w:rPr>
                <w:sz w:val="22"/>
                <w:szCs w:val="22"/>
                <w:lang w:val="en-US"/>
              </w:rPr>
              <w:t>II</w:t>
            </w:r>
          </w:p>
        </w:tc>
        <w:tc>
          <w:tcPr>
            <w:tcW w:w="1701" w:type="dxa"/>
            <w:shd w:val="clear" w:color="auto" w:fill="auto"/>
          </w:tcPr>
          <w:p w14:paraId="11759B3D" w14:textId="77777777" w:rsidR="000541B6" w:rsidRPr="00BF4D0C" w:rsidRDefault="000541B6" w:rsidP="000541B6">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67D12788" w14:textId="77777777" w:rsidR="000541B6" w:rsidRPr="00BF4D0C" w:rsidRDefault="000541B6" w:rsidP="000541B6">
            <w:pPr>
              <w:spacing w:before="0"/>
              <w:ind w:firstLine="0"/>
              <w:jc w:val="left"/>
              <w:rPr>
                <w:sz w:val="22"/>
                <w:szCs w:val="22"/>
              </w:rPr>
            </w:pPr>
            <w:r w:rsidRPr="00BF4D0C">
              <w:rPr>
                <w:sz w:val="22"/>
                <w:szCs w:val="22"/>
              </w:rPr>
              <w:t>Расчетная СЗЗ согласно Постановлению Правительства РФ от 3 марта 2018 г. N 222</w:t>
            </w:r>
          </w:p>
        </w:tc>
      </w:tr>
      <w:tr w:rsidR="00BF4D0C" w:rsidRPr="00BF4D0C" w14:paraId="1CAB64CF" w14:textId="77777777" w:rsidTr="002A32D2">
        <w:tc>
          <w:tcPr>
            <w:tcW w:w="851" w:type="dxa"/>
            <w:shd w:val="clear" w:color="auto" w:fill="auto"/>
          </w:tcPr>
          <w:p w14:paraId="707C308A" w14:textId="77777777" w:rsidR="000541B6" w:rsidRPr="00BF4D0C" w:rsidRDefault="000541B6" w:rsidP="000541B6">
            <w:pPr>
              <w:widowControl/>
              <w:autoSpaceDE/>
              <w:autoSpaceDN/>
              <w:adjustRightInd/>
              <w:spacing w:before="0"/>
              <w:ind w:firstLine="0"/>
              <w:jc w:val="left"/>
              <w:rPr>
                <w:sz w:val="22"/>
                <w:szCs w:val="22"/>
              </w:rPr>
            </w:pPr>
            <w:r w:rsidRPr="00BF4D0C">
              <w:rPr>
                <w:sz w:val="22"/>
                <w:szCs w:val="22"/>
              </w:rPr>
              <w:t>9.2</w:t>
            </w:r>
          </w:p>
        </w:tc>
        <w:tc>
          <w:tcPr>
            <w:tcW w:w="1985" w:type="dxa"/>
            <w:shd w:val="clear" w:color="auto" w:fill="auto"/>
          </w:tcPr>
          <w:p w14:paraId="675F1737" w14:textId="77777777" w:rsidR="000541B6" w:rsidRPr="00BF4D0C" w:rsidRDefault="000541B6" w:rsidP="000541B6">
            <w:pPr>
              <w:pStyle w:val="afff4"/>
              <w:ind w:firstLine="0"/>
              <w:jc w:val="left"/>
              <w:rPr>
                <w:bCs/>
                <w:sz w:val="22"/>
                <w:szCs w:val="22"/>
              </w:rPr>
            </w:pPr>
            <w:r w:rsidRPr="00BF4D0C">
              <w:rPr>
                <w:bCs/>
                <w:sz w:val="22"/>
                <w:szCs w:val="22"/>
              </w:rPr>
              <w:t>Объекты обеспечения пожарной безопасности</w:t>
            </w:r>
          </w:p>
        </w:tc>
        <w:tc>
          <w:tcPr>
            <w:tcW w:w="2126" w:type="dxa"/>
            <w:shd w:val="clear" w:color="auto" w:fill="auto"/>
          </w:tcPr>
          <w:p w14:paraId="460A8733" w14:textId="77777777" w:rsidR="000541B6" w:rsidRPr="00BF4D0C" w:rsidRDefault="000541B6" w:rsidP="000541B6">
            <w:pPr>
              <w:spacing w:before="0"/>
              <w:ind w:firstLine="0"/>
              <w:jc w:val="left"/>
              <w:rPr>
                <w:sz w:val="22"/>
                <w:szCs w:val="22"/>
              </w:rPr>
            </w:pPr>
            <w:r w:rsidRPr="00BF4D0C">
              <w:rPr>
                <w:sz w:val="22"/>
                <w:szCs w:val="22"/>
              </w:rPr>
              <w:t>Пожарное депо</w:t>
            </w:r>
          </w:p>
        </w:tc>
        <w:tc>
          <w:tcPr>
            <w:tcW w:w="2693" w:type="dxa"/>
            <w:shd w:val="clear" w:color="auto" w:fill="auto"/>
          </w:tcPr>
          <w:p w14:paraId="1CF190C9" w14:textId="77777777" w:rsidR="000541B6" w:rsidRPr="00BF4D0C" w:rsidRDefault="000541B6" w:rsidP="000541B6">
            <w:pPr>
              <w:widowControl/>
              <w:autoSpaceDE/>
              <w:autoSpaceDN/>
              <w:adjustRightInd/>
              <w:snapToGrid w:val="0"/>
              <w:spacing w:before="0"/>
              <w:ind w:firstLine="0"/>
              <w:jc w:val="left"/>
              <w:rPr>
                <w:sz w:val="22"/>
                <w:szCs w:val="22"/>
                <w:lang w:eastAsia="en-US"/>
              </w:rPr>
            </w:pPr>
            <w:r w:rsidRPr="00BF4D0C">
              <w:rPr>
                <w:sz w:val="22"/>
                <w:szCs w:val="22"/>
              </w:rPr>
              <w:t xml:space="preserve">г. Тольятти, </w:t>
            </w:r>
            <w:r w:rsidRPr="00BF4D0C">
              <w:rPr>
                <w:sz w:val="22"/>
                <w:szCs w:val="22"/>
                <w:lang w:eastAsia="en-US"/>
              </w:rPr>
              <w:t xml:space="preserve">Центральный район, планировочный модуль Ц76 </w:t>
            </w:r>
          </w:p>
          <w:p w14:paraId="7A4C4004" w14:textId="77777777" w:rsidR="000541B6" w:rsidRPr="00BF4D0C" w:rsidRDefault="000541B6" w:rsidP="000541B6">
            <w:pPr>
              <w:widowControl/>
              <w:autoSpaceDE/>
              <w:autoSpaceDN/>
              <w:adjustRightInd/>
              <w:snapToGrid w:val="0"/>
              <w:spacing w:before="0"/>
              <w:ind w:firstLine="0"/>
              <w:jc w:val="left"/>
              <w:rPr>
                <w:sz w:val="22"/>
                <w:szCs w:val="22"/>
                <w:lang w:eastAsia="en-US"/>
              </w:rPr>
            </w:pPr>
          </w:p>
        </w:tc>
        <w:tc>
          <w:tcPr>
            <w:tcW w:w="1985" w:type="dxa"/>
            <w:shd w:val="clear" w:color="auto" w:fill="auto"/>
          </w:tcPr>
          <w:p w14:paraId="22764148" w14:textId="77777777" w:rsidR="000541B6" w:rsidRPr="00BF4D0C" w:rsidRDefault="000541B6" w:rsidP="000541B6">
            <w:pPr>
              <w:spacing w:before="0"/>
              <w:ind w:firstLine="0"/>
              <w:jc w:val="left"/>
              <w:rPr>
                <w:sz w:val="22"/>
                <w:szCs w:val="22"/>
              </w:rPr>
            </w:pPr>
            <w:r w:rsidRPr="00BF4D0C">
              <w:rPr>
                <w:sz w:val="22"/>
                <w:szCs w:val="22"/>
              </w:rPr>
              <w:t xml:space="preserve">Строительство/ </w:t>
            </w:r>
          </w:p>
          <w:p w14:paraId="2DB32652" w14:textId="77777777" w:rsidR="000541B6" w:rsidRPr="00BF4D0C" w:rsidRDefault="000541B6" w:rsidP="000541B6">
            <w:pPr>
              <w:spacing w:before="0"/>
              <w:ind w:firstLine="0"/>
              <w:contextualSpacing/>
              <w:jc w:val="left"/>
              <w:rPr>
                <w:sz w:val="22"/>
                <w:szCs w:val="22"/>
              </w:rPr>
            </w:pPr>
            <w:r w:rsidRPr="00BF4D0C">
              <w:rPr>
                <w:sz w:val="22"/>
                <w:szCs w:val="22"/>
              </w:rPr>
              <w:t>до 2042 г.</w:t>
            </w:r>
          </w:p>
          <w:p w14:paraId="5A40C0DA" w14:textId="77777777" w:rsidR="000541B6" w:rsidRPr="00BF4D0C" w:rsidRDefault="000541B6" w:rsidP="000541B6">
            <w:pPr>
              <w:widowControl/>
              <w:autoSpaceDE/>
              <w:autoSpaceDN/>
              <w:adjustRightInd/>
              <w:spacing w:before="0"/>
              <w:ind w:firstLine="0"/>
              <w:jc w:val="left"/>
              <w:rPr>
                <w:sz w:val="22"/>
                <w:szCs w:val="22"/>
              </w:rPr>
            </w:pPr>
          </w:p>
        </w:tc>
        <w:tc>
          <w:tcPr>
            <w:tcW w:w="2126" w:type="dxa"/>
            <w:shd w:val="clear" w:color="auto" w:fill="auto"/>
          </w:tcPr>
          <w:p w14:paraId="01335E84" w14:textId="77777777" w:rsidR="000541B6" w:rsidRPr="00BF4D0C" w:rsidRDefault="000541B6" w:rsidP="000541B6">
            <w:pPr>
              <w:spacing w:before="0"/>
              <w:ind w:firstLine="0"/>
              <w:jc w:val="left"/>
              <w:rPr>
                <w:sz w:val="22"/>
                <w:szCs w:val="22"/>
              </w:rPr>
            </w:pPr>
            <w:r w:rsidRPr="00BF4D0C">
              <w:rPr>
                <w:sz w:val="22"/>
                <w:szCs w:val="22"/>
              </w:rPr>
              <w:t>На 6 машин, площадь участка 1,6 га</w:t>
            </w:r>
          </w:p>
          <w:p w14:paraId="1C991C10" w14:textId="77777777" w:rsidR="000541B6" w:rsidRPr="00BF4D0C" w:rsidRDefault="000541B6" w:rsidP="000541B6">
            <w:pPr>
              <w:pStyle w:val="af7"/>
              <w:keepNext/>
              <w:keepLines/>
              <w:tabs>
                <w:tab w:val="clear" w:pos="360"/>
                <w:tab w:val="left" w:pos="7371"/>
              </w:tabs>
              <w:spacing w:before="0"/>
              <w:ind w:left="0" w:firstLine="0"/>
              <w:jc w:val="left"/>
              <w:rPr>
                <w:sz w:val="22"/>
                <w:szCs w:val="22"/>
              </w:rPr>
            </w:pPr>
            <w:r w:rsidRPr="00BF4D0C">
              <w:rPr>
                <w:sz w:val="22"/>
                <w:szCs w:val="22"/>
              </w:rPr>
              <w:t>Вид пожарной охраны - государственный</w:t>
            </w:r>
          </w:p>
          <w:p w14:paraId="454908C4" w14:textId="4AD35397" w:rsidR="000541B6" w:rsidRPr="00BF4D0C" w:rsidRDefault="000541B6" w:rsidP="000541B6">
            <w:pPr>
              <w:spacing w:before="0"/>
              <w:ind w:firstLine="0"/>
              <w:jc w:val="left"/>
              <w:rPr>
                <w:sz w:val="22"/>
                <w:szCs w:val="22"/>
              </w:rPr>
            </w:pPr>
            <w:r w:rsidRPr="00BF4D0C">
              <w:rPr>
                <w:sz w:val="22"/>
                <w:szCs w:val="22"/>
              </w:rPr>
              <w:t xml:space="preserve">Классификация зданий - </w:t>
            </w:r>
            <w:r w:rsidRPr="00BF4D0C">
              <w:rPr>
                <w:sz w:val="22"/>
                <w:szCs w:val="22"/>
                <w:lang w:val="en-US"/>
              </w:rPr>
              <w:t>I</w:t>
            </w:r>
          </w:p>
        </w:tc>
        <w:tc>
          <w:tcPr>
            <w:tcW w:w="1701" w:type="dxa"/>
            <w:shd w:val="clear" w:color="auto" w:fill="auto"/>
          </w:tcPr>
          <w:p w14:paraId="1DE22D38" w14:textId="77777777" w:rsidR="000541B6" w:rsidRPr="00BF4D0C" w:rsidRDefault="000541B6" w:rsidP="000541B6">
            <w:pPr>
              <w:spacing w:before="0"/>
              <w:ind w:firstLine="0"/>
              <w:jc w:val="left"/>
              <w:rPr>
                <w:sz w:val="22"/>
                <w:szCs w:val="22"/>
              </w:rPr>
            </w:pPr>
            <w:r w:rsidRPr="00BF4D0C">
              <w:rPr>
                <w:sz w:val="22"/>
                <w:szCs w:val="22"/>
                <w:lang w:eastAsia="en-US"/>
              </w:rPr>
              <w:t>Общественно-деловая зона</w:t>
            </w:r>
          </w:p>
        </w:tc>
        <w:tc>
          <w:tcPr>
            <w:tcW w:w="1985" w:type="dxa"/>
            <w:shd w:val="clear" w:color="auto" w:fill="auto"/>
          </w:tcPr>
          <w:p w14:paraId="08ED8F9E" w14:textId="77777777" w:rsidR="000541B6" w:rsidRPr="00BF4D0C" w:rsidRDefault="000541B6" w:rsidP="000541B6">
            <w:pPr>
              <w:spacing w:before="0"/>
              <w:ind w:firstLine="0"/>
              <w:jc w:val="left"/>
              <w:rPr>
                <w:sz w:val="22"/>
                <w:szCs w:val="22"/>
              </w:rPr>
            </w:pPr>
            <w:r w:rsidRPr="00BF4D0C">
              <w:rPr>
                <w:sz w:val="22"/>
                <w:szCs w:val="22"/>
              </w:rPr>
              <w:t>Расчетная СЗЗ согласно Постановлению Правительства РФ от 3 марта 2018 г. N 222</w:t>
            </w:r>
          </w:p>
        </w:tc>
      </w:tr>
      <w:tr w:rsidR="00BF4D0C" w:rsidRPr="00BF4D0C" w14:paraId="74FBB82D" w14:textId="77777777" w:rsidTr="002A32D2">
        <w:tc>
          <w:tcPr>
            <w:tcW w:w="851" w:type="dxa"/>
            <w:shd w:val="clear" w:color="auto" w:fill="auto"/>
          </w:tcPr>
          <w:p w14:paraId="76472CD1" w14:textId="77777777" w:rsidR="000541B6" w:rsidRPr="00BF4D0C" w:rsidRDefault="000541B6" w:rsidP="000541B6">
            <w:pPr>
              <w:widowControl/>
              <w:autoSpaceDE/>
              <w:autoSpaceDN/>
              <w:adjustRightInd/>
              <w:spacing w:before="0"/>
              <w:ind w:firstLine="0"/>
              <w:jc w:val="left"/>
              <w:rPr>
                <w:sz w:val="22"/>
                <w:szCs w:val="22"/>
              </w:rPr>
            </w:pPr>
            <w:r w:rsidRPr="00BF4D0C">
              <w:rPr>
                <w:sz w:val="22"/>
                <w:szCs w:val="22"/>
              </w:rPr>
              <w:t>9.3</w:t>
            </w:r>
          </w:p>
        </w:tc>
        <w:tc>
          <w:tcPr>
            <w:tcW w:w="1985" w:type="dxa"/>
            <w:shd w:val="clear" w:color="auto" w:fill="auto"/>
          </w:tcPr>
          <w:p w14:paraId="238F430A" w14:textId="77777777" w:rsidR="000541B6" w:rsidRPr="00BF4D0C" w:rsidRDefault="000541B6" w:rsidP="000541B6">
            <w:pPr>
              <w:pStyle w:val="afff4"/>
              <w:ind w:firstLine="0"/>
              <w:jc w:val="left"/>
              <w:rPr>
                <w:bCs/>
                <w:sz w:val="22"/>
                <w:szCs w:val="22"/>
              </w:rPr>
            </w:pPr>
            <w:r w:rsidRPr="00BF4D0C">
              <w:rPr>
                <w:bCs/>
                <w:sz w:val="22"/>
                <w:szCs w:val="22"/>
              </w:rPr>
              <w:t>Объекты обеспечения пожарной безопасности</w:t>
            </w:r>
          </w:p>
        </w:tc>
        <w:tc>
          <w:tcPr>
            <w:tcW w:w="2126" w:type="dxa"/>
            <w:shd w:val="clear" w:color="auto" w:fill="auto"/>
          </w:tcPr>
          <w:p w14:paraId="4A0BACE0" w14:textId="77777777" w:rsidR="000541B6" w:rsidRPr="00BF4D0C" w:rsidRDefault="000541B6" w:rsidP="000541B6">
            <w:pPr>
              <w:spacing w:before="0"/>
              <w:ind w:firstLine="0"/>
              <w:jc w:val="left"/>
              <w:rPr>
                <w:sz w:val="22"/>
                <w:szCs w:val="22"/>
              </w:rPr>
            </w:pPr>
            <w:r w:rsidRPr="00BF4D0C">
              <w:rPr>
                <w:sz w:val="22"/>
                <w:szCs w:val="22"/>
              </w:rPr>
              <w:t>Пожарное депо</w:t>
            </w:r>
          </w:p>
        </w:tc>
        <w:tc>
          <w:tcPr>
            <w:tcW w:w="2693" w:type="dxa"/>
            <w:shd w:val="clear" w:color="auto" w:fill="auto"/>
          </w:tcPr>
          <w:p w14:paraId="3CF3E9D6" w14:textId="77777777" w:rsidR="000541B6" w:rsidRPr="00BF4D0C" w:rsidRDefault="000541B6" w:rsidP="000541B6">
            <w:pPr>
              <w:widowControl/>
              <w:autoSpaceDE/>
              <w:autoSpaceDN/>
              <w:adjustRightInd/>
              <w:snapToGrid w:val="0"/>
              <w:spacing w:before="0"/>
              <w:ind w:firstLine="0"/>
              <w:jc w:val="left"/>
              <w:rPr>
                <w:sz w:val="22"/>
                <w:szCs w:val="22"/>
                <w:lang w:eastAsia="en-US"/>
              </w:rPr>
            </w:pPr>
            <w:r w:rsidRPr="00BF4D0C">
              <w:rPr>
                <w:sz w:val="22"/>
                <w:szCs w:val="22"/>
              </w:rPr>
              <w:t xml:space="preserve">г. Тольятти, </w:t>
            </w:r>
            <w:r w:rsidRPr="00BF4D0C">
              <w:rPr>
                <w:sz w:val="22"/>
                <w:szCs w:val="22"/>
                <w:lang w:eastAsia="en-US"/>
              </w:rPr>
              <w:t xml:space="preserve">Комсомольский район, п-ов </w:t>
            </w:r>
            <w:proofErr w:type="spellStart"/>
            <w:r w:rsidRPr="00BF4D0C">
              <w:rPr>
                <w:sz w:val="22"/>
                <w:szCs w:val="22"/>
                <w:lang w:eastAsia="en-US"/>
              </w:rPr>
              <w:t>Копылово</w:t>
            </w:r>
            <w:proofErr w:type="spellEnd"/>
          </w:p>
          <w:p w14:paraId="745E961F" w14:textId="77777777" w:rsidR="000541B6" w:rsidRPr="00BF4D0C" w:rsidRDefault="000541B6" w:rsidP="000541B6">
            <w:pPr>
              <w:widowControl/>
              <w:autoSpaceDE/>
              <w:autoSpaceDN/>
              <w:adjustRightInd/>
              <w:snapToGrid w:val="0"/>
              <w:spacing w:before="0"/>
              <w:ind w:firstLine="0"/>
              <w:jc w:val="left"/>
              <w:rPr>
                <w:sz w:val="22"/>
                <w:szCs w:val="22"/>
                <w:lang w:eastAsia="en-US"/>
              </w:rPr>
            </w:pPr>
          </w:p>
        </w:tc>
        <w:tc>
          <w:tcPr>
            <w:tcW w:w="1985" w:type="dxa"/>
            <w:shd w:val="clear" w:color="auto" w:fill="auto"/>
          </w:tcPr>
          <w:p w14:paraId="2B04138D" w14:textId="77777777" w:rsidR="000541B6" w:rsidRPr="00BF4D0C" w:rsidRDefault="000541B6" w:rsidP="000541B6">
            <w:pPr>
              <w:spacing w:before="0"/>
              <w:ind w:firstLine="0"/>
              <w:jc w:val="left"/>
              <w:rPr>
                <w:sz w:val="22"/>
                <w:szCs w:val="22"/>
              </w:rPr>
            </w:pPr>
            <w:r w:rsidRPr="00BF4D0C">
              <w:rPr>
                <w:sz w:val="22"/>
                <w:szCs w:val="22"/>
              </w:rPr>
              <w:t xml:space="preserve">Строительство/ </w:t>
            </w:r>
          </w:p>
          <w:p w14:paraId="566ED2AA" w14:textId="77777777" w:rsidR="000541B6" w:rsidRPr="00BF4D0C" w:rsidRDefault="000541B6" w:rsidP="000541B6">
            <w:pPr>
              <w:spacing w:before="0"/>
              <w:ind w:firstLine="0"/>
              <w:contextualSpacing/>
              <w:jc w:val="left"/>
              <w:rPr>
                <w:sz w:val="22"/>
                <w:szCs w:val="22"/>
              </w:rPr>
            </w:pPr>
            <w:r w:rsidRPr="00BF4D0C">
              <w:rPr>
                <w:sz w:val="22"/>
                <w:szCs w:val="22"/>
              </w:rPr>
              <w:t>до 2042 г.</w:t>
            </w:r>
          </w:p>
          <w:p w14:paraId="6BB22C3A" w14:textId="77777777" w:rsidR="000541B6" w:rsidRPr="00BF4D0C" w:rsidRDefault="000541B6" w:rsidP="000541B6">
            <w:pPr>
              <w:widowControl/>
              <w:autoSpaceDE/>
              <w:autoSpaceDN/>
              <w:adjustRightInd/>
              <w:spacing w:before="0"/>
              <w:ind w:firstLine="0"/>
              <w:jc w:val="left"/>
              <w:rPr>
                <w:sz w:val="22"/>
                <w:szCs w:val="22"/>
              </w:rPr>
            </w:pPr>
          </w:p>
        </w:tc>
        <w:tc>
          <w:tcPr>
            <w:tcW w:w="2126" w:type="dxa"/>
            <w:shd w:val="clear" w:color="auto" w:fill="auto"/>
          </w:tcPr>
          <w:p w14:paraId="2D57AEC6" w14:textId="77777777" w:rsidR="000541B6" w:rsidRPr="00BF4D0C" w:rsidRDefault="000541B6" w:rsidP="000541B6">
            <w:pPr>
              <w:spacing w:before="0"/>
              <w:ind w:firstLine="0"/>
              <w:jc w:val="left"/>
              <w:rPr>
                <w:sz w:val="22"/>
                <w:szCs w:val="22"/>
              </w:rPr>
            </w:pPr>
            <w:r w:rsidRPr="00BF4D0C">
              <w:rPr>
                <w:sz w:val="22"/>
                <w:szCs w:val="22"/>
              </w:rPr>
              <w:t>На 2 машины, площадь участка 0,8 га</w:t>
            </w:r>
          </w:p>
          <w:p w14:paraId="17D8A598" w14:textId="537E9D9A" w:rsidR="000541B6" w:rsidRPr="00BF4D0C" w:rsidRDefault="000541B6" w:rsidP="000541B6">
            <w:pPr>
              <w:pStyle w:val="af7"/>
              <w:keepNext/>
              <w:keepLines/>
              <w:tabs>
                <w:tab w:val="clear" w:pos="360"/>
                <w:tab w:val="left" w:pos="7371"/>
              </w:tabs>
              <w:spacing w:before="0"/>
              <w:ind w:left="0" w:firstLine="0"/>
              <w:jc w:val="left"/>
              <w:rPr>
                <w:sz w:val="22"/>
                <w:szCs w:val="22"/>
              </w:rPr>
            </w:pPr>
            <w:r w:rsidRPr="00BF4D0C">
              <w:rPr>
                <w:sz w:val="22"/>
                <w:szCs w:val="22"/>
              </w:rPr>
              <w:t>Вид пожарной охраны - государственный</w:t>
            </w:r>
          </w:p>
          <w:p w14:paraId="6D556C84" w14:textId="23BCBAF3" w:rsidR="000541B6" w:rsidRPr="00BF4D0C" w:rsidRDefault="000541B6" w:rsidP="000541B6">
            <w:pPr>
              <w:spacing w:before="0"/>
              <w:ind w:firstLine="0"/>
              <w:jc w:val="left"/>
              <w:rPr>
                <w:sz w:val="22"/>
                <w:szCs w:val="22"/>
              </w:rPr>
            </w:pPr>
            <w:r w:rsidRPr="00BF4D0C">
              <w:rPr>
                <w:sz w:val="22"/>
                <w:szCs w:val="22"/>
              </w:rPr>
              <w:t xml:space="preserve">Классификация зданий - </w:t>
            </w:r>
            <w:r w:rsidRPr="00BF4D0C">
              <w:rPr>
                <w:sz w:val="22"/>
                <w:szCs w:val="22"/>
                <w:lang w:val="en-US"/>
              </w:rPr>
              <w:t>II</w:t>
            </w:r>
          </w:p>
        </w:tc>
        <w:tc>
          <w:tcPr>
            <w:tcW w:w="1701" w:type="dxa"/>
            <w:shd w:val="clear" w:color="auto" w:fill="auto"/>
          </w:tcPr>
          <w:p w14:paraId="0130FBEB" w14:textId="77777777" w:rsidR="000541B6" w:rsidRPr="00BF4D0C" w:rsidRDefault="000541B6" w:rsidP="000541B6">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4F3D1281" w14:textId="77777777" w:rsidR="000541B6" w:rsidRPr="00BF4D0C" w:rsidRDefault="000541B6" w:rsidP="000541B6">
            <w:pPr>
              <w:spacing w:before="0"/>
              <w:ind w:firstLine="0"/>
              <w:jc w:val="left"/>
              <w:rPr>
                <w:sz w:val="22"/>
                <w:szCs w:val="22"/>
              </w:rPr>
            </w:pPr>
            <w:r w:rsidRPr="00BF4D0C">
              <w:rPr>
                <w:sz w:val="22"/>
                <w:szCs w:val="22"/>
              </w:rPr>
              <w:t>Расчетная СЗЗ согласно Постановлению Правительства РФ от 3 марта 2018 г. N 222</w:t>
            </w:r>
          </w:p>
        </w:tc>
      </w:tr>
      <w:tr w:rsidR="00BF4D0C" w:rsidRPr="00BF4D0C" w14:paraId="626AF36F" w14:textId="77777777" w:rsidTr="002A32D2">
        <w:tc>
          <w:tcPr>
            <w:tcW w:w="851" w:type="dxa"/>
            <w:shd w:val="clear" w:color="auto" w:fill="auto"/>
          </w:tcPr>
          <w:p w14:paraId="77D58F6E" w14:textId="77777777" w:rsidR="000541B6" w:rsidRPr="00BF4D0C" w:rsidRDefault="000541B6" w:rsidP="000541B6">
            <w:pPr>
              <w:widowControl/>
              <w:autoSpaceDE/>
              <w:autoSpaceDN/>
              <w:adjustRightInd/>
              <w:spacing w:before="0"/>
              <w:ind w:firstLine="0"/>
              <w:jc w:val="left"/>
              <w:rPr>
                <w:sz w:val="22"/>
                <w:szCs w:val="22"/>
              </w:rPr>
            </w:pPr>
            <w:r w:rsidRPr="00BF4D0C">
              <w:rPr>
                <w:sz w:val="22"/>
                <w:szCs w:val="22"/>
              </w:rPr>
              <w:t>9.4</w:t>
            </w:r>
          </w:p>
        </w:tc>
        <w:tc>
          <w:tcPr>
            <w:tcW w:w="1985" w:type="dxa"/>
            <w:shd w:val="clear" w:color="auto" w:fill="auto"/>
          </w:tcPr>
          <w:p w14:paraId="56EC5D2E" w14:textId="77777777" w:rsidR="000541B6" w:rsidRPr="00BF4D0C" w:rsidRDefault="000541B6" w:rsidP="000541B6">
            <w:pPr>
              <w:pStyle w:val="afff4"/>
              <w:ind w:firstLine="0"/>
              <w:jc w:val="left"/>
              <w:rPr>
                <w:bCs/>
                <w:sz w:val="22"/>
                <w:szCs w:val="22"/>
              </w:rPr>
            </w:pPr>
            <w:r w:rsidRPr="00BF4D0C">
              <w:rPr>
                <w:bCs/>
                <w:sz w:val="22"/>
                <w:szCs w:val="22"/>
              </w:rPr>
              <w:t>Объекты обеспечения пожарной безопасности</w:t>
            </w:r>
          </w:p>
        </w:tc>
        <w:tc>
          <w:tcPr>
            <w:tcW w:w="2126" w:type="dxa"/>
            <w:shd w:val="clear" w:color="auto" w:fill="auto"/>
          </w:tcPr>
          <w:p w14:paraId="44BF8F0B" w14:textId="77777777" w:rsidR="000541B6" w:rsidRPr="00BF4D0C" w:rsidRDefault="000541B6" w:rsidP="000541B6">
            <w:pPr>
              <w:spacing w:before="0"/>
              <w:ind w:firstLine="0"/>
              <w:jc w:val="left"/>
              <w:rPr>
                <w:sz w:val="22"/>
                <w:szCs w:val="22"/>
              </w:rPr>
            </w:pPr>
            <w:r w:rsidRPr="00BF4D0C">
              <w:rPr>
                <w:sz w:val="22"/>
                <w:szCs w:val="22"/>
              </w:rPr>
              <w:t>Пожарное депо</w:t>
            </w:r>
          </w:p>
        </w:tc>
        <w:tc>
          <w:tcPr>
            <w:tcW w:w="2693" w:type="dxa"/>
            <w:shd w:val="clear" w:color="auto" w:fill="auto"/>
          </w:tcPr>
          <w:p w14:paraId="03DF70F7" w14:textId="77777777" w:rsidR="000541B6" w:rsidRPr="00BF4D0C" w:rsidRDefault="000541B6" w:rsidP="000541B6">
            <w:pPr>
              <w:widowControl/>
              <w:autoSpaceDE/>
              <w:autoSpaceDN/>
              <w:adjustRightInd/>
              <w:snapToGrid w:val="0"/>
              <w:spacing w:before="0"/>
              <w:ind w:firstLine="0"/>
              <w:jc w:val="left"/>
              <w:rPr>
                <w:sz w:val="22"/>
                <w:szCs w:val="22"/>
                <w:lang w:eastAsia="en-US"/>
              </w:rPr>
            </w:pPr>
            <w:r w:rsidRPr="00BF4D0C">
              <w:rPr>
                <w:sz w:val="22"/>
                <w:szCs w:val="22"/>
              </w:rPr>
              <w:t xml:space="preserve">г. Тольятти, </w:t>
            </w:r>
            <w:r w:rsidRPr="00BF4D0C">
              <w:rPr>
                <w:sz w:val="22"/>
                <w:szCs w:val="22"/>
                <w:lang w:eastAsia="en-US"/>
              </w:rPr>
              <w:t>Автозаводский район, планировочный модуль А50</w:t>
            </w:r>
          </w:p>
          <w:p w14:paraId="2DFD70A6" w14:textId="77777777" w:rsidR="000541B6" w:rsidRPr="00BF4D0C" w:rsidRDefault="000541B6" w:rsidP="000541B6">
            <w:pPr>
              <w:widowControl/>
              <w:autoSpaceDE/>
              <w:autoSpaceDN/>
              <w:adjustRightInd/>
              <w:snapToGrid w:val="0"/>
              <w:spacing w:before="0"/>
              <w:ind w:firstLine="0"/>
              <w:jc w:val="left"/>
              <w:rPr>
                <w:sz w:val="22"/>
                <w:szCs w:val="22"/>
                <w:lang w:eastAsia="en-US"/>
              </w:rPr>
            </w:pPr>
          </w:p>
        </w:tc>
        <w:tc>
          <w:tcPr>
            <w:tcW w:w="1985" w:type="dxa"/>
            <w:shd w:val="clear" w:color="auto" w:fill="auto"/>
          </w:tcPr>
          <w:p w14:paraId="77E4F72C" w14:textId="77777777" w:rsidR="000541B6" w:rsidRPr="00BF4D0C" w:rsidRDefault="000541B6" w:rsidP="000541B6">
            <w:pPr>
              <w:spacing w:before="0"/>
              <w:ind w:firstLine="0"/>
              <w:jc w:val="left"/>
              <w:rPr>
                <w:sz w:val="22"/>
                <w:szCs w:val="22"/>
              </w:rPr>
            </w:pPr>
            <w:r w:rsidRPr="00BF4D0C">
              <w:rPr>
                <w:sz w:val="22"/>
                <w:szCs w:val="22"/>
              </w:rPr>
              <w:t xml:space="preserve">Строительство/ </w:t>
            </w:r>
          </w:p>
          <w:p w14:paraId="25EB48D9" w14:textId="77777777" w:rsidR="000541B6" w:rsidRPr="00BF4D0C" w:rsidRDefault="000541B6" w:rsidP="000541B6">
            <w:pPr>
              <w:spacing w:before="0"/>
              <w:ind w:firstLine="0"/>
              <w:contextualSpacing/>
              <w:jc w:val="left"/>
              <w:rPr>
                <w:sz w:val="22"/>
                <w:szCs w:val="22"/>
              </w:rPr>
            </w:pPr>
            <w:r w:rsidRPr="00BF4D0C">
              <w:rPr>
                <w:sz w:val="22"/>
                <w:szCs w:val="22"/>
              </w:rPr>
              <w:t>до 2042 г.</w:t>
            </w:r>
          </w:p>
          <w:p w14:paraId="6ED75DA1" w14:textId="77777777" w:rsidR="000541B6" w:rsidRPr="00BF4D0C" w:rsidRDefault="000541B6" w:rsidP="000541B6">
            <w:pPr>
              <w:widowControl/>
              <w:autoSpaceDE/>
              <w:autoSpaceDN/>
              <w:adjustRightInd/>
              <w:spacing w:before="0"/>
              <w:ind w:firstLine="0"/>
              <w:jc w:val="left"/>
              <w:rPr>
                <w:sz w:val="22"/>
                <w:szCs w:val="22"/>
              </w:rPr>
            </w:pPr>
          </w:p>
        </w:tc>
        <w:tc>
          <w:tcPr>
            <w:tcW w:w="2126" w:type="dxa"/>
            <w:shd w:val="clear" w:color="auto" w:fill="auto"/>
          </w:tcPr>
          <w:p w14:paraId="572FD4B6" w14:textId="77777777" w:rsidR="000541B6" w:rsidRPr="00BF4D0C" w:rsidRDefault="000541B6" w:rsidP="000541B6">
            <w:pPr>
              <w:spacing w:before="0"/>
              <w:ind w:firstLine="0"/>
              <w:jc w:val="left"/>
              <w:rPr>
                <w:sz w:val="22"/>
                <w:szCs w:val="22"/>
              </w:rPr>
            </w:pPr>
            <w:r w:rsidRPr="00BF4D0C">
              <w:rPr>
                <w:sz w:val="22"/>
                <w:szCs w:val="22"/>
              </w:rPr>
              <w:t>На 5 автомашин, площадь участка 1,2 га</w:t>
            </w:r>
          </w:p>
          <w:p w14:paraId="61002142" w14:textId="513820AE" w:rsidR="000541B6" w:rsidRPr="00BF4D0C" w:rsidRDefault="000541B6" w:rsidP="000541B6">
            <w:pPr>
              <w:pStyle w:val="af7"/>
              <w:keepNext/>
              <w:keepLines/>
              <w:tabs>
                <w:tab w:val="clear" w:pos="360"/>
                <w:tab w:val="left" w:pos="7371"/>
              </w:tabs>
              <w:spacing w:before="0"/>
              <w:ind w:left="0" w:firstLine="0"/>
              <w:jc w:val="left"/>
              <w:rPr>
                <w:sz w:val="22"/>
                <w:szCs w:val="22"/>
              </w:rPr>
            </w:pPr>
            <w:r w:rsidRPr="00BF4D0C">
              <w:rPr>
                <w:sz w:val="22"/>
                <w:szCs w:val="22"/>
              </w:rPr>
              <w:t>Вид пожарной охраны - государственный</w:t>
            </w:r>
          </w:p>
          <w:p w14:paraId="5D08C454" w14:textId="2B6675A7" w:rsidR="000541B6" w:rsidRPr="00BF4D0C" w:rsidRDefault="000541B6" w:rsidP="000541B6">
            <w:pPr>
              <w:spacing w:before="0"/>
              <w:ind w:firstLine="0"/>
              <w:jc w:val="left"/>
              <w:rPr>
                <w:sz w:val="22"/>
                <w:szCs w:val="22"/>
              </w:rPr>
            </w:pPr>
            <w:r w:rsidRPr="00BF4D0C">
              <w:rPr>
                <w:sz w:val="22"/>
                <w:szCs w:val="22"/>
              </w:rPr>
              <w:t xml:space="preserve">Классификация зданий - </w:t>
            </w:r>
            <w:r w:rsidRPr="00BF4D0C">
              <w:rPr>
                <w:sz w:val="22"/>
                <w:szCs w:val="22"/>
                <w:lang w:val="en-US"/>
              </w:rPr>
              <w:t>II</w:t>
            </w:r>
          </w:p>
        </w:tc>
        <w:tc>
          <w:tcPr>
            <w:tcW w:w="1701" w:type="dxa"/>
            <w:shd w:val="clear" w:color="auto" w:fill="auto"/>
          </w:tcPr>
          <w:p w14:paraId="3460C52D" w14:textId="77777777" w:rsidR="000541B6" w:rsidRPr="00BF4D0C" w:rsidRDefault="000541B6" w:rsidP="000541B6">
            <w:pPr>
              <w:spacing w:before="0"/>
              <w:ind w:firstLine="0"/>
              <w:jc w:val="left"/>
              <w:rPr>
                <w:sz w:val="22"/>
                <w:szCs w:val="22"/>
              </w:rPr>
            </w:pPr>
            <w:r w:rsidRPr="00BF4D0C">
              <w:rPr>
                <w:sz w:val="22"/>
                <w:szCs w:val="22"/>
                <w:lang w:eastAsia="en-US"/>
              </w:rPr>
              <w:t>Зона специального назначения</w:t>
            </w:r>
          </w:p>
        </w:tc>
        <w:tc>
          <w:tcPr>
            <w:tcW w:w="1985" w:type="dxa"/>
            <w:shd w:val="clear" w:color="auto" w:fill="auto"/>
          </w:tcPr>
          <w:p w14:paraId="7F791015" w14:textId="77777777" w:rsidR="000541B6" w:rsidRPr="00BF4D0C" w:rsidRDefault="000541B6" w:rsidP="000541B6">
            <w:pPr>
              <w:spacing w:before="0"/>
              <w:ind w:firstLine="0"/>
              <w:jc w:val="left"/>
              <w:rPr>
                <w:sz w:val="22"/>
                <w:szCs w:val="22"/>
              </w:rPr>
            </w:pPr>
            <w:r w:rsidRPr="00BF4D0C">
              <w:rPr>
                <w:sz w:val="22"/>
                <w:szCs w:val="22"/>
              </w:rPr>
              <w:t>Расчетная СЗЗ согласно Постановлению Правительства РФ от 3 марта 2018 г. N 222</w:t>
            </w:r>
          </w:p>
        </w:tc>
      </w:tr>
      <w:tr w:rsidR="00BF4D0C" w:rsidRPr="00BF4D0C" w14:paraId="5EFEB69D" w14:textId="77777777" w:rsidTr="002A32D2">
        <w:tc>
          <w:tcPr>
            <w:tcW w:w="851" w:type="dxa"/>
            <w:shd w:val="clear" w:color="auto" w:fill="auto"/>
          </w:tcPr>
          <w:p w14:paraId="3C09C244" w14:textId="77777777" w:rsidR="000541B6" w:rsidRPr="00BF4D0C" w:rsidRDefault="000541B6" w:rsidP="000541B6">
            <w:pPr>
              <w:widowControl/>
              <w:autoSpaceDE/>
              <w:autoSpaceDN/>
              <w:adjustRightInd/>
              <w:spacing w:before="0"/>
              <w:ind w:firstLine="0"/>
              <w:jc w:val="left"/>
              <w:rPr>
                <w:sz w:val="22"/>
                <w:szCs w:val="22"/>
              </w:rPr>
            </w:pPr>
            <w:r w:rsidRPr="00BF4D0C">
              <w:rPr>
                <w:sz w:val="22"/>
                <w:szCs w:val="22"/>
              </w:rPr>
              <w:t>9.5</w:t>
            </w:r>
          </w:p>
        </w:tc>
        <w:tc>
          <w:tcPr>
            <w:tcW w:w="1985" w:type="dxa"/>
            <w:shd w:val="clear" w:color="auto" w:fill="auto"/>
          </w:tcPr>
          <w:p w14:paraId="5D6E757B" w14:textId="77777777" w:rsidR="000541B6" w:rsidRPr="00BF4D0C" w:rsidRDefault="000541B6" w:rsidP="000541B6">
            <w:pPr>
              <w:pStyle w:val="afff4"/>
              <w:ind w:firstLine="0"/>
              <w:jc w:val="left"/>
              <w:rPr>
                <w:bCs/>
                <w:sz w:val="22"/>
                <w:szCs w:val="22"/>
              </w:rPr>
            </w:pPr>
            <w:r w:rsidRPr="00BF4D0C">
              <w:rPr>
                <w:bCs/>
                <w:sz w:val="22"/>
                <w:szCs w:val="22"/>
              </w:rPr>
              <w:t>Объекты обеспечения пожарной безопасности</w:t>
            </w:r>
          </w:p>
        </w:tc>
        <w:tc>
          <w:tcPr>
            <w:tcW w:w="2126" w:type="dxa"/>
            <w:shd w:val="clear" w:color="auto" w:fill="auto"/>
          </w:tcPr>
          <w:p w14:paraId="719DD429" w14:textId="77777777" w:rsidR="000541B6" w:rsidRPr="00BF4D0C" w:rsidRDefault="000541B6" w:rsidP="000541B6">
            <w:pPr>
              <w:spacing w:before="0"/>
              <w:ind w:firstLine="0"/>
              <w:jc w:val="left"/>
              <w:rPr>
                <w:sz w:val="22"/>
                <w:szCs w:val="22"/>
              </w:rPr>
            </w:pPr>
            <w:r w:rsidRPr="00BF4D0C">
              <w:rPr>
                <w:sz w:val="22"/>
                <w:szCs w:val="22"/>
              </w:rPr>
              <w:t>Пожарное депо</w:t>
            </w:r>
          </w:p>
        </w:tc>
        <w:tc>
          <w:tcPr>
            <w:tcW w:w="2693" w:type="dxa"/>
            <w:shd w:val="clear" w:color="auto" w:fill="auto"/>
          </w:tcPr>
          <w:p w14:paraId="4EE118FD" w14:textId="77777777" w:rsidR="000541B6" w:rsidRPr="00BF4D0C" w:rsidRDefault="000541B6" w:rsidP="000541B6">
            <w:pPr>
              <w:widowControl/>
              <w:autoSpaceDE/>
              <w:autoSpaceDN/>
              <w:adjustRightInd/>
              <w:snapToGrid w:val="0"/>
              <w:spacing w:before="0"/>
              <w:ind w:firstLine="0"/>
              <w:jc w:val="left"/>
              <w:rPr>
                <w:sz w:val="22"/>
                <w:szCs w:val="22"/>
                <w:lang w:eastAsia="en-US"/>
              </w:rPr>
            </w:pPr>
            <w:r w:rsidRPr="00BF4D0C">
              <w:rPr>
                <w:sz w:val="22"/>
                <w:szCs w:val="22"/>
                <w:lang w:eastAsia="en-US"/>
              </w:rPr>
              <w:t xml:space="preserve">Центральный район, </w:t>
            </w:r>
            <w:proofErr w:type="spellStart"/>
            <w:r w:rsidRPr="00BF4D0C">
              <w:rPr>
                <w:sz w:val="22"/>
                <w:szCs w:val="22"/>
                <w:lang w:eastAsia="en-US"/>
              </w:rPr>
              <w:t>мкр</w:t>
            </w:r>
            <w:proofErr w:type="spellEnd"/>
            <w:r w:rsidRPr="00BF4D0C">
              <w:rPr>
                <w:sz w:val="22"/>
                <w:szCs w:val="22"/>
                <w:lang w:eastAsia="en-US"/>
              </w:rPr>
              <w:t xml:space="preserve">. Портовый </w:t>
            </w:r>
          </w:p>
          <w:p w14:paraId="2C88718F" w14:textId="77777777" w:rsidR="000541B6" w:rsidRPr="00BF4D0C" w:rsidRDefault="000541B6" w:rsidP="000541B6">
            <w:pPr>
              <w:widowControl/>
              <w:autoSpaceDE/>
              <w:autoSpaceDN/>
              <w:adjustRightInd/>
              <w:snapToGrid w:val="0"/>
              <w:spacing w:before="0"/>
              <w:ind w:firstLine="0"/>
              <w:jc w:val="left"/>
              <w:rPr>
                <w:sz w:val="22"/>
                <w:szCs w:val="22"/>
                <w:lang w:eastAsia="en-US"/>
              </w:rPr>
            </w:pPr>
          </w:p>
        </w:tc>
        <w:tc>
          <w:tcPr>
            <w:tcW w:w="1985" w:type="dxa"/>
            <w:shd w:val="clear" w:color="auto" w:fill="auto"/>
          </w:tcPr>
          <w:p w14:paraId="40023143" w14:textId="77777777" w:rsidR="000541B6" w:rsidRPr="00BF4D0C" w:rsidRDefault="000541B6" w:rsidP="000541B6">
            <w:pPr>
              <w:spacing w:before="0"/>
              <w:ind w:firstLine="0"/>
              <w:jc w:val="left"/>
              <w:rPr>
                <w:sz w:val="22"/>
                <w:szCs w:val="22"/>
              </w:rPr>
            </w:pPr>
            <w:r w:rsidRPr="00BF4D0C">
              <w:rPr>
                <w:sz w:val="22"/>
                <w:szCs w:val="22"/>
              </w:rPr>
              <w:t xml:space="preserve">Реконструкция/ </w:t>
            </w:r>
          </w:p>
          <w:p w14:paraId="2F289EAC" w14:textId="77777777" w:rsidR="000541B6" w:rsidRPr="00BF4D0C" w:rsidRDefault="000541B6" w:rsidP="000541B6">
            <w:pPr>
              <w:spacing w:before="0"/>
              <w:ind w:firstLine="0"/>
              <w:contextualSpacing/>
              <w:jc w:val="left"/>
              <w:rPr>
                <w:sz w:val="22"/>
                <w:szCs w:val="22"/>
              </w:rPr>
            </w:pPr>
            <w:r w:rsidRPr="00BF4D0C">
              <w:rPr>
                <w:sz w:val="22"/>
                <w:szCs w:val="22"/>
              </w:rPr>
              <w:t>до 2042 г.</w:t>
            </w:r>
          </w:p>
          <w:p w14:paraId="09795804" w14:textId="77777777" w:rsidR="000541B6" w:rsidRPr="00BF4D0C" w:rsidRDefault="000541B6" w:rsidP="000541B6">
            <w:pPr>
              <w:widowControl/>
              <w:autoSpaceDE/>
              <w:autoSpaceDN/>
              <w:adjustRightInd/>
              <w:spacing w:before="0"/>
              <w:ind w:firstLine="0"/>
              <w:jc w:val="left"/>
              <w:rPr>
                <w:sz w:val="22"/>
                <w:szCs w:val="22"/>
              </w:rPr>
            </w:pPr>
          </w:p>
        </w:tc>
        <w:tc>
          <w:tcPr>
            <w:tcW w:w="2126" w:type="dxa"/>
            <w:shd w:val="clear" w:color="auto" w:fill="auto"/>
          </w:tcPr>
          <w:p w14:paraId="0F32357F" w14:textId="77777777" w:rsidR="000541B6" w:rsidRPr="00BF4D0C" w:rsidRDefault="000541B6" w:rsidP="000541B6">
            <w:pPr>
              <w:spacing w:before="0"/>
              <w:ind w:firstLine="0"/>
              <w:jc w:val="left"/>
              <w:rPr>
                <w:sz w:val="22"/>
                <w:szCs w:val="22"/>
              </w:rPr>
            </w:pPr>
            <w:r w:rsidRPr="00BF4D0C">
              <w:rPr>
                <w:sz w:val="22"/>
                <w:szCs w:val="22"/>
              </w:rPr>
              <w:t>Расширение с 3х до 5 машин</w:t>
            </w:r>
          </w:p>
          <w:p w14:paraId="143B0AC7" w14:textId="49B50077" w:rsidR="000541B6" w:rsidRPr="00BF4D0C" w:rsidRDefault="000541B6" w:rsidP="000541B6">
            <w:pPr>
              <w:pStyle w:val="af7"/>
              <w:keepNext/>
              <w:keepLines/>
              <w:tabs>
                <w:tab w:val="clear" w:pos="360"/>
                <w:tab w:val="left" w:pos="7371"/>
              </w:tabs>
              <w:spacing w:before="0"/>
              <w:ind w:left="0" w:firstLine="0"/>
              <w:jc w:val="left"/>
              <w:rPr>
                <w:sz w:val="22"/>
                <w:szCs w:val="22"/>
              </w:rPr>
            </w:pPr>
            <w:r w:rsidRPr="00BF4D0C">
              <w:rPr>
                <w:sz w:val="22"/>
                <w:szCs w:val="22"/>
              </w:rPr>
              <w:t>Вид пожарной охраны - государственный</w:t>
            </w:r>
          </w:p>
          <w:p w14:paraId="38192C44" w14:textId="407ABEE1" w:rsidR="000541B6" w:rsidRPr="00BF4D0C" w:rsidRDefault="000541B6" w:rsidP="000541B6">
            <w:pPr>
              <w:spacing w:before="0"/>
              <w:ind w:firstLine="0"/>
              <w:jc w:val="left"/>
              <w:rPr>
                <w:sz w:val="22"/>
                <w:szCs w:val="22"/>
              </w:rPr>
            </w:pPr>
            <w:r w:rsidRPr="00BF4D0C">
              <w:rPr>
                <w:sz w:val="22"/>
                <w:szCs w:val="22"/>
              </w:rPr>
              <w:t xml:space="preserve">Классификация зданий - </w:t>
            </w:r>
            <w:r w:rsidRPr="00BF4D0C">
              <w:rPr>
                <w:sz w:val="22"/>
                <w:szCs w:val="22"/>
                <w:lang w:val="en-US"/>
              </w:rPr>
              <w:t>II</w:t>
            </w:r>
          </w:p>
        </w:tc>
        <w:tc>
          <w:tcPr>
            <w:tcW w:w="1701" w:type="dxa"/>
            <w:shd w:val="clear" w:color="auto" w:fill="auto"/>
          </w:tcPr>
          <w:p w14:paraId="38C3FA7B" w14:textId="77777777" w:rsidR="000541B6" w:rsidRPr="00BF4D0C" w:rsidRDefault="000541B6" w:rsidP="000541B6">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516D08FD" w14:textId="77777777" w:rsidR="000541B6" w:rsidRPr="00BF4D0C" w:rsidRDefault="000541B6" w:rsidP="000541B6">
            <w:pPr>
              <w:spacing w:before="0"/>
              <w:ind w:firstLine="0"/>
              <w:jc w:val="left"/>
              <w:rPr>
                <w:sz w:val="22"/>
                <w:szCs w:val="22"/>
              </w:rPr>
            </w:pPr>
            <w:r w:rsidRPr="00BF4D0C">
              <w:rPr>
                <w:sz w:val="22"/>
                <w:szCs w:val="22"/>
              </w:rPr>
              <w:t>Расчетная СЗЗ согласно Постановлению Правительства РФ от 3 марта 2018 г. N 222</w:t>
            </w:r>
          </w:p>
        </w:tc>
      </w:tr>
      <w:tr w:rsidR="00BF4D0C" w:rsidRPr="00BF4D0C" w14:paraId="4892D4A2" w14:textId="77777777" w:rsidTr="002A32D2">
        <w:tc>
          <w:tcPr>
            <w:tcW w:w="851" w:type="dxa"/>
            <w:shd w:val="clear" w:color="auto" w:fill="auto"/>
          </w:tcPr>
          <w:p w14:paraId="6CB083AB" w14:textId="77777777" w:rsidR="000541B6" w:rsidRPr="00BF4D0C" w:rsidRDefault="000541B6" w:rsidP="000541B6">
            <w:pPr>
              <w:widowControl/>
              <w:autoSpaceDE/>
              <w:autoSpaceDN/>
              <w:adjustRightInd/>
              <w:spacing w:before="0"/>
              <w:ind w:firstLine="0"/>
              <w:jc w:val="left"/>
              <w:rPr>
                <w:sz w:val="22"/>
                <w:szCs w:val="22"/>
              </w:rPr>
            </w:pPr>
            <w:r w:rsidRPr="00BF4D0C">
              <w:rPr>
                <w:sz w:val="22"/>
                <w:szCs w:val="22"/>
              </w:rPr>
              <w:t>9.6</w:t>
            </w:r>
          </w:p>
        </w:tc>
        <w:tc>
          <w:tcPr>
            <w:tcW w:w="1985" w:type="dxa"/>
            <w:shd w:val="clear" w:color="auto" w:fill="auto"/>
          </w:tcPr>
          <w:p w14:paraId="4AB820C5" w14:textId="77777777" w:rsidR="000541B6" w:rsidRPr="00BF4D0C" w:rsidRDefault="000541B6" w:rsidP="000541B6">
            <w:pPr>
              <w:pStyle w:val="afff4"/>
              <w:ind w:firstLine="0"/>
              <w:jc w:val="left"/>
              <w:rPr>
                <w:bCs/>
                <w:sz w:val="22"/>
                <w:szCs w:val="22"/>
              </w:rPr>
            </w:pPr>
            <w:r w:rsidRPr="00BF4D0C">
              <w:rPr>
                <w:bCs/>
                <w:sz w:val="22"/>
                <w:szCs w:val="22"/>
              </w:rPr>
              <w:t>Объекты обеспечения пожарной безопасности</w:t>
            </w:r>
          </w:p>
        </w:tc>
        <w:tc>
          <w:tcPr>
            <w:tcW w:w="2126" w:type="dxa"/>
            <w:shd w:val="clear" w:color="auto" w:fill="auto"/>
          </w:tcPr>
          <w:p w14:paraId="14CE03E7" w14:textId="77777777" w:rsidR="000541B6" w:rsidRPr="00BF4D0C" w:rsidRDefault="000541B6" w:rsidP="000541B6">
            <w:pPr>
              <w:spacing w:before="0"/>
              <w:ind w:firstLine="0"/>
              <w:jc w:val="left"/>
              <w:rPr>
                <w:sz w:val="22"/>
                <w:szCs w:val="22"/>
              </w:rPr>
            </w:pPr>
            <w:r w:rsidRPr="00BF4D0C">
              <w:rPr>
                <w:sz w:val="22"/>
                <w:szCs w:val="22"/>
              </w:rPr>
              <w:t>Пожарное депо</w:t>
            </w:r>
          </w:p>
        </w:tc>
        <w:tc>
          <w:tcPr>
            <w:tcW w:w="2693" w:type="dxa"/>
            <w:shd w:val="clear" w:color="auto" w:fill="auto"/>
          </w:tcPr>
          <w:p w14:paraId="3E7882B2" w14:textId="77777777" w:rsidR="000541B6" w:rsidRPr="00BF4D0C" w:rsidRDefault="000541B6" w:rsidP="000541B6">
            <w:pPr>
              <w:widowControl/>
              <w:autoSpaceDE/>
              <w:autoSpaceDN/>
              <w:adjustRightInd/>
              <w:snapToGrid w:val="0"/>
              <w:spacing w:before="0"/>
              <w:ind w:firstLine="0"/>
              <w:jc w:val="left"/>
              <w:rPr>
                <w:sz w:val="22"/>
                <w:szCs w:val="22"/>
                <w:lang w:eastAsia="en-US"/>
              </w:rPr>
            </w:pPr>
            <w:r w:rsidRPr="00BF4D0C">
              <w:rPr>
                <w:sz w:val="22"/>
                <w:szCs w:val="22"/>
              </w:rPr>
              <w:t xml:space="preserve">г. Тольятти, </w:t>
            </w:r>
            <w:r w:rsidRPr="00BF4D0C">
              <w:rPr>
                <w:sz w:val="22"/>
                <w:szCs w:val="22"/>
                <w:lang w:eastAsia="en-US"/>
              </w:rPr>
              <w:t xml:space="preserve">Центральный район, ул. </w:t>
            </w:r>
            <w:proofErr w:type="spellStart"/>
            <w:r w:rsidRPr="00BF4D0C">
              <w:rPr>
                <w:sz w:val="22"/>
                <w:szCs w:val="22"/>
                <w:lang w:eastAsia="en-US"/>
              </w:rPr>
              <w:t>Новозаводская</w:t>
            </w:r>
            <w:proofErr w:type="spellEnd"/>
            <w:r w:rsidRPr="00BF4D0C">
              <w:rPr>
                <w:sz w:val="22"/>
                <w:szCs w:val="22"/>
                <w:lang w:eastAsia="en-US"/>
              </w:rPr>
              <w:t xml:space="preserve">, 7Б </w:t>
            </w:r>
          </w:p>
        </w:tc>
        <w:tc>
          <w:tcPr>
            <w:tcW w:w="1985" w:type="dxa"/>
            <w:shd w:val="clear" w:color="auto" w:fill="auto"/>
          </w:tcPr>
          <w:p w14:paraId="79D93E9B" w14:textId="77777777" w:rsidR="000541B6" w:rsidRPr="00BF4D0C" w:rsidRDefault="000541B6" w:rsidP="000541B6">
            <w:pPr>
              <w:spacing w:before="0"/>
              <w:ind w:firstLine="0"/>
              <w:jc w:val="left"/>
              <w:rPr>
                <w:sz w:val="22"/>
                <w:szCs w:val="22"/>
              </w:rPr>
            </w:pPr>
            <w:r w:rsidRPr="00BF4D0C">
              <w:rPr>
                <w:sz w:val="22"/>
                <w:szCs w:val="22"/>
              </w:rPr>
              <w:t xml:space="preserve">Реконструкция/ </w:t>
            </w:r>
          </w:p>
          <w:p w14:paraId="1E43C95B" w14:textId="77777777" w:rsidR="000541B6" w:rsidRPr="00BF4D0C" w:rsidRDefault="000541B6" w:rsidP="000541B6">
            <w:pPr>
              <w:spacing w:before="0"/>
              <w:ind w:firstLine="0"/>
              <w:contextualSpacing/>
              <w:jc w:val="left"/>
              <w:rPr>
                <w:sz w:val="22"/>
                <w:szCs w:val="22"/>
              </w:rPr>
            </w:pPr>
            <w:r w:rsidRPr="00BF4D0C">
              <w:rPr>
                <w:sz w:val="22"/>
                <w:szCs w:val="22"/>
              </w:rPr>
              <w:t>до 2042 г.</w:t>
            </w:r>
          </w:p>
          <w:p w14:paraId="303AAEF9" w14:textId="77777777" w:rsidR="000541B6" w:rsidRPr="00BF4D0C" w:rsidRDefault="000541B6" w:rsidP="000541B6">
            <w:pPr>
              <w:widowControl/>
              <w:autoSpaceDE/>
              <w:autoSpaceDN/>
              <w:adjustRightInd/>
              <w:spacing w:before="0"/>
              <w:ind w:firstLine="0"/>
              <w:jc w:val="left"/>
              <w:rPr>
                <w:sz w:val="22"/>
                <w:szCs w:val="22"/>
              </w:rPr>
            </w:pPr>
          </w:p>
        </w:tc>
        <w:tc>
          <w:tcPr>
            <w:tcW w:w="2126" w:type="dxa"/>
            <w:shd w:val="clear" w:color="auto" w:fill="auto"/>
          </w:tcPr>
          <w:p w14:paraId="565744CC" w14:textId="77777777" w:rsidR="000541B6" w:rsidRPr="00BF4D0C" w:rsidRDefault="000541B6" w:rsidP="000541B6">
            <w:pPr>
              <w:spacing w:before="0"/>
              <w:ind w:firstLine="0"/>
              <w:jc w:val="left"/>
              <w:rPr>
                <w:sz w:val="22"/>
                <w:szCs w:val="22"/>
              </w:rPr>
            </w:pPr>
            <w:r w:rsidRPr="00BF4D0C">
              <w:rPr>
                <w:sz w:val="22"/>
                <w:szCs w:val="22"/>
              </w:rPr>
              <w:t>Расширение с 3х до 5 машин</w:t>
            </w:r>
          </w:p>
          <w:p w14:paraId="6CF724BE" w14:textId="78D6B548" w:rsidR="000541B6" w:rsidRPr="00BF4D0C" w:rsidRDefault="000541B6" w:rsidP="000541B6">
            <w:pPr>
              <w:pStyle w:val="af7"/>
              <w:keepNext/>
              <w:keepLines/>
              <w:tabs>
                <w:tab w:val="clear" w:pos="360"/>
                <w:tab w:val="left" w:pos="7371"/>
              </w:tabs>
              <w:spacing w:before="0"/>
              <w:ind w:left="0" w:firstLine="0"/>
              <w:jc w:val="left"/>
              <w:rPr>
                <w:sz w:val="22"/>
                <w:szCs w:val="22"/>
              </w:rPr>
            </w:pPr>
            <w:r w:rsidRPr="00BF4D0C">
              <w:rPr>
                <w:sz w:val="22"/>
                <w:szCs w:val="22"/>
              </w:rPr>
              <w:t>Вид пожарной охраны - государственный</w:t>
            </w:r>
          </w:p>
          <w:p w14:paraId="604976AC" w14:textId="6DA4F185" w:rsidR="000541B6" w:rsidRPr="00BF4D0C" w:rsidRDefault="000541B6" w:rsidP="000541B6">
            <w:pPr>
              <w:spacing w:before="0"/>
              <w:ind w:firstLine="0"/>
              <w:jc w:val="left"/>
              <w:rPr>
                <w:sz w:val="22"/>
                <w:szCs w:val="22"/>
              </w:rPr>
            </w:pPr>
            <w:r w:rsidRPr="00BF4D0C">
              <w:rPr>
                <w:sz w:val="22"/>
                <w:szCs w:val="22"/>
              </w:rPr>
              <w:t xml:space="preserve">Классификация зданий - </w:t>
            </w:r>
            <w:r w:rsidRPr="00BF4D0C">
              <w:rPr>
                <w:sz w:val="22"/>
                <w:szCs w:val="22"/>
                <w:lang w:val="en-US"/>
              </w:rPr>
              <w:t>II</w:t>
            </w:r>
          </w:p>
        </w:tc>
        <w:tc>
          <w:tcPr>
            <w:tcW w:w="1701" w:type="dxa"/>
            <w:shd w:val="clear" w:color="auto" w:fill="auto"/>
          </w:tcPr>
          <w:p w14:paraId="7D5A82D1" w14:textId="77777777" w:rsidR="000541B6" w:rsidRPr="00BF4D0C" w:rsidRDefault="000541B6" w:rsidP="000541B6">
            <w:pPr>
              <w:spacing w:before="0"/>
              <w:ind w:firstLine="0"/>
              <w:jc w:val="left"/>
              <w:rPr>
                <w:sz w:val="22"/>
                <w:szCs w:val="22"/>
              </w:rPr>
            </w:pPr>
            <w:r w:rsidRPr="00BF4D0C">
              <w:rPr>
                <w:sz w:val="22"/>
                <w:szCs w:val="22"/>
              </w:rPr>
              <w:t>Производственная зона, зона инженерной и транспортной инфраструктур</w:t>
            </w:r>
          </w:p>
        </w:tc>
        <w:tc>
          <w:tcPr>
            <w:tcW w:w="1985" w:type="dxa"/>
            <w:shd w:val="clear" w:color="auto" w:fill="auto"/>
          </w:tcPr>
          <w:p w14:paraId="14598011" w14:textId="77777777" w:rsidR="000541B6" w:rsidRPr="00BF4D0C" w:rsidRDefault="000541B6" w:rsidP="000541B6">
            <w:pPr>
              <w:spacing w:before="0"/>
              <w:ind w:firstLine="0"/>
              <w:jc w:val="left"/>
              <w:rPr>
                <w:sz w:val="22"/>
                <w:szCs w:val="22"/>
              </w:rPr>
            </w:pPr>
            <w:r w:rsidRPr="00BF4D0C">
              <w:rPr>
                <w:sz w:val="22"/>
                <w:szCs w:val="22"/>
              </w:rPr>
              <w:t>Расчетная СЗЗ согласно Постановлению Правительства РФ от 3 марта 2018 г. N 222</w:t>
            </w:r>
          </w:p>
        </w:tc>
      </w:tr>
      <w:tr w:rsidR="00BF4D0C" w:rsidRPr="00BF4D0C" w14:paraId="0E9C7583" w14:textId="77777777" w:rsidTr="002A32D2">
        <w:tc>
          <w:tcPr>
            <w:tcW w:w="851" w:type="dxa"/>
            <w:shd w:val="clear" w:color="auto" w:fill="auto"/>
          </w:tcPr>
          <w:p w14:paraId="51D0AB2D" w14:textId="00535918" w:rsidR="000541B6" w:rsidRPr="00BF4D0C" w:rsidRDefault="000541B6" w:rsidP="000541B6">
            <w:pPr>
              <w:ind w:firstLine="0"/>
              <w:jc w:val="left"/>
              <w:rPr>
                <w:sz w:val="22"/>
                <w:szCs w:val="22"/>
              </w:rPr>
            </w:pPr>
            <w:r w:rsidRPr="00BF4D0C">
              <w:rPr>
                <w:sz w:val="22"/>
                <w:szCs w:val="22"/>
              </w:rPr>
              <w:t>9.7.1</w:t>
            </w:r>
          </w:p>
          <w:p w14:paraId="188D9BBA" w14:textId="6380F038" w:rsidR="000541B6" w:rsidRPr="00BF4D0C" w:rsidRDefault="000541B6" w:rsidP="000541B6">
            <w:pPr>
              <w:ind w:firstLine="0"/>
              <w:jc w:val="left"/>
              <w:rPr>
                <w:sz w:val="22"/>
                <w:szCs w:val="22"/>
              </w:rPr>
            </w:pPr>
            <w:r w:rsidRPr="00BF4D0C">
              <w:rPr>
                <w:sz w:val="22"/>
                <w:szCs w:val="22"/>
              </w:rPr>
              <w:t>9.7.2</w:t>
            </w:r>
          </w:p>
          <w:p w14:paraId="648C86AF" w14:textId="6F42D761" w:rsidR="000541B6" w:rsidRPr="00BF4D0C" w:rsidRDefault="000541B6" w:rsidP="000541B6">
            <w:pPr>
              <w:ind w:firstLine="0"/>
              <w:jc w:val="left"/>
              <w:rPr>
                <w:sz w:val="22"/>
                <w:szCs w:val="22"/>
              </w:rPr>
            </w:pPr>
            <w:r w:rsidRPr="00BF4D0C">
              <w:rPr>
                <w:sz w:val="22"/>
                <w:szCs w:val="22"/>
              </w:rPr>
              <w:t>9.7.3</w:t>
            </w:r>
          </w:p>
          <w:p w14:paraId="724DAA0F" w14:textId="0C3A900D" w:rsidR="000541B6" w:rsidRPr="00BF4D0C" w:rsidRDefault="000541B6" w:rsidP="000541B6">
            <w:pPr>
              <w:ind w:firstLine="0"/>
              <w:jc w:val="left"/>
              <w:rPr>
                <w:sz w:val="22"/>
                <w:szCs w:val="22"/>
              </w:rPr>
            </w:pPr>
            <w:r w:rsidRPr="00BF4D0C">
              <w:rPr>
                <w:sz w:val="22"/>
                <w:szCs w:val="22"/>
              </w:rPr>
              <w:t>9.7.4</w:t>
            </w:r>
          </w:p>
          <w:p w14:paraId="3DB4F633" w14:textId="47078360" w:rsidR="000541B6" w:rsidRPr="00BF4D0C" w:rsidRDefault="000541B6" w:rsidP="000541B6">
            <w:pPr>
              <w:ind w:firstLine="0"/>
              <w:jc w:val="left"/>
              <w:rPr>
                <w:sz w:val="22"/>
                <w:szCs w:val="22"/>
              </w:rPr>
            </w:pPr>
            <w:r w:rsidRPr="00BF4D0C">
              <w:rPr>
                <w:sz w:val="22"/>
                <w:szCs w:val="22"/>
              </w:rPr>
              <w:t>9.7.5</w:t>
            </w:r>
          </w:p>
          <w:p w14:paraId="0647DC56" w14:textId="594BE2F5" w:rsidR="000541B6" w:rsidRPr="00BF4D0C" w:rsidRDefault="000541B6" w:rsidP="000541B6">
            <w:pPr>
              <w:ind w:firstLine="0"/>
              <w:jc w:val="left"/>
              <w:rPr>
                <w:sz w:val="22"/>
                <w:szCs w:val="22"/>
              </w:rPr>
            </w:pPr>
            <w:r w:rsidRPr="00BF4D0C">
              <w:rPr>
                <w:sz w:val="22"/>
                <w:szCs w:val="22"/>
              </w:rPr>
              <w:t>9.7.6</w:t>
            </w:r>
          </w:p>
          <w:p w14:paraId="5177E9DB" w14:textId="77777777" w:rsidR="000541B6" w:rsidRPr="00BF4D0C" w:rsidRDefault="000541B6" w:rsidP="000541B6">
            <w:pPr>
              <w:ind w:firstLine="0"/>
              <w:jc w:val="left"/>
              <w:rPr>
                <w:sz w:val="22"/>
                <w:szCs w:val="22"/>
              </w:rPr>
            </w:pPr>
          </w:p>
          <w:p w14:paraId="43F41721" w14:textId="0A93592C" w:rsidR="000541B6" w:rsidRPr="00BF4D0C" w:rsidRDefault="000541B6" w:rsidP="000541B6">
            <w:pPr>
              <w:ind w:firstLine="0"/>
              <w:jc w:val="left"/>
              <w:rPr>
                <w:sz w:val="22"/>
                <w:szCs w:val="22"/>
              </w:rPr>
            </w:pPr>
          </w:p>
        </w:tc>
        <w:tc>
          <w:tcPr>
            <w:tcW w:w="1985" w:type="dxa"/>
            <w:shd w:val="clear" w:color="auto" w:fill="auto"/>
          </w:tcPr>
          <w:p w14:paraId="06282362" w14:textId="77777777" w:rsidR="000541B6" w:rsidRPr="00BF4D0C" w:rsidRDefault="000541B6" w:rsidP="000541B6">
            <w:pPr>
              <w:pStyle w:val="afff4"/>
              <w:ind w:firstLine="0"/>
              <w:jc w:val="left"/>
              <w:rPr>
                <w:bCs/>
                <w:sz w:val="22"/>
                <w:szCs w:val="22"/>
              </w:rPr>
            </w:pPr>
            <w:r w:rsidRPr="00BF4D0C">
              <w:rPr>
                <w:bCs/>
                <w:sz w:val="22"/>
                <w:szCs w:val="22"/>
              </w:rPr>
              <w:t>Объекты обеспечения пожарной безопасности</w:t>
            </w:r>
          </w:p>
        </w:tc>
        <w:tc>
          <w:tcPr>
            <w:tcW w:w="2126" w:type="dxa"/>
            <w:shd w:val="clear" w:color="auto" w:fill="auto"/>
          </w:tcPr>
          <w:p w14:paraId="4CE22AA3" w14:textId="77777777" w:rsidR="000541B6" w:rsidRPr="00BF4D0C" w:rsidRDefault="000541B6" w:rsidP="000541B6">
            <w:pPr>
              <w:keepNext/>
              <w:keepLines/>
              <w:widowControl/>
              <w:spacing w:before="0"/>
              <w:ind w:firstLine="0"/>
              <w:jc w:val="left"/>
              <w:rPr>
                <w:sz w:val="22"/>
                <w:szCs w:val="22"/>
              </w:rPr>
            </w:pPr>
            <w:r w:rsidRPr="00BF4D0C">
              <w:rPr>
                <w:sz w:val="22"/>
                <w:szCs w:val="22"/>
              </w:rPr>
              <w:t>Пожарные пирсы</w:t>
            </w:r>
          </w:p>
        </w:tc>
        <w:tc>
          <w:tcPr>
            <w:tcW w:w="2693" w:type="dxa"/>
            <w:shd w:val="clear" w:color="auto" w:fill="auto"/>
          </w:tcPr>
          <w:p w14:paraId="1B8A865C" w14:textId="77777777" w:rsidR="000541B6" w:rsidRPr="00BF4D0C" w:rsidRDefault="000541B6" w:rsidP="000541B6">
            <w:pPr>
              <w:pStyle w:val="ArNar"/>
              <w:tabs>
                <w:tab w:val="num" w:pos="-284"/>
                <w:tab w:val="num" w:pos="567"/>
              </w:tabs>
              <w:ind w:firstLine="0"/>
              <w:jc w:val="left"/>
              <w:rPr>
                <w:rFonts w:ascii="Times New Roman" w:hAnsi="Times New Roman"/>
                <w:color w:val="auto"/>
                <w:szCs w:val="22"/>
                <w:lang w:eastAsia="en-US"/>
              </w:rPr>
            </w:pPr>
            <w:r w:rsidRPr="00BF4D0C">
              <w:rPr>
                <w:rFonts w:ascii="Times New Roman" w:hAnsi="Times New Roman"/>
                <w:color w:val="auto"/>
                <w:szCs w:val="22"/>
              </w:rPr>
              <w:t xml:space="preserve">г. Тольятти, </w:t>
            </w:r>
            <w:r w:rsidRPr="00BF4D0C">
              <w:rPr>
                <w:rFonts w:ascii="Times New Roman" w:hAnsi="Times New Roman"/>
                <w:color w:val="auto"/>
                <w:szCs w:val="22"/>
                <w:lang w:eastAsia="en-US"/>
              </w:rPr>
              <w:t xml:space="preserve">участок, расположенный между Комсомольским районом и </w:t>
            </w:r>
            <w:proofErr w:type="spellStart"/>
            <w:r w:rsidRPr="00BF4D0C">
              <w:rPr>
                <w:rFonts w:ascii="Times New Roman" w:hAnsi="Times New Roman"/>
                <w:color w:val="auto"/>
                <w:szCs w:val="22"/>
                <w:lang w:eastAsia="en-US"/>
              </w:rPr>
              <w:t>мкр</w:t>
            </w:r>
            <w:proofErr w:type="spellEnd"/>
            <w:r w:rsidRPr="00BF4D0C">
              <w:rPr>
                <w:rFonts w:ascii="Times New Roman" w:hAnsi="Times New Roman"/>
                <w:color w:val="auto"/>
                <w:szCs w:val="22"/>
                <w:lang w:eastAsia="en-US"/>
              </w:rPr>
              <w:t xml:space="preserve">. Шлюзовой, ограничен ул. Магистральная, р. Волга, западная граница садоводческих товариществ, далее по ж/д до пересечения с ул. Магистральная и </w:t>
            </w:r>
          </w:p>
          <w:p w14:paraId="2C51346A" w14:textId="77777777" w:rsidR="000541B6" w:rsidRPr="00BF4D0C" w:rsidRDefault="000541B6" w:rsidP="000541B6">
            <w:pPr>
              <w:pStyle w:val="ArNar"/>
              <w:tabs>
                <w:tab w:val="num" w:pos="-284"/>
                <w:tab w:val="num" w:pos="567"/>
              </w:tabs>
              <w:ind w:firstLine="0"/>
              <w:jc w:val="left"/>
              <w:rPr>
                <w:rFonts w:ascii="Times New Roman" w:hAnsi="Times New Roman"/>
                <w:color w:val="auto"/>
                <w:szCs w:val="22"/>
                <w:lang w:eastAsia="en-US"/>
              </w:rPr>
            </w:pPr>
            <w:r w:rsidRPr="00BF4D0C">
              <w:rPr>
                <w:rFonts w:ascii="Times New Roman" w:hAnsi="Times New Roman"/>
                <w:color w:val="auto"/>
                <w:szCs w:val="22"/>
                <w:lang w:eastAsia="en-US"/>
              </w:rPr>
              <w:t xml:space="preserve">на озеро Восьмерка далее на полуостров </w:t>
            </w:r>
            <w:proofErr w:type="spellStart"/>
            <w:r w:rsidRPr="00BF4D0C">
              <w:rPr>
                <w:rFonts w:ascii="Times New Roman" w:hAnsi="Times New Roman"/>
                <w:color w:val="auto"/>
                <w:szCs w:val="22"/>
                <w:lang w:eastAsia="en-US"/>
              </w:rPr>
              <w:t>Копылово</w:t>
            </w:r>
            <w:proofErr w:type="spellEnd"/>
            <w:r w:rsidRPr="00BF4D0C">
              <w:rPr>
                <w:rFonts w:ascii="Times New Roman" w:hAnsi="Times New Roman"/>
                <w:color w:val="auto"/>
                <w:szCs w:val="22"/>
                <w:lang w:eastAsia="en-US"/>
              </w:rPr>
              <w:t>.</w:t>
            </w:r>
          </w:p>
        </w:tc>
        <w:tc>
          <w:tcPr>
            <w:tcW w:w="1985" w:type="dxa"/>
            <w:shd w:val="clear" w:color="auto" w:fill="auto"/>
          </w:tcPr>
          <w:p w14:paraId="0DA76C77" w14:textId="77777777" w:rsidR="000541B6" w:rsidRPr="00BF4D0C" w:rsidRDefault="000541B6" w:rsidP="000541B6">
            <w:pPr>
              <w:spacing w:before="0"/>
              <w:ind w:firstLine="0"/>
              <w:jc w:val="left"/>
              <w:rPr>
                <w:sz w:val="22"/>
                <w:szCs w:val="22"/>
              </w:rPr>
            </w:pPr>
            <w:r w:rsidRPr="00BF4D0C">
              <w:rPr>
                <w:sz w:val="22"/>
                <w:szCs w:val="22"/>
              </w:rPr>
              <w:t xml:space="preserve">Строительство/ </w:t>
            </w:r>
          </w:p>
          <w:p w14:paraId="6AF8D304" w14:textId="77777777" w:rsidR="000541B6" w:rsidRPr="00BF4D0C" w:rsidRDefault="000541B6" w:rsidP="000541B6">
            <w:pPr>
              <w:spacing w:before="0"/>
              <w:ind w:firstLine="0"/>
              <w:contextualSpacing/>
              <w:jc w:val="left"/>
              <w:rPr>
                <w:sz w:val="22"/>
                <w:szCs w:val="22"/>
              </w:rPr>
            </w:pPr>
            <w:r w:rsidRPr="00BF4D0C">
              <w:rPr>
                <w:sz w:val="22"/>
                <w:szCs w:val="22"/>
              </w:rPr>
              <w:t>до 2042 г.</w:t>
            </w:r>
          </w:p>
          <w:p w14:paraId="42549ACD" w14:textId="77777777" w:rsidR="000541B6" w:rsidRPr="00BF4D0C" w:rsidRDefault="000541B6" w:rsidP="000541B6">
            <w:pPr>
              <w:pStyle w:val="Normal10-02"/>
              <w:keepNext/>
              <w:keepLines/>
              <w:tabs>
                <w:tab w:val="left" w:pos="7371"/>
              </w:tabs>
              <w:ind w:left="0" w:right="0"/>
              <w:jc w:val="left"/>
              <w:rPr>
                <w:b w:val="0"/>
                <w:bCs w:val="0"/>
                <w:sz w:val="22"/>
                <w:szCs w:val="22"/>
                <w:lang w:eastAsia="en-US"/>
              </w:rPr>
            </w:pPr>
          </w:p>
        </w:tc>
        <w:tc>
          <w:tcPr>
            <w:tcW w:w="2126" w:type="dxa"/>
            <w:shd w:val="clear" w:color="auto" w:fill="auto"/>
          </w:tcPr>
          <w:p w14:paraId="42C39193" w14:textId="77777777" w:rsidR="000541B6" w:rsidRPr="00BF4D0C" w:rsidRDefault="000541B6" w:rsidP="000541B6">
            <w:pPr>
              <w:pStyle w:val="Normal10-02"/>
              <w:keepNext/>
              <w:keepLines/>
              <w:tabs>
                <w:tab w:val="left" w:pos="7371"/>
              </w:tabs>
              <w:ind w:left="0" w:right="0"/>
              <w:jc w:val="left"/>
              <w:rPr>
                <w:b w:val="0"/>
                <w:bCs w:val="0"/>
                <w:sz w:val="22"/>
                <w:szCs w:val="22"/>
              </w:rPr>
            </w:pPr>
            <w:r w:rsidRPr="00BF4D0C">
              <w:rPr>
                <w:b w:val="0"/>
                <w:bCs w:val="0"/>
                <w:sz w:val="22"/>
                <w:szCs w:val="22"/>
              </w:rPr>
              <w:t>Строительство приемных колодцев объемом 3 - 5 м3.</w:t>
            </w:r>
          </w:p>
          <w:p w14:paraId="63B48BD8" w14:textId="77777777" w:rsidR="000541B6" w:rsidRPr="00BF4D0C" w:rsidRDefault="000541B6" w:rsidP="000541B6">
            <w:pPr>
              <w:pStyle w:val="Normal10-02"/>
              <w:keepNext/>
              <w:keepLines/>
              <w:tabs>
                <w:tab w:val="left" w:pos="7371"/>
              </w:tabs>
              <w:ind w:left="0" w:right="0"/>
              <w:jc w:val="left"/>
              <w:rPr>
                <w:b w:val="0"/>
                <w:bCs w:val="0"/>
                <w:sz w:val="22"/>
                <w:szCs w:val="22"/>
              </w:rPr>
            </w:pPr>
            <w:r w:rsidRPr="00BF4D0C">
              <w:rPr>
                <w:b w:val="0"/>
                <w:bCs w:val="0"/>
                <w:sz w:val="22"/>
                <w:szCs w:val="22"/>
              </w:rPr>
              <w:t>Диаметр трубопровода, соединяющего водоем с приемным колодцем - не менее 200 мм;</w:t>
            </w:r>
          </w:p>
          <w:p w14:paraId="2065B656" w14:textId="77777777" w:rsidR="000541B6" w:rsidRPr="00BF4D0C" w:rsidRDefault="000541B6" w:rsidP="000541B6">
            <w:pPr>
              <w:pStyle w:val="Normal10-02"/>
              <w:keepNext/>
              <w:keepLines/>
              <w:tabs>
                <w:tab w:val="left" w:pos="7371"/>
              </w:tabs>
              <w:ind w:left="0" w:right="0"/>
              <w:jc w:val="left"/>
              <w:rPr>
                <w:sz w:val="22"/>
                <w:szCs w:val="22"/>
              </w:rPr>
            </w:pPr>
            <w:r w:rsidRPr="00BF4D0C">
              <w:rPr>
                <w:b w:val="0"/>
                <w:bCs w:val="0"/>
                <w:sz w:val="22"/>
                <w:szCs w:val="22"/>
              </w:rPr>
              <w:t>Размер площадки (пирса) для забора воды пожарной машиной не менее 12 x 12 метров</w:t>
            </w:r>
          </w:p>
        </w:tc>
        <w:tc>
          <w:tcPr>
            <w:tcW w:w="1701" w:type="dxa"/>
            <w:shd w:val="clear" w:color="auto" w:fill="auto"/>
          </w:tcPr>
          <w:p w14:paraId="7910C50D" w14:textId="77777777" w:rsidR="000541B6" w:rsidRPr="00BF4D0C" w:rsidRDefault="000541B6" w:rsidP="000541B6">
            <w:pPr>
              <w:spacing w:before="0"/>
              <w:ind w:firstLine="0"/>
              <w:jc w:val="left"/>
              <w:rPr>
                <w:sz w:val="22"/>
                <w:szCs w:val="22"/>
              </w:rPr>
            </w:pPr>
            <w:r w:rsidRPr="00BF4D0C">
              <w:rPr>
                <w:sz w:val="22"/>
                <w:szCs w:val="22"/>
              </w:rPr>
              <w:t>Зоны сельскохозяйственного использования</w:t>
            </w:r>
          </w:p>
        </w:tc>
        <w:tc>
          <w:tcPr>
            <w:tcW w:w="1985" w:type="dxa"/>
            <w:shd w:val="clear" w:color="auto" w:fill="auto"/>
          </w:tcPr>
          <w:p w14:paraId="13646C53" w14:textId="77777777" w:rsidR="000541B6" w:rsidRPr="00BF4D0C" w:rsidRDefault="000541B6" w:rsidP="000541B6">
            <w:pPr>
              <w:spacing w:before="0"/>
              <w:ind w:firstLine="0"/>
              <w:jc w:val="left"/>
              <w:rPr>
                <w:sz w:val="22"/>
                <w:szCs w:val="22"/>
              </w:rPr>
            </w:pPr>
            <w:r w:rsidRPr="00BF4D0C">
              <w:rPr>
                <w:sz w:val="22"/>
                <w:szCs w:val="22"/>
              </w:rPr>
              <w:t>Не устанавливается</w:t>
            </w:r>
          </w:p>
        </w:tc>
      </w:tr>
      <w:tr w:rsidR="00BF4D0C" w:rsidRPr="00BF4D0C" w14:paraId="01DF4944" w14:textId="77777777" w:rsidTr="002A32D2">
        <w:tc>
          <w:tcPr>
            <w:tcW w:w="851" w:type="dxa"/>
            <w:shd w:val="clear" w:color="auto" w:fill="auto"/>
          </w:tcPr>
          <w:p w14:paraId="21BF37B5" w14:textId="77777777" w:rsidR="000541B6" w:rsidRPr="00BF4D0C" w:rsidRDefault="000541B6" w:rsidP="000541B6">
            <w:pPr>
              <w:ind w:firstLine="0"/>
              <w:jc w:val="left"/>
              <w:rPr>
                <w:sz w:val="22"/>
                <w:szCs w:val="22"/>
              </w:rPr>
            </w:pPr>
            <w:r w:rsidRPr="00BF4D0C">
              <w:rPr>
                <w:sz w:val="22"/>
                <w:szCs w:val="22"/>
              </w:rPr>
              <w:t>9.8.1</w:t>
            </w:r>
          </w:p>
          <w:p w14:paraId="2354CF66" w14:textId="15644579" w:rsidR="000541B6" w:rsidRPr="00BF4D0C" w:rsidRDefault="000541B6" w:rsidP="000541B6">
            <w:pPr>
              <w:ind w:firstLine="0"/>
              <w:jc w:val="left"/>
              <w:rPr>
                <w:sz w:val="22"/>
                <w:szCs w:val="22"/>
              </w:rPr>
            </w:pPr>
            <w:r w:rsidRPr="00BF4D0C">
              <w:rPr>
                <w:sz w:val="22"/>
                <w:szCs w:val="22"/>
              </w:rPr>
              <w:t>9.8.2</w:t>
            </w:r>
          </w:p>
        </w:tc>
        <w:tc>
          <w:tcPr>
            <w:tcW w:w="1985" w:type="dxa"/>
            <w:shd w:val="clear" w:color="auto" w:fill="auto"/>
          </w:tcPr>
          <w:p w14:paraId="07A5475D" w14:textId="77777777" w:rsidR="000541B6" w:rsidRPr="00BF4D0C" w:rsidRDefault="000541B6" w:rsidP="000541B6">
            <w:pPr>
              <w:pStyle w:val="afff4"/>
              <w:ind w:firstLine="0"/>
              <w:jc w:val="left"/>
              <w:rPr>
                <w:bCs/>
                <w:sz w:val="22"/>
                <w:szCs w:val="22"/>
              </w:rPr>
            </w:pPr>
            <w:r w:rsidRPr="00BF4D0C">
              <w:rPr>
                <w:bCs/>
                <w:sz w:val="22"/>
                <w:szCs w:val="22"/>
              </w:rPr>
              <w:t>Объекты обеспечения пожарной безопасности</w:t>
            </w:r>
          </w:p>
        </w:tc>
        <w:tc>
          <w:tcPr>
            <w:tcW w:w="2126" w:type="dxa"/>
            <w:shd w:val="clear" w:color="auto" w:fill="auto"/>
          </w:tcPr>
          <w:p w14:paraId="6AAF5CF3" w14:textId="77777777" w:rsidR="000541B6" w:rsidRPr="00BF4D0C" w:rsidRDefault="000541B6" w:rsidP="000541B6">
            <w:pPr>
              <w:keepNext/>
              <w:keepLines/>
              <w:widowControl/>
              <w:spacing w:before="0"/>
              <w:ind w:firstLine="0"/>
              <w:jc w:val="left"/>
              <w:rPr>
                <w:sz w:val="22"/>
                <w:szCs w:val="22"/>
              </w:rPr>
            </w:pPr>
            <w:r w:rsidRPr="00BF4D0C">
              <w:rPr>
                <w:sz w:val="22"/>
                <w:szCs w:val="22"/>
              </w:rPr>
              <w:t>Пожарные водоемы</w:t>
            </w:r>
          </w:p>
        </w:tc>
        <w:tc>
          <w:tcPr>
            <w:tcW w:w="2693" w:type="dxa"/>
            <w:shd w:val="clear" w:color="auto" w:fill="auto"/>
          </w:tcPr>
          <w:p w14:paraId="648DCFE2" w14:textId="77777777" w:rsidR="000541B6" w:rsidRPr="00BF4D0C" w:rsidRDefault="000541B6" w:rsidP="000541B6">
            <w:pPr>
              <w:pStyle w:val="ArNar"/>
              <w:tabs>
                <w:tab w:val="num" w:pos="-284"/>
                <w:tab w:val="num" w:pos="567"/>
              </w:tabs>
              <w:ind w:firstLine="0"/>
              <w:jc w:val="left"/>
              <w:rPr>
                <w:rFonts w:ascii="Times New Roman" w:hAnsi="Times New Roman"/>
                <w:color w:val="auto"/>
                <w:szCs w:val="22"/>
              </w:rPr>
            </w:pPr>
            <w:r w:rsidRPr="00BF4D0C">
              <w:rPr>
                <w:rFonts w:ascii="Times New Roman" w:hAnsi="Times New Roman"/>
                <w:color w:val="auto"/>
                <w:szCs w:val="22"/>
              </w:rPr>
              <w:t xml:space="preserve">г. Тольятти, </w:t>
            </w:r>
            <w:r w:rsidRPr="00BF4D0C">
              <w:rPr>
                <w:rFonts w:ascii="Times New Roman" w:hAnsi="Times New Roman"/>
                <w:color w:val="auto"/>
                <w:szCs w:val="22"/>
                <w:lang w:eastAsia="en-US"/>
              </w:rPr>
              <w:t>участок,</w:t>
            </w:r>
            <w:r w:rsidRPr="00BF4D0C">
              <w:rPr>
                <w:rFonts w:ascii="Times New Roman" w:hAnsi="Times New Roman"/>
                <w:color w:val="auto"/>
                <w:szCs w:val="22"/>
              </w:rPr>
              <w:t xml:space="preserve"> расположенный между Комсомольским районом и </w:t>
            </w:r>
            <w:proofErr w:type="spellStart"/>
            <w:r w:rsidRPr="00BF4D0C">
              <w:rPr>
                <w:rFonts w:ascii="Times New Roman" w:hAnsi="Times New Roman"/>
                <w:color w:val="auto"/>
                <w:szCs w:val="22"/>
              </w:rPr>
              <w:t>мкр</w:t>
            </w:r>
            <w:proofErr w:type="spellEnd"/>
            <w:r w:rsidRPr="00BF4D0C">
              <w:rPr>
                <w:rFonts w:ascii="Times New Roman" w:hAnsi="Times New Roman"/>
                <w:color w:val="auto"/>
                <w:szCs w:val="22"/>
              </w:rPr>
              <w:t>. Шлюзовой, ограничен ул. Магистральная, р. Волга, западная граница садоводческих товариществ, далее по ж/д до пересечения с ул. Магистральная, участок на котором находится три садовых товариществ это «</w:t>
            </w:r>
            <w:proofErr w:type="spellStart"/>
            <w:r w:rsidRPr="00BF4D0C">
              <w:rPr>
                <w:rFonts w:ascii="Times New Roman" w:hAnsi="Times New Roman"/>
                <w:color w:val="auto"/>
                <w:szCs w:val="22"/>
              </w:rPr>
              <w:t>Прилесье</w:t>
            </w:r>
            <w:proofErr w:type="spellEnd"/>
            <w:r w:rsidRPr="00BF4D0C">
              <w:rPr>
                <w:rFonts w:ascii="Times New Roman" w:hAnsi="Times New Roman"/>
                <w:color w:val="auto"/>
                <w:szCs w:val="22"/>
              </w:rPr>
              <w:t xml:space="preserve">», «Сосенка», «Лесное», далее расположенный на северо-восточной стороне </w:t>
            </w:r>
            <w:proofErr w:type="spellStart"/>
            <w:r w:rsidRPr="00BF4D0C">
              <w:rPr>
                <w:rFonts w:ascii="Times New Roman" w:hAnsi="Times New Roman"/>
                <w:color w:val="auto"/>
                <w:szCs w:val="22"/>
              </w:rPr>
              <w:t>мкр</w:t>
            </w:r>
            <w:proofErr w:type="spellEnd"/>
            <w:r w:rsidRPr="00BF4D0C">
              <w:rPr>
                <w:rFonts w:ascii="Times New Roman" w:hAnsi="Times New Roman"/>
                <w:color w:val="auto"/>
                <w:szCs w:val="22"/>
              </w:rPr>
              <w:t>. Шлюзовой, который ограничен с юга ж/д полотном, с северной стороны ограничен лесным массивом.</w:t>
            </w:r>
          </w:p>
        </w:tc>
        <w:tc>
          <w:tcPr>
            <w:tcW w:w="1985" w:type="dxa"/>
            <w:shd w:val="clear" w:color="auto" w:fill="auto"/>
          </w:tcPr>
          <w:p w14:paraId="72411939" w14:textId="77777777" w:rsidR="000541B6" w:rsidRPr="00BF4D0C" w:rsidRDefault="000541B6" w:rsidP="000541B6">
            <w:pPr>
              <w:spacing w:before="0"/>
              <w:ind w:firstLine="0"/>
              <w:jc w:val="left"/>
              <w:rPr>
                <w:sz w:val="22"/>
                <w:szCs w:val="22"/>
              </w:rPr>
            </w:pPr>
            <w:r w:rsidRPr="00BF4D0C">
              <w:rPr>
                <w:sz w:val="22"/>
                <w:szCs w:val="22"/>
              </w:rPr>
              <w:t xml:space="preserve">Строительство/ </w:t>
            </w:r>
          </w:p>
          <w:p w14:paraId="46718E4D" w14:textId="77777777" w:rsidR="000541B6" w:rsidRPr="00BF4D0C" w:rsidRDefault="000541B6" w:rsidP="000541B6">
            <w:pPr>
              <w:spacing w:before="0"/>
              <w:ind w:firstLine="0"/>
              <w:contextualSpacing/>
              <w:jc w:val="left"/>
              <w:rPr>
                <w:sz w:val="22"/>
                <w:szCs w:val="22"/>
              </w:rPr>
            </w:pPr>
            <w:r w:rsidRPr="00BF4D0C">
              <w:rPr>
                <w:sz w:val="22"/>
                <w:szCs w:val="22"/>
              </w:rPr>
              <w:t>до 2042 г.</w:t>
            </w:r>
          </w:p>
          <w:p w14:paraId="2F6D09BD" w14:textId="77777777" w:rsidR="000541B6" w:rsidRPr="00BF4D0C" w:rsidRDefault="000541B6" w:rsidP="000541B6">
            <w:pPr>
              <w:pStyle w:val="Normal10-02"/>
              <w:keepNext/>
              <w:keepLines/>
              <w:tabs>
                <w:tab w:val="left" w:pos="7371"/>
              </w:tabs>
              <w:ind w:left="0" w:right="0"/>
              <w:jc w:val="left"/>
              <w:rPr>
                <w:b w:val="0"/>
                <w:bCs w:val="0"/>
                <w:sz w:val="22"/>
                <w:szCs w:val="22"/>
                <w:lang w:eastAsia="en-US"/>
              </w:rPr>
            </w:pPr>
          </w:p>
        </w:tc>
        <w:tc>
          <w:tcPr>
            <w:tcW w:w="2126" w:type="dxa"/>
            <w:shd w:val="clear" w:color="auto" w:fill="auto"/>
          </w:tcPr>
          <w:p w14:paraId="051B5C13" w14:textId="77777777" w:rsidR="000541B6" w:rsidRPr="00BF4D0C" w:rsidRDefault="000541B6" w:rsidP="000541B6">
            <w:pPr>
              <w:pStyle w:val="Normal10-02"/>
              <w:keepNext/>
              <w:keepLines/>
              <w:tabs>
                <w:tab w:val="left" w:pos="7371"/>
              </w:tabs>
              <w:ind w:left="0" w:right="0"/>
              <w:jc w:val="left"/>
              <w:rPr>
                <w:b w:val="0"/>
                <w:bCs w:val="0"/>
                <w:sz w:val="22"/>
                <w:szCs w:val="22"/>
              </w:rPr>
            </w:pPr>
            <w:r w:rsidRPr="00BF4D0C">
              <w:rPr>
                <w:b w:val="0"/>
                <w:bCs w:val="0"/>
                <w:sz w:val="22"/>
                <w:szCs w:val="22"/>
              </w:rPr>
              <w:t>Строительство приемных колодцев объемом 3 - 5 м</w:t>
            </w:r>
            <w:r w:rsidRPr="00BF4D0C">
              <w:rPr>
                <w:b w:val="0"/>
                <w:bCs w:val="0"/>
                <w:sz w:val="22"/>
                <w:szCs w:val="22"/>
                <w:vertAlign w:val="superscript"/>
              </w:rPr>
              <w:t>3</w:t>
            </w:r>
            <w:r w:rsidRPr="00BF4D0C">
              <w:rPr>
                <w:b w:val="0"/>
                <w:bCs w:val="0"/>
                <w:sz w:val="22"/>
                <w:szCs w:val="22"/>
              </w:rPr>
              <w:t>.</w:t>
            </w:r>
          </w:p>
          <w:p w14:paraId="05A7F22A" w14:textId="77777777" w:rsidR="000541B6" w:rsidRPr="00BF4D0C" w:rsidRDefault="000541B6" w:rsidP="000541B6">
            <w:pPr>
              <w:pStyle w:val="Normal10-02"/>
              <w:keepNext/>
              <w:keepLines/>
              <w:tabs>
                <w:tab w:val="left" w:pos="7371"/>
              </w:tabs>
              <w:ind w:left="0" w:right="0"/>
              <w:jc w:val="left"/>
              <w:rPr>
                <w:b w:val="0"/>
                <w:bCs w:val="0"/>
                <w:sz w:val="22"/>
                <w:szCs w:val="22"/>
              </w:rPr>
            </w:pPr>
            <w:r w:rsidRPr="00BF4D0C">
              <w:rPr>
                <w:b w:val="0"/>
                <w:bCs w:val="0"/>
                <w:sz w:val="22"/>
                <w:szCs w:val="22"/>
              </w:rPr>
              <w:t>Диаметр трубопровода, соединяющего водоем с приемным колодцем - не менее 200 мм;</w:t>
            </w:r>
          </w:p>
          <w:p w14:paraId="1701DDA6" w14:textId="77777777" w:rsidR="000541B6" w:rsidRPr="00BF4D0C" w:rsidRDefault="000541B6" w:rsidP="000541B6">
            <w:pPr>
              <w:pStyle w:val="Normal10-02"/>
              <w:keepNext/>
              <w:keepLines/>
              <w:tabs>
                <w:tab w:val="left" w:pos="7371"/>
              </w:tabs>
              <w:ind w:left="0" w:right="0"/>
              <w:jc w:val="left"/>
              <w:rPr>
                <w:b w:val="0"/>
                <w:bCs w:val="0"/>
                <w:sz w:val="22"/>
                <w:szCs w:val="22"/>
              </w:rPr>
            </w:pPr>
            <w:r w:rsidRPr="00BF4D0C">
              <w:rPr>
                <w:b w:val="0"/>
                <w:bCs w:val="0"/>
                <w:sz w:val="22"/>
                <w:szCs w:val="22"/>
              </w:rPr>
              <w:t>Размер площадки (пирса) для забора воды пожарной машиной не менее 12 x 12 метров</w:t>
            </w:r>
          </w:p>
        </w:tc>
        <w:tc>
          <w:tcPr>
            <w:tcW w:w="1701" w:type="dxa"/>
            <w:shd w:val="clear" w:color="auto" w:fill="auto"/>
          </w:tcPr>
          <w:p w14:paraId="3DA0D91C" w14:textId="77777777" w:rsidR="000541B6" w:rsidRPr="00BF4D0C" w:rsidRDefault="000541B6" w:rsidP="000541B6">
            <w:pPr>
              <w:spacing w:before="0"/>
              <w:ind w:firstLine="0"/>
              <w:jc w:val="left"/>
              <w:rPr>
                <w:sz w:val="22"/>
                <w:szCs w:val="22"/>
              </w:rPr>
            </w:pPr>
            <w:r w:rsidRPr="00BF4D0C">
              <w:rPr>
                <w:sz w:val="22"/>
                <w:szCs w:val="22"/>
              </w:rPr>
              <w:t>Зоны сельскохозяйственного использования</w:t>
            </w:r>
          </w:p>
        </w:tc>
        <w:tc>
          <w:tcPr>
            <w:tcW w:w="1985" w:type="dxa"/>
            <w:shd w:val="clear" w:color="auto" w:fill="auto"/>
          </w:tcPr>
          <w:p w14:paraId="5EB5DCAA" w14:textId="77777777" w:rsidR="000541B6" w:rsidRPr="00BF4D0C" w:rsidRDefault="000541B6" w:rsidP="000541B6">
            <w:pPr>
              <w:spacing w:before="0"/>
              <w:ind w:firstLine="0"/>
              <w:jc w:val="left"/>
              <w:rPr>
                <w:sz w:val="22"/>
                <w:szCs w:val="22"/>
              </w:rPr>
            </w:pPr>
            <w:r w:rsidRPr="00BF4D0C">
              <w:rPr>
                <w:sz w:val="22"/>
                <w:szCs w:val="22"/>
              </w:rPr>
              <w:t>Не устанавливается</w:t>
            </w:r>
          </w:p>
        </w:tc>
      </w:tr>
    </w:tbl>
    <w:p w14:paraId="62E759D6" w14:textId="77777777" w:rsidR="00360A1F" w:rsidRPr="00BF4D0C" w:rsidRDefault="00360A1F" w:rsidP="00360A1F">
      <w:pPr>
        <w:spacing w:before="0"/>
        <w:ind w:firstLine="709"/>
        <w:rPr>
          <w:sz w:val="22"/>
          <w:szCs w:val="22"/>
        </w:rPr>
      </w:pPr>
      <w:bookmarkStart w:id="9" w:name="_Toc386015740"/>
    </w:p>
    <w:p w14:paraId="606E5197" w14:textId="77777777" w:rsidR="00FB2762" w:rsidRPr="00BF4D0C" w:rsidRDefault="00FB2762" w:rsidP="00534D28">
      <w:pPr>
        <w:ind w:firstLine="0"/>
        <w:rPr>
          <w:sz w:val="22"/>
          <w:szCs w:val="22"/>
        </w:rPr>
        <w:sectPr w:rsidR="00FB2762" w:rsidRPr="00BF4D0C" w:rsidSect="009B763F">
          <w:headerReference w:type="default" r:id="rId11"/>
          <w:footerReference w:type="default" r:id="rId12"/>
          <w:pgSz w:w="16837" w:h="11905" w:orient="landscape" w:code="9"/>
          <w:pgMar w:top="1134" w:right="709" w:bottom="851" w:left="1134" w:header="567" w:footer="567" w:gutter="567"/>
          <w:cols w:space="720"/>
          <w:docGrid w:linePitch="360"/>
        </w:sectPr>
      </w:pPr>
    </w:p>
    <w:p w14:paraId="033CE873" w14:textId="77777777" w:rsidR="00240BE1" w:rsidRPr="00BF4D0C" w:rsidRDefault="00240BE1" w:rsidP="00C04E0D">
      <w:pPr>
        <w:ind w:firstLine="0"/>
        <w:rPr>
          <w:b/>
          <w:bCs/>
          <w:i/>
          <w:iCs/>
        </w:rPr>
      </w:pPr>
      <w:bookmarkStart w:id="10" w:name="_Toc293814850"/>
      <w:bookmarkStart w:id="11" w:name="_Toc293814958"/>
      <w:bookmarkStart w:id="12" w:name="_Toc303955653"/>
      <w:bookmarkStart w:id="13" w:name="_Toc355793951"/>
      <w:bookmarkStart w:id="14" w:name="_Toc360444764"/>
      <w:bookmarkEnd w:id="9"/>
    </w:p>
    <w:p w14:paraId="52AE280B" w14:textId="77777777" w:rsidR="00414E66" w:rsidRPr="00BF4D0C" w:rsidRDefault="00414E66" w:rsidP="005F666B">
      <w:pPr>
        <w:pStyle w:val="20"/>
        <w:numPr>
          <w:ilvl w:val="0"/>
          <w:numId w:val="0"/>
        </w:numPr>
        <w:spacing w:before="0" w:after="0"/>
        <w:jc w:val="center"/>
        <w:rPr>
          <w:rFonts w:ascii="Times New Roman" w:hAnsi="Times New Roman"/>
          <w:b w:val="0"/>
          <w:bCs w:val="0"/>
          <w:i w:val="0"/>
          <w:iCs w:val="0"/>
        </w:rPr>
      </w:pPr>
      <w:bookmarkStart w:id="15" w:name="_Toc137219567"/>
      <w:r w:rsidRPr="00BF4D0C">
        <w:rPr>
          <w:rFonts w:ascii="Times New Roman" w:hAnsi="Times New Roman"/>
          <w:b w:val="0"/>
          <w:bCs w:val="0"/>
          <w:i w:val="0"/>
          <w:iCs w:val="0"/>
        </w:rPr>
        <w:t xml:space="preserve">Часть </w:t>
      </w:r>
      <w:r w:rsidR="00240BE1" w:rsidRPr="00BF4D0C">
        <w:rPr>
          <w:rFonts w:ascii="Times New Roman" w:hAnsi="Times New Roman"/>
          <w:b w:val="0"/>
          <w:bCs w:val="0"/>
          <w:i w:val="0"/>
          <w:iCs w:val="0"/>
        </w:rPr>
        <w:t>2</w:t>
      </w:r>
      <w:r w:rsidRPr="00BF4D0C">
        <w:rPr>
          <w:rFonts w:ascii="Times New Roman" w:hAnsi="Times New Roman"/>
          <w:b w:val="0"/>
          <w:bCs w:val="0"/>
          <w:i w:val="0"/>
          <w:iCs w:val="0"/>
        </w:rPr>
        <w:t>.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 линейных объектов</w:t>
      </w:r>
      <w:bookmarkEnd w:id="15"/>
    </w:p>
    <w:p w14:paraId="7E43048A" w14:textId="77777777" w:rsidR="00F94ACD" w:rsidRPr="00BF4D0C" w:rsidRDefault="00F94ACD" w:rsidP="00F94ACD">
      <w:pPr>
        <w:pStyle w:val="msonormalmrcssattr"/>
        <w:shd w:val="clear" w:color="auto" w:fill="FFFFFF"/>
        <w:ind w:firstLine="567"/>
        <w:jc w:val="both"/>
        <w:textAlignment w:val="top"/>
        <w:rPr>
          <w:sz w:val="26"/>
          <w:szCs w:val="20"/>
        </w:rPr>
      </w:pPr>
      <w:bookmarkStart w:id="16" w:name="_Toc306270190"/>
      <w:r w:rsidRPr="00BF4D0C">
        <w:rPr>
          <w:sz w:val="26"/>
          <w:szCs w:val="20"/>
        </w:rPr>
        <w:t>С учетом функционального использования территории города, перспективного развития городских пространств, настоящим Генеральным планом городского округа Тольятти установлены, определены параметры и планируемое развитие следующих функциональных зон:</w:t>
      </w:r>
    </w:p>
    <w:p w14:paraId="6C120B1B" w14:textId="77777777" w:rsidR="00F94ACD" w:rsidRPr="00BF4D0C" w:rsidRDefault="00F94ACD" w:rsidP="00F94ACD">
      <w:pPr>
        <w:ind w:firstLine="0"/>
      </w:pPr>
      <w:r w:rsidRPr="00BF4D0C">
        <w:t>1.</w:t>
      </w:r>
      <w:r w:rsidRPr="00BF4D0C">
        <w:tab/>
        <w:t>Жилые зоны;</w:t>
      </w:r>
    </w:p>
    <w:p w14:paraId="0B40F715" w14:textId="77777777" w:rsidR="00F94ACD" w:rsidRPr="00BF4D0C" w:rsidRDefault="00F94ACD" w:rsidP="00F94ACD">
      <w:pPr>
        <w:ind w:firstLine="0"/>
      </w:pPr>
      <w:r w:rsidRPr="00BF4D0C">
        <w:t>2.</w:t>
      </w:r>
      <w:r w:rsidRPr="00BF4D0C">
        <w:tab/>
        <w:t xml:space="preserve">Общественно-деловые зоны, в том числе:  </w:t>
      </w:r>
    </w:p>
    <w:p w14:paraId="5653A63C" w14:textId="77777777" w:rsidR="00F94ACD" w:rsidRPr="00BF4D0C" w:rsidRDefault="00F94ACD" w:rsidP="00F94ACD">
      <w:pPr>
        <w:ind w:firstLine="0"/>
      </w:pPr>
      <w:r w:rsidRPr="00BF4D0C">
        <w:t>2.1. многофункциональная общественно-деловая зона (зона обслуживания объектов, необходимых для осуществления производственной и предпринимательской деятельности);</w:t>
      </w:r>
    </w:p>
    <w:p w14:paraId="621D422F" w14:textId="77777777" w:rsidR="00F94ACD" w:rsidRPr="00BF4D0C" w:rsidRDefault="00F94ACD" w:rsidP="00F94ACD">
      <w:pPr>
        <w:ind w:firstLine="0"/>
      </w:pPr>
      <w:r w:rsidRPr="00BF4D0C">
        <w:t xml:space="preserve">2.2. </w:t>
      </w:r>
      <w:r w:rsidRPr="00BF4D0C">
        <w:rPr>
          <w:bCs/>
        </w:rPr>
        <w:t>зона специализированной общественной застройки.</w:t>
      </w:r>
    </w:p>
    <w:p w14:paraId="1780DE9E" w14:textId="77777777" w:rsidR="00F94ACD" w:rsidRPr="00BF4D0C" w:rsidRDefault="00F94ACD" w:rsidP="00F94ACD">
      <w:pPr>
        <w:ind w:firstLine="0"/>
      </w:pPr>
      <w:r w:rsidRPr="00BF4D0C">
        <w:t>3.</w:t>
      </w:r>
      <w:r w:rsidRPr="00BF4D0C">
        <w:tab/>
        <w:t>Производственные зоны, зоны инженерной и транспортной инфраструктур;</w:t>
      </w:r>
    </w:p>
    <w:p w14:paraId="45E90932" w14:textId="77777777" w:rsidR="00F94ACD" w:rsidRPr="00BF4D0C" w:rsidRDefault="00F94ACD" w:rsidP="00F94ACD">
      <w:pPr>
        <w:ind w:firstLine="0"/>
      </w:pPr>
      <w:r w:rsidRPr="00BF4D0C">
        <w:t>4.</w:t>
      </w:r>
      <w:r w:rsidRPr="00BF4D0C">
        <w:tab/>
        <w:t xml:space="preserve">Зоны рекреационного назначения в том числе: </w:t>
      </w:r>
    </w:p>
    <w:p w14:paraId="1812AD0A" w14:textId="77777777" w:rsidR="00F94ACD" w:rsidRPr="00BF4D0C" w:rsidRDefault="00F94ACD" w:rsidP="00F94ACD">
      <w:pPr>
        <w:ind w:firstLine="0"/>
      </w:pPr>
      <w:r w:rsidRPr="00BF4D0C">
        <w:t>4.1. зона лесов (городские леса);</w:t>
      </w:r>
    </w:p>
    <w:p w14:paraId="1F85255D" w14:textId="77777777" w:rsidR="00F94ACD" w:rsidRPr="00BF4D0C" w:rsidRDefault="00F94ACD" w:rsidP="00F94ACD">
      <w:pPr>
        <w:ind w:firstLine="0"/>
      </w:pPr>
      <w:r w:rsidRPr="00BF4D0C">
        <w:t>5.</w:t>
      </w:r>
      <w:r w:rsidRPr="00BF4D0C">
        <w:tab/>
        <w:t>Зоны сельскохозяйственного использования;</w:t>
      </w:r>
    </w:p>
    <w:p w14:paraId="51F71443" w14:textId="77777777" w:rsidR="00F94ACD" w:rsidRPr="00BF4D0C" w:rsidRDefault="00F94ACD" w:rsidP="00F94ACD">
      <w:pPr>
        <w:ind w:firstLine="0"/>
      </w:pPr>
      <w:r w:rsidRPr="00BF4D0C">
        <w:t>6.</w:t>
      </w:r>
      <w:r w:rsidRPr="00BF4D0C">
        <w:tab/>
        <w:t xml:space="preserve">Зоны специального назначения, в том числе:  </w:t>
      </w:r>
    </w:p>
    <w:p w14:paraId="0ED12004" w14:textId="77777777" w:rsidR="00F94ACD" w:rsidRPr="00BF4D0C" w:rsidRDefault="00F94ACD" w:rsidP="00F94ACD">
      <w:pPr>
        <w:ind w:firstLine="0"/>
      </w:pPr>
      <w:r w:rsidRPr="00BF4D0C">
        <w:t>6.1. зона озелененных территорий специального назначения;</w:t>
      </w:r>
    </w:p>
    <w:p w14:paraId="07C5EC7C" w14:textId="77777777" w:rsidR="00F94ACD" w:rsidRPr="00BF4D0C" w:rsidRDefault="00F94ACD" w:rsidP="00F94ACD">
      <w:pPr>
        <w:ind w:firstLine="0"/>
      </w:pPr>
      <w:r w:rsidRPr="00BF4D0C">
        <w:t>7.        Зона режимных территорий.</w:t>
      </w:r>
    </w:p>
    <w:p w14:paraId="4F0DF8E8" w14:textId="77777777" w:rsidR="00240BE1" w:rsidRPr="00BF4D0C" w:rsidRDefault="00240BE1" w:rsidP="00F94ACD">
      <w:pPr>
        <w:shd w:val="clear" w:color="auto" w:fill="FFFFFF"/>
        <w:spacing w:before="0"/>
        <w:ind w:firstLine="709"/>
        <w:textAlignment w:val="baseline"/>
      </w:pPr>
      <w:bookmarkStart w:id="17" w:name="_Hlk119417678"/>
    </w:p>
    <w:p w14:paraId="6612CE65" w14:textId="6ADF9C99" w:rsidR="00F94ACD" w:rsidRPr="00BF4D0C" w:rsidRDefault="00F94ACD" w:rsidP="00F94ACD">
      <w:pPr>
        <w:shd w:val="clear" w:color="auto" w:fill="FFFFFF"/>
        <w:spacing w:before="0"/>
        <w:ind w:firstLine="709"/>
        <w:textAlignment w:val="baseline"/>
      </w:pPr>
      <w:r w:rsidRPr="00BF4D0C">
        <w:t>Границы функциональных зон устанавливаться по границам городского округа, населенного пункта – город Тольятти, линиям существующих и   планируемых к размещению магистралей, улиц, проездов, разделяющим транспортные потоки противоположных направлений с учетом красных линий, границам планировочных элементов и земель</w:t>
      </w:r>
      <w:r w:rsidR="00810758" w:rsidRPr="00BF4D0C">
        <w:t xml:space="preserve">ных участков, лесным участкам, </w:t>
      </w:r>
      <w:r w:rsidRPr="00BF4D0C">
        <w:t>естественным границам природных объектов иным границам.</w:t>
      </w:r>
    </w:p>
    <w:p w14:paraId="7A84EB07" w14:textId="77777777" w:rsidR="00F94ACD" w:rsidRPr="00BF4D0C" w:rsidRDefault="00F94ACD" w:rsidP="00F94ACD">
      <w:pPr>
        <w:shd w:val="clear" w:color="auto" w:fill="FFFFFF"/>
        <w:spacing w:before="0"/>
        <w:ind w:firstLine="709"/>
        <w:textAlignment w:val="baseline"/>
      </w:pPr>
      <w:r w:rsidRPr="00BF4D0C">
        <w:t>Границы зон с особыми условиями использования территорий, СЗЗ, границы территорий объектов культурного наследия и др., устанавливаемые в соответствии с законодательством Российской Федерации, в части не совпадают с границами функциональных.</w:t>
      </w:r>
    </w:p>
    <w:p w14:paraId="583972CA" w14:textId="4037235D" w:rsidR="00F94ACD" w:rsidRPr="00BF4D0C" w:rsidRDefault="00F94ACD" w:rsidP="00F94ACD">
      <w:pPr>
        <w:pStyle w:val="msonormalmrcssattr"/>
        <w:shd w:val="clear" w:color="auto" w:fill="FFFFFF"/>
        <w:spacing w:before="0" w:beforeAutospacing="0" w:after="0" w:afterAutospacing="0"/>
        <w:ind w:firstLine="709"/>
        <w:jc w:val="both"/>
        <w:textAlignment w:val="top"/>
        <w:rPr>
          <w:sz w:val="26"/>
          <w:szCs w:val="20"/>
        </w:rPr>
      </w:pPr>
      <w:r w:rsidRPr="00BF4D0C">
        <w:rPr>
          <w:sz w:val="26"/>
          <w:szCs w:val="20"/>
        </w:rPr>
        <w:t>Местоположение</w:t>
      </w:r>
      <w:r w:rsidR="00E70E4A" w:rsidRPr="00BF4D0C">
        <w:rPr>
          <w:sz w:val="26"/>
          <w:szCs w:val="20"/>
        </w:rPr>
        <w:t xml:space="preserve"> </w:t>
      </w:r>
      <w:r w:rsidRPr="00BF4D0C">
        <w:rPr>
          <w:sz w:val="26"/>
          <w:szCs w:val="20"/>
        </w:rPr>
        <w:t>и</w:t>
      </w:r>
      <w:r w:rsidR="00E70E4A" w:rsidRPr="00BF4D0C">
        <w:rPr>
          <w:sz w:val="26"/>
          <w:szCs w:val="20"/>
        </w:rPr>
        <w:t xml:space="preserve"> </w:t>
      </w:r>
      <w:r w:rsidRPr="00BF4D0C">
        <w:rPr>
          <w:sz w:val="26"/>
          <w:szCs w:val="20"/>
        </w:rPr>
        <w:t xml:space="preserve">границы функциональных зон отражены </w:t>
      </w:r>
      <w:r w:rsidR="00302D7C" w:rsidRPr="00BF4D0C">
        <w:rPr>
          <w:sz w:val="26"/>
          <w:szCs w:val="20"/>
        </w:rPr>
        <w:t>на</w:t>
      </w:r>
      <w:r w:rsidRPr="00BF4D0C">
        <w:rPr>
          <w:sz w:val="26"/>
          <w:szCs w:val="20"/>
        </w:rPr>
        <w:t xml:space="preserve"> карте функционального зонирования территории.</w:t>
      </w:r>
    </w:p>
    <w:p w14:paraId="2EF583FA" w14:textId="77777777" w:rsidR="00F94ACD" w:rsidRPr="00BF4D0C" w:rsidRDefault="00F94ACD" w:rsidP="00F94ACD">
      <w:pPr>
        <w:pStyle w:val="msonormalmrcssattr"/>
        <w:shd w:val="clear" w:color="auto" w:fill="FFFFFF"/>
        <w:spacing w:before="0" w:beforeAutospacing="0" w:after="0" w:afterAutospacing="0"/>
        <w:ind w:firstLine="709"/>
        <w:jc w:val="both"/>
        <w:textAlignment w:val="top"/>
        <w:rPr>
          <w:sz w:val="26"/>
          <w:szCs w:val="20"/>
        </w:rPr>
      </w:pPr>
    </w:p>
    <w:p w14:paraId="1BD4EA6F" w14:textId="77777777" w:rsidR="0051390A" w:rsidRPr="00BF4D0C" w:rsidRDefault="0051390A" w:rsidP="0051390A">
      <w:pPr>
        <w:spacing w:before="0"/>
        <w:ind w:firstLine="709"/>
      </w:pPr>
      <w:r w:rsidRPr="00BF4D0C">
        <w:t xml:space="preserve">В составе функциональных зон могут выделяться земельные участки общего пользования, занятые площадями, улицами, проездами, дорогами, объектами коммунального и бытового обслуживания, набережными, скверами, бульварами, зелеными насаждениями, элементами благоустройства, водоемами и другими объектами, предназначенными для удовлетворения общественных интересов населения. </w:t>
      </w:r>
    </w:p>
    <w:p w14:paraId="52326B48" w14:textId="77777777" w:rsidR="00AA3B00" w:rsidRPr="00BF4D0C" w:rsidRDefault="00AA3B00" w:rsidP="00F94ACD">
      <w:pPr>
        <w:pStyle w:val="msonormalmrcssattr"/>
        <w:shd w:val="clear" w:color="auto" w:fill="FFFFFF"/>
        <w:spacing w:before="0" w:beforeAutospacing="0" w:after="0" w:afterAutospacing="0"/>
        <w:ind w:firstLine="709"/>
        <w:jc w:val="center"/>
        <w:textAlignment w:val="top"/>
        <w:rPr>
          <w:b/>
          <w:bCs/>
          <w:sz w:val="26"/>
          <w:szCs w:val="20"/>
        </w:rPr>
        <w:sectPr w:rsidR="00AA3B00" w:rsidRPr="00BF4D0C" w:rsidSect="00414E66">
          <w:pgSz w:w="11905" w:h="16837" w:code="9"/>
          <w:pgMar w:top="709" w:right="851" w:bottom="1134" w:left="1134" w:header="567" w:footer="567" w:gutter="567"/>
          <w:cols w:space="720"/>
          <w:docGrid w:linePitch="360"/>
        </w:sectPr>
      </w:pPr>
    </w:p>
    <w:p w14:paraId="734A8384" w14:textId="77777777" w:rsidR="00CA652F" w:rsidRPr="00BF4D0C" w:rsidRDefault="00F94ACD" w:rsidP="00F94ACD">
      <w:pPr>
        <w:pStyle w:val="msonormalmrcssattr"/>
        <w:shd w:val="clear" w:color="auto" w:fill="FFFFFF"/>
        <w:spacing w:before="0" w:beforeAutospacing="0" w:after="0" w:afterAutospacing="0"/>
        <w:ind w:firstLine="709"/>
        <w:jc w:val="center"/>
        <w:textAlignment w:val="top"/>
        <w:rPr>
          <w:b/>
          <w:bCs/>
          <w:sz w:val="26"/>
          <w:szCs w:val="20"/>
        </w:rPr>
      </w:pPr>
      <w:r w:rsidRPr="00BF4D0C">
        <w:rPr>
          <w:b/>
          <w:bCs/>
          <w:sz w:val="26"/>
          <w:szCs w:val="20"/>
        </w:rPr>
        <w:t xml:space="preserve">Параметры функциональных зон и рекомендуемый перечень назначения объектов, </w:t>
      </w:r>
    </w:p>
    <w:p w14:paraId="0CA46168" w14:textId="77777777" w:rsidR="00F94ACD" w:rsidRPr="00BF4D0C" w:rsidRDefault="00F94ACD" w:rsidP="00F94ACD">
      <w:pPr>
        <w:pStyle w:val="msonormalmrcssattr"/>
        <w:shd w:val="clear" w:color="auto" w:fill="FFFFFF"/>
        <w:spacing w:before="0" w:beforeAutospacing="0" w:after="0" w:afterAutospacing="0"/>
        <w:ind w:firstLine="709"/>
        <w:jc w:val="center"/>
        <w:textAlignment w:val="top"/>
        <w:rPr>
          <w:b/>
          <w:bCs/>
          <w:sz w:val="26"/>
          <w:szCs w:val="20"/>
        </w:rPr>
      </w:pPr>
      <w:r w:rsidRPr="00BF4D0C">
        <w:rPr>
          <w:b/>
          <w:bCs/>
          <w:sz w:val="26"/>
          <w:szCs w:val="20"/>
        </w:rPr>
        <w:t>установленных Генеральным планом</w:t>
      </w:r>
    </w:p>
    <w:p w14:paraId="19398F67" w14:textId="77777777" w:rsidR="00F94ACD" w:rsidRPr="00BF4D0C" w:rsidRDefault="00F94ACD" w:rsidP="00F94ACD">
      <w:pPr>
        <w:pStyle w:val="msonormalmrcssattr"/>
        <w:shd w:val="clear" w:color="auto" w:fill="FFFFFF"/>
        <w:spacing w:before="0" w:beforeAutospacing="0" w:after="0" w:afterAutospacing="0"/>
        <w:ind w:firstLine="709"/>
        <w:jc w:val="both"/>
        <w:textAlignment w:val="top"/>
        <w:rPr>
          <w:sz w:val="26"/>
          <w:szCs w:val="20"/>
        </w:rPr>
      </w:pPr>
    </w:p>
    <w:tbl>
      <w:tblPr>
        <w:tblW w:w="149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809"/>
        <w:gridCol w:w="1985"/>
        <w:gridCol w:w="1984"/>
        <w:gridCol w:w="2835"/>
        <w:gridCol w:w="3260"/>
        <w:gridCol w:w="2415"/>
      </w:tblGrid>
      <w:tr w:rsidR="00BF4D0C" w:rsidRPr="00BF4D0C" w14:paraId="5447EECB" w14:textId="77777777" w:rsidTr="00AE27FB">
        <w:trPr>
          <w:trHeight w:val="803"/>
          <w:tblHeader/>
        </w:trPr>
        <w:tc>
          <w:tcPr>
            <w:tcW w:w="709" w:type="dxa"/>
            <w:shd w:val="clear" w:color="auto" w:fill="auto"/>
          </w:tcPr>
          <w:p w14:paraId="503F13DF" w14:textId="77777777" w:rsidR="00240BE1" w:rsidRPr="00BF4D0C" w:rsidRDefault="00240BE1" w:rsidP="00240BE1">
            <w:pPr>
              <w:spacing w:before="0"/>
              <w:ind w:firstLine="0"/>
              <w:jc w:val="center"/>
              <w:rPr>
                <w:sz w:val="22"/>
                <w:szCs w:val="22"/>
              </w:rPr>
            </w:pPr>
            <w:r w:rsidRPr="00BF4D0C">
              <w:rPr>
                <w:sz w:val="22"/>
                <w:szCs w:val="22"/>
              </w:rPr>
              <w:t>№</w:t>
            </w:r>
          </w:p>
          <w:p w14:paraId="1EEA275B" w14:textId="77777777" w:rsidR="00240BE1" w:rsidRPr="00BF4D0C" w:rsidRDefault="00240BE1" w:rsidP="00240BE1">
            <w:pPr>
              <w:spacing w:before="0"/>
              <w:ind w:firstLine="0"/>
              <w:jc w:val="center"/>
              <w:rPr>
                <w:sz w:val="22"/>
                <w:szCs w:val="22"/>
              </w:rPr>
            </w:pPr>
            <w:proofErr w:type="spellStart"/>
            <w:r w:rsidRPr="00BF4D0C">
              <w:rPr>
                <w:sz w:val="22"/>
                <w:szCs w:val="22"/>
              </w:rPr>
              <w:t>пп</w:t>
            </w:r>
            <w:proofErr w:type="spellEnd"/>
          </w:p>
        </w:tc>
        <w:tc>
          <w:tcPr>
            <w:tcW w:w="1809" w:type="dxa"/>
            <w:shd w:val="clear" w:color="auto" w:fill="auto"/>
          </w:tcPr>
          <w:p w14:paraId="17F4A3A1" w14:textId="77777777" w:rsidR="00240BE1" w:rsidRPr="00BF4D0C" w:rsidRDefault="00240BE1" w:rsidP="00240BE1">
            <w:pPr>
              <w:spacing w:before="0"/>
              <w:ind w:firstLine="0"/>
              <w:jc w:val="center"/>
              <w:rPr>
                <w:sz w:val="22"/>
                <w:szCs w:val="22"/>
              </w:rPr>
            </w:pPr>
            <w:r w:rsidRPr="00BF4D0C">
              <w:rPr>
                <w:sz w:val="22"/>
                <w:szCs w:val="22"/>
              </w:rPr>
              <w:t>Функциональная зона</w:t>
            </w:r>
          </w:p>
        </w:tc>
        <w:tc>
          <w:tcPr>
            <w:tcW w:w="1985" w:type="dxa"/>
            <w:shd w:val="clear" w:color="auto" w:fill="auto"/>
          </w:tcPr>
          <w:p w14:paraId="1F361B9A" w14:textId="77777777" w:rsidR="00240BE1" w:rsidRPr="00BF4D0C" w:rsidRDefault="00240BE1" w:rsidP="00240BE1">
            <w:pPr>
              <w:spacing w:before="0"/>
              <w:ind w:firstLine="0"/>
              <w:jc w:val="center"/>
              <w:rPr>
                <w:sz w:val="22"/>
                <w:szCs w:val="22"/>
              </w:rPr>
            </w:pPr>
            <w:r w:rsidRPr="00BF4D0C">
              <w:rPr>
                <w:sz w:val="22"/>
                <w:szCs w:val="22"/>
              </w:rPr>
              <w:t>Параметры функциональной зоны</w:t>
            </w:r>
          </w:p>
        </w:tc>
        <w:tc>
          <w:tcPr>
            <w:tcW w:w="1984" w:type="dxa"/>
            <w:shd w:val="clear" w:color="auto" w:fill="auto"/>
          </w:tcPr>
          <w:p w14:paraId="79CD9AB0" w14:textId="77777777" w:rsidR="00240BE1" w:rsidRPr="00BF4D0C" w:rsidRDefault="00240BE1" w:rsidP="00240BE1">
            <w:pPr>
              <w:spacing w:before="0"/>
              <w:ind w:firstLine="0"/>
              <w:jc w:val="center"/>
              <w:rPr>
                <w:sz w:val="22"/>
                <w:szCs w:val="22"/>
              </w:rPr>
            </w:pPr>
            <w:r w:rsidRPr="00BF4D0C">
              <w:rPr>
                <w:sz w:val="22"/>
                <w:szCs w:val="22"/>
              </w:rPr>
              <w:t>Вид объекта</w:t>
            </w:r>
          </w:p>
        </w:tc>
        <w:tc>
          <w:tcPr>
            <w:tcW w:w="2835" w:type="dxa"/>
            <w:shd w:val="clear" w:color="auto" w:fill="auto"/>
          </w:tcPr>
          <w:p w14:paraId="5FB45788" w14:textId="77777777" w:rsidR="00240BE1" w:rsidRPr="00BF4D0C" w:rsidRDefault="00240BE1" w:rsidP="00240BE1">
            <w:pPr>
              <w:spacing w:before="0"/>
              <w:ind w:firstLine="0"/>
              <w:jc w:val="center"/>
              <w:rPr>
                <w:sz w:val="22"/>
                <w:szCs w:val="22"/>
              </w:rPr>
            </w:pPr>
            <w:r w:rsidRPr="00BF4D0C">
              <w:rPr>
                <w:sz w:val="22"/>
                <w:szCs w:val="22"/>
              </w:rPr>
              <w:t>Наименование объекта</w:t>
            </w:r>
          </w:p>
        </w:tc>
        <w:tc>
          <w:tcPr>
            <w:tcW w:w="3260" w:type="dxa"/>
            <w:shd w:val="clear" w:color="auto" w:fill="auto"/>
          </w:tcPr>
          <w:p w14:paraId="248EF784" w14:textId="77777777" w:rsidR="00240BE1" w:rsidRPr="00BF4D0C" w:rsidRDefault="00240BE1" w:rsidP="00240BE1">
            <w:pPr>
              <w:spacing w:before="0"/>
              <w:ind w:firstLine="0"/>
              <w:jc w:val="center"/>
              <w:rPr>
                <w:bCs/>
                <w:sz w:val="22"/>
                <w:szCs w:val="22"/>
              </w:rPr>
            </w:pPr>
            <w:r w:rsidRPr="00BF4D0C">
              <w:rPr>
                <w:bCs/>
                <w:sz w:val="22"/>
                <w:szCs w:val="22"/>
              </w:rPr>
              <w:t>Местоположение объекта</w:t>
            </w:r>
          </w:p>
        </w:tc>
        <w:tc>
          <w:tcPr>
            <w:tcW w:w="2415" w:type="dxa"/>
            <w:shd w:val="clear" w:color="auto" w:fill="auto"/>
          </w:tcPr>
          <w:p w14:paraId="1BBA4724" w14:textId="77777777" w:rsidR="00240BE1" w:rsidRPr="00BF4D0C" w:rsidRDefault="00240BE1" w:rsidP="00240BE1">
            <w:pPr>
              <w:spacing w:before="0"/>
              <w:ind w:firstLine="0"/>
              <w:jc w:val="center"/>
              <w:rPr>
                <w:bCs/>
                <w:sz w:val="22"/>
                <w:szCs w:val="22"/>
              </w:rPr>
            </w:pPr>
            <w:r w:rsidRPr="00BF4D0C">
              <w:rPr>
                <w:bCs/>
                <w:sz w:val="22"/>
                <w:szCs w:val="22"/>
              </w:rPr>
              <w:t>Значение объекта/статус объекта</w:t>
            </w:r>
          </w:p>
        </w:tc>
      </w:tr>
      <w:tr w:rsidR="00BF4D0C" w:rsidRPr="00BF4D0C" w14:paraId="1737A8A1" w14:textId="77777777" w:rsidTr="00106930">
        <w:trPr>
          <w:trHeight w:val="352"/>
        </w:trPr>
        <w:tc>
          <w:tcPr>
            <w:tcW w:w="709" w:type="dxa"/>
            <w:vMerge w:val="restart"/>
          </w:tcPr>
          <w:p w14:paraId="66A0BCDB" w14:textId="77777777" w:rsidR="00240BE1" w:rsidRPr="00BF4D0C" w:rsidRDefault="00240BE1" w:rsidP="00240BE1">
            <w:pPr>
              <w:spacing w:before="0"/>
              <w:ind w:firstLine="0"/>
              <w:rPr>
                <w:b/>
                <w:sz w:val="22"/>
                <w:szCs w:val="22"/>
              </w:rPr>
            </w:pPr>
            <w:r w:rsidRPr="00BF4D0C">
              <w:rPr>
                <w:b/>
                <w:sz w:val="22"/>
                <w:szCs w:val="22"/>
              </w:rPr>
              <w:t>1</w:t>
            </w:r>
          </w:p>
        </w:tc>
        <w:tc>
          <w:tcPr>
            <w:tcW w:w="1809" w:type="dxa"/>
            <w:vMerge w:val="restart"/>
            <w:shd w:val="clear" w:color="auto" w:fill="auto"/>
          </w:tcPr>
          <w:p w14:paraId="3F7A18F7" w14:textId="77777777" w:rsidR="00240BE1" w:rsidRPr="00BF4D0C" w:rsidRDefault="00240BE1" w:rsidP="00240BE1">
            <w:pPr>
              <w:spacing w:before="0"/>
              <w:ind w:firstLine="0"/>
              <w:rPr>
                <w:b/>
                <w:sz w:val="22"/>
                <w:szCs w:val="22"/>
              </w:rPr>
            </w:pPr>
            <w:r w:rsidRPr="00BF4D0C">
              <w:rPr>
                <w:b/>
                <w:sz w:val="22"/>
                <w:szCs w:val="22"/>
              </w:rPr>
              <w:t>Жилая зона</w:t>
            </w:r>
          </w:p>
        </w:tc>
        <w:tc>
          <w:tcPr>
            <w:tcW w:w="1985" w:type="dxa"/>
            <w:vMerge w:val="restart"/>
            <w:shd w:val="clear" w:color="auto" w:fill="auto"/>
          </w:tcPr>
          <w:p w14:paraId="174F2C47" w14:textId="77777777" w:rsidR="00EB205F" w:rsidRPr="00BF4D0C" w:rsidRDefault="00102326" w:rsidP="00240BE1">
            <w:pPr>
              <w:spacing w:before="0"/>
              <w:ind w:firstLine="0"/>
              <w:rPr>
                <w:b/>
                <w:sz w:val="22"/>
                <w:szCs w:val="22"/>
              </w:rPr>
            </w:pPr>
            <w:r w:rsidRPr="00BF4D0C">
              <w:rPr>
                <w:bCs/>
                <w:sz w:val="22"/>
                <w:szCs w:val="22"/>
              </w:rPr>
              <w:t>Площадь -</w:t>
            </w:r>
            <w:r w:rsidR="00EB205F" w:rsidRPr="00BF4D0C">
              <w:rPr>
                <w:bCs/>
                <w:sz w:val="22"/>
                <w:szCs w:val="22"/>
              </w:rPr>
              <w:t xml:space="preserve"> </w:t>
            </w:r>
          </w:p>
          <w:p w14:paraId="4A1C9BCA" w14:textId="4F2BE81F" w:rsidR="00102326" w:rsidRPr="00BF4D0C" w:rsidRDefault="0057160E" w:rsidP="00240BE1">
            <w:pPr>
              <w:spacing w:before="0"/>
              <w:ind w:firstLine="0"/>
              <w:rPr>
                <w:bCs/>
                <w:sz w:val="22"/>
                <w:szCs w:val="22"/>
              </w:rPr>
            </w:pPr>
            <w:r w:rsidRPr="00BF4D0C">
              <w:rPr>
                <w:b/>
                <w:sz w:val="22"/>
                <w:szCs w:val="16"/>
              </w:rPr>
              <w:t xml:space="preserve">4380,02 </w:t>
            </w:r>
            <w:r w:rsidR="00102326" w:rsidRPr="00BF4D0C">
              <w:rPr>
                <w:b/>
                <w:sz w:val="22"/>
                <w:szCs w:val="22"/>
              </w:rPr>
              <w:t>га</w:t>
            </w:r>
          </w:p>
          <w:p w14:paraId="469168FA" w14:textId="77777777" w:rsidR="00102326" w:rsidRPr="00BF4D0C" w:rsidRDefault="00102326" w:rsidP="00240BE1">
            <w:pPr>
              <w:spacing w:before="0"/>
              <w:ind w:firstLine="0"/>
              <w:rPr>
                <w:bCs/>
                <w:sz w:val="22"/>
                <w:szCs w:val="22"/>
              </w:rPr>
            </w:pPr>
          </w:p>
          <w:p w14:paraId="53751B6E" w14:textId="77777777" w:rsidR="00240BE1" w:rsidRPr="00BF4D0C" w:rsidRDefault="00240BE1" w:rsidP="00240BE1">
            <w:pPr>
              <w:spacing w:before="0"/>
              <w:ind w:firstLine="0"/>
              <w:rPr>
                <w:bCs/>
                <w:sz w:val="22"/>
                <w:szCs w:val="22"/>
              </w:rPr>
            </w:pPr>
            <w:r w:rsidRPr="00BF4D0C">
              <w:rPr>
                <w:bCs/>
                <w:sz w:val="22"/>
                <w:szCs w:val="22"/>
              </w:rPr>
              <w:t>Коэффициент застройки - 0,2-0,6</w:t>
            </w:r>
          </w:p>
          <w:p w14:paraId="4EAA3848" w14:textId="77777777" w:rsidR="00240BE1" w:rsidRPr="00BF4D0C" w:rsidRDefault="00240BE1" w:rsidP="00240BE1">
            <w:pPr>
              <w:spacing w:before="0"/>
              <w:ind w:firstLine="0"/>
              <w:rPr>
                <w:bCs/>
                <w:sz w:val="22"/>
                <w:szCs w:val="22"/>
              </w:rPr>
            </w:pPr>
            <w:r w:rsidRPr="00BF4D0C">
              <w:rPr>
                <w:bCs/>
                <w:sz w:val="22"/>
                <w:szCs w:val="22"/>
              </w:rPr>
              <w:t>Коэффициент плотности застройки - 0,4-1,8</w:t>
            </w:r>
          </w:p>
          <w:p w14:paraId="733DFC84" w14:textId="77777777" w:rsidR="00240BE1" w:rsidRPr="00BF4D0C" w:rsidRDefault="00240BE1" w:rsidP="00240BE1">
            <w:pPr>
              <w:spacing w:before="0"/>
              <w:ind w:firstLine="0"/>
              <w:rPr>
                <w:b/>
                <w:sz w:val="22"/>
                <w:szCs w:val="22"/>
              </w:rPr>
            </w:pPr>
          </w:p>
        </w:tc>
        <w:tc>
          <w:tcPr>
            <w:tcW w:w="1984" w:type="dxa"/>
            <w:tcBorders>
              <w:bottom w:val="single" w:sz="4" w:space="0" w:color="auto"/>
            </w:tcBorders>
            <w:shd w:val="clear" w:color="auto" w:fill="auto"/>
          </w:tcPr>
          <w:p w14:paraId="2C0D5668" w14:textId="77777777" w:rsidR="00240BE1" w:rsidRPr="00BF4D0C" w:rsidRDefault="00240BE1" w:rsidP="00E625AD">
            <w:pPr>
              <w:spacing w:before="0"/>
              <w:ind w:firstLine="0"/>
              <w:jc w:val="left"/>
              <w:rPr>
                <w:bCs/>
                <w:sz w:val="22"/>
                <w:szCs w:val="22"/>
              </w:rPr>
            </w:pPr>
            <w:r w:rsidRPr="00BF4D0C">
              <w:rPr>
                <w:sz w:val="22"/>
                <w:szCs w:val="22"/>
              </w:rPr>
              <w:t>Дошкольная образовательная организация</w:t>
            </w:r>
          </w:p>
        </w:tc>
        <w:tc>
          <w:tcPr>
            <w:tcW w:w="2835" w:type="dxa"/>
            <w:tcBorders>
              <w:bottom w:val="single" w:sz="4" w:space="0" w:color="auto"/>
            </w:tcBorders>
            <w:shd w:val="clear" w:color="auto" w:fill="auto"/>
          </w:tcPr>
          <w:p w14:paraId="16B89067" w14:textId="77777777" w:rsidR="00240BE1" w:rsidRPr="00BF4D0C" w:rsidRDefault="00240BE1" w:rsidP="00E625AD">
            <w:pPr>
              <w:spacing w:before="0"/>
              <w:ind w:firstLine="0"/>
              <w:jc w:val="left"/>
              <w:rPr>
                <w:bCs/>
                <w:sz w:val="22"/>
                <w:szCs w:val="22"/>
              </w:rPr>
            </w:pPr>
            <w:r w:rsidRPr="00BF4D0C">
              <w:rPr>
                <w:sz w:val="22"/>
                <w:szCs w:val="22"/>
              </w:rPr>
              <w:t>Объект дошкольной образовательной организации</w:t>
            </w:r>
          </w:p>
        </w:tc>
        <w:tc>
          <w:tcPr>
            <w:tcW w:w="3260" w:type="dxa"/>
            <w:tcBorders>
              <w:bottom w:val="single" w:sz="4" w:space="0" w:color="auto"/>
            </w:tcBorders>
          </w:tcPr>
          <w:p w14:paraId="418870DF" w14:textId="77777777" w:rsidR="00240BE1" w:rsidRPr="00BF4D0C" w:rsidRDefault="00240BE1" w:rsidP="00E625AD">
            <w:pPr>
              <w:spacing w:before="0"/>
              <w:ind w:firstLine="0"/>
              <w:jc w:val="left"/>
              <w:rPr>
                <w:sz w:val="22"/>
                <w:szCs w:val="22"/>
              </w:rPr>
            </w:pPr>
            <w:r w:rsidRPr="00BF4D0C">
              <w:rPr>
                <w:sz w:val="22"/>
                <w:szCs w:val="22"/>
              </w:rPr>
              <w:t>г. Тольятти, Автозаводский район, бульвар Цветной, дом 17, 16 квартал</w:t>
            </w:r>
          </w:p>
        </w:tc>
        <w:tc>
          <w:tcPr>
            <w:tcW w:w="2415" w:type="dxa"/>
            <w:tcBorders>
              <w:bottom w:val="single" w:sz="4" w:space="0" w:color="auto"/>
            </w:tcBorders>
          </w:tcPr>
          <w:p w14:paraId="2A5EF05B" w14:textId="77777777" w:rsidR="00240BE1" w:rsidRPr="00BF4D0C" w:rsidRDefault="00240BE1"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0B37669A" w14:textId="77777777" w:rsidTr="00106930">
        <w:trPr>
          <w:trHeight w:val="352"/>
        </w:trPr>
        <w:tc>
          <w:tcPr>
            <w:tcW w:w="709" w:type="dxa"/>
            <w:vMerge/>
          </w:tcPr>
          <w:p w14:paraId="4D4CEC99" w14:textId="77777777" w:rsidR="00240BE1" w:rsidRPr="00BF4D0C" w:rsidRDefault="00240BE1" w:rsidP="00240BE1">
            <w:pPr>
              <w:spacing w:before="0"/>
              <w:ind w:firstLine="0"/>
              <w:rPr>
                <w:sz w:val="22"/>
                <w:szCs w:val="22"/>
              </w:rPr>
            </w:pPr>
          </w:p>
        </w:tc>
        <w:tc>
          <w:tcPr>
            <w:tcW w:w="1809" w:type="dxa"/>
            <w:vMerge/>
            <w:shd w:val="clear" w:color="auto" w:fill="auto"/>
          </w:tcPr>
          <w:p w14:paraId="1B1D87B2" w14:textId="77777777" w:rsidR="00240BE1" w:rsidRPr="00BF4D0C" w:rsidRDefault="00240BE1" w:rsidP="00240BE1">
            <w:pPr>
              <w:spacing w:before="0"/>
              <w:ind w:firstLine="0"/>
              <w:rPr>
                <w:sz w:val="22"/>
                <w:szCs w:val="22"/>
              </w:rPr>
            </w:pPr>
          </w:p>
        </w:tc>
        <w:tc>
          <w:tcPr>
            <w:tcW w:w="1985" w:type="dxa"/>
            <w:vMerge/>
            <w:shd w:val="clear" w:color="auto" w:fill="auto"/>
          </w:tcPr>
          <w:p w14:paraId="56EB7089"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21490C71" w14:textId="77777777" w:rsidR="00240BE1" w:rsidRPr="00BF4D0C" w:rsidRDefault="00240BE1" w:rsidP="00E625AD">
            <w:pPr>
              <w:spacing w:before="0"/>
              <w:ind w:firstLine="0"/>
              <w:jc w:val="left"/>
              <w:rPr>
                <w:bCs/>
                <w:sz w:val="22"/>
                <w:szCs w:val="22"/>
              </w:rPr>
            </w:pPr>
            <w:r w:rsidRPr="00BF4D0C">
              <w:rPr>
                <w:sz w:val="22"/>
                <w:szCs w:val="22"/>
              </w:rPr>
              <w:t>Дошкольная образовательная организация</w:t>
            </w:r>
          </w:p>
        </w:tc>
        <w:tc>
          <w:tcPr>
            <w:tcW w:w="2835" w:type="dxa"/>
            <w:tcBorders>
              <w:bottom w:val="single" w:sz="4" w:space="0" w:color="auto"/>
            </w:tcBorders>
            <w:shd w:val="clear" w:color="auto" w:fill="auto"/>
          </w:tcPr>
          <w:p w14:paraId="0A6F0845" w14:textId="77777777" w:rsidR="00240BE1" w:rsidRPr="00BF4D0C" w:rsidRDefault="00240BE1" w:rsidP="00E625AD">
            <w:pPr>
              <w:spacing w:before="0"/>
              <w:ind w:firstLine="0"/>
              <w:jc w:val="left"/>
              <w:rPr>
                <w:bCs/>
                <w:sz w:val="22"/>
                <w:szCs w:val="22"/>
              </w:rPr>
            </w:pPr>
            <w:r w:rsidRPr="00BF4D0C">
              <w:rPr>
                <w:bCs/>
                <w:sz w:val="22"/>
                <w:szCs w:val="22"/>
              </w:rPr>
              <w:t>Детский сад</w:t>
            </w:r>
          </w:p>
        </w:tc>
        <w:tc>
          <w:tcPr>
            <w:tcW w:w="3260" w:type="dxa"/>
            <w:tcBorders>
              <w:bottom w:val="single" w:sz="4" w:space="0" w:color="auto"/>
            </w:tcBorders>
          </w:tcPr>
          <w:p w14:paraId="609D01E7" w14:textId="77777777" w:rsidR="00240BE1" w:rsidRPr="00BF4D0C" w:rsidRDefault="00240BE1" w:rsidP="00E625AD">
            <w:pPr>
              <w:spacing w:before="0"/>
              <w:ind w:firstLine="0"/>
              <w:jc w:val="left"/>
              <w:rPr>
                <w:sz w:val="22"/>
                <w:szCs w:val="22"/>
              </w:rPr>
            </w:pPr>
            <w:r w:rsidRPr="00BF4D0C">
              <w:rPr>
                <w:sz w:val="22"/>
                <w:szCs w:val="22"/>
              </w:rPr>
              <w:t>г. Тольятти, Автозаводский район, 17А квартал</w:t>
            </w:r>
          </w:p>
        </w:tc>
        <w:tc>
          <w:tcPr>
            <w:tcW w:w="2415" w:type="dxa"/>
            <w:tcBorders>
              <w:bottom w:val="single" w:sz="4" w:space="0" w:color="auto"/>
            </w:tcBorders>
          </w:tcPr>
          <w:p w14:paraId="025ED5A9" w14:textId="77777777" w:rsidR="00240BE1" w:rsidRPr="00BF4D0C" w:rsidRDefault="00240BE1"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0A3C7B6C" w14:textId="77777777" w:rsidTr="00106930">
        <w:trPr>
          <w:trHeight w:val="352"/>
        </w:trPr>
        <w:tc>
          <w:tcPr>
            <w:tcW w:w="709" w:type="dxa"/>
            <w:vMerge/>
          </w:tcPr>
          <w:p w14:paraId="6767C9E2" w14:textId="77777777" w:rsidR="00240BE1" w:rsidRPr="00BF4D0C" w:rsidRDefault="00240BE1" w:rsidP="00240BE1">
            <w:pPr>
              <w:spacing w:before="0"/>
              <w:ind w:firstLine="0"/>
              <w:rPr>
                <w:sz w:val="22"/>
                <w:szCs w:val="22"/>
              </w:rPr>
            </w:pPr>
          </w:p>
        </w:tc>
        <w:tc>
          <w:tcPr>
            <w:tcW w:w="1809" w:type="dxa"/>
            <w:vMerge/>
            <w:shd w:val="clear" w:color="auto" w:fill="auto"/>
          </w:tcPr>
          <w:p w14:paraId="13B8CCD2" w14:textId="77777777" w:rsidR="00240BE1" w:rsidRPr="00BF4D0C" w:rsidRDefault="00240BE1" w:rsidP="00240BE1">
            <w:pPr>
              <w:spacing w:before="0"/>
              <w:ind w:firstLine="0"/>
              <w:rPr>
                <w:sz w:val="22"/>
                <w:szCs w:val="22"/>
              </w:rPr>
            </w:pPr>
          </w:p>
        </w:tc>
        <w:tc>
          <w:tcPr>
            <w:tcW w:w="1985" w:type="dxa"/>
            <w:vMerge/>
            <w:shd w:val="clear" w:color="auto" w:fill="auto"/>
          </w:tcPr>
          <w:p w14:paraId="339643CB"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26B3A2BB" w14:textId="77777777" w:rsidR="00240BE1" w:rsidRPr="00BF4D0C" w:rsidRDefault="00240BE1" w:rsidP="00E625AD">
            <w:pPr>
              <w:spacing w:before="0"/>
              <w:ind w:firstLine="0"/>
              <w:jc w:val="left"/>
              <w:rPr>
                <w:bCs/>
                <w:sz w:val="22"/>
                <w:szCs w:val="22"/>
              </w:rPr>
            </w:pPr>
            <w:r w:rsidRPr="00BF4D0C">
              <w:rPr>
                <w:sz w:val="22"/>
                <w:szCs w:val="22"/>
              </w:rPr>
              <w:t>Дошкольная образовательная организация</w:t>
            </w:r>
          </w:p>
        </w:tc>
        <w:tc>
          <w:tcPr>
            <w:tcW w:w="2835" w:type="dxa"/>
            <w:tcBorders>
              <w:bottom w:val="single" w:sz="4" w:space="0" w:color="auto"/>
            </w:tcBorders>
            <w:shd w:val="clear" w:color="auto" w:fill="auto"/>
          </w:tcPr>
          <w:p w14:paraId="5476AD8F" w14:textId="77777777" w:rsidR="00240BE1" w:rsidRPr="00BF4D0C" w:rsidRDefault="00240BE1" w:rsidP="00E625AD">
            <w:pPr>
              <w:spacing w:before="0"/>
              <w:ind w:firstLine="0"/>
              <w:jc w:val="left"/>
              <w:rPr>
                <w:bCs/>
                <w:sz w:val="22"/>
                <w:szCs w:val="22"/>
              </w:rPr>
            </w:pPr>
            <w:r w:rsidRPr="00BF4D0C">
              <w:rPr>
                <w:bCs/>
                <w:sz w:val="22"/>
                <w:szCs w:val="22"/>
              </w:rPr>
              <w:t>Детский сад</w:t>
            </w:r>
          </w:p>
        </w:tc>
        <w:tc>
          <w:tcPr>
            <w:tcW w:w="3260" w:type="dxa"/>
            <w:tcBorders>
              <w:bottom w:val="single" w:sz="4" w:space="0" w:color="auto"/>
            </w:tcBorders>
          </w:tcPr>
          <w:p w14:paraId="67ED27AE" w14:textId="77777777" w:rsidR="00240BE1" w:rsidRPr="00BF4D0C" w:rsidRDefault="00240BE1" w:rsidP="00E625AD">
            <w:pPr>
              <w:spacing w:before="0"/>
              <w:ind w:firstLine="0"/>
              <w:jc w:val="left"/>
              <w:rPr>
                <w:sz w:val="22"/>
                <w:szCs w:val="22"/>
              </w:rPr>
            </w:pPr>
            <w:r w:rsidRPr="00BF4D0C">
              <w:rPr>
                <w:sz w:val="22"/>
                <w:szCs w:val="22"/>
              </w:rPr>
              <w:t>г. Тольятти, Автозаводский район, 19 квартал</w:t>
            </w:r>
          </w:p>
        </w:tc>
        <w:tc>
          <w:tcPr>
            <w:tcW w:w="2415" w:type="dxa"/>
            <w:tcBorders>
              <w:bottom w:val="single" w:sz="4" w:space="0" w:color="auto"/>
            </w:tcBorders>
          </w:tcPr>
          <w:p w14:paraId="10182B29" w14:textId="77777777" w:rsidR="00240BE1" w:rsidRPr="00BF4D0C" w:rsidRDefault="00240BE1"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07697868" w14:textId="77777777" w:rsidTr="00106930">
        <w:trPr>
          <w:trHeight w:val="352"/>
        </w:trPr>
        <w:tc>
          <w:tcPr>
            <w:tcW w:w="709" w:type="dxa"/>
            <w:vMerge/>
          </w:tcPr>
          <w:p w14:paraId="4D578233" w14:textId="77777777" w:rsidR="00240BE1" w:rsidRPr="00BF4D0C" w:rsidRDefault="00240BE1" w:rsidP="00240BE1">
            <w:pPr>
              <w:spacing w:before="0"/>
              <w:ind w:firstLine="0"/>
              <w:rPr>
                <w:sz w:val="22"/>
                <w:szCs w:val="22"/>
              </w:rPr>
            </w:pPr>
          </w:p>
        </w:tc>
        <w:tc>
          <w:tcPr>
            <w:tcW w:w="1809" w:type="dxa"/>
            <w:vMerge/>
            <w:shd w:val="clear" w:color="auto" w:fill="auto"/>
          </w:tcPr>
          <w:p w14:paraId="312ABF90" w14:textId="77777777" w:rsidR="00240BE1" w:rsidRPr="00BF4D0C" w:rsidRDefault="00240BE1" w:rsidP="00240BE1">
            <w:pPr>
              <w:spacing w:before="0"/>
              <w:ind w:firstLine="0"/>
              <w:rPr>
                <w:sz w:val="22"/>
                <w:szCs w:val="22"/>
              </w:rPr>
            </w:pPr>
          </w:p>
        </w:tc>
        <w:tc>
          <w:tcPr>
            <w:tcW w:w="1985" w:type="dxa"/>
            <w:vMerge/>
            <w:shd w:val="clear" w:color="auto" w:fill="auto"/>
          </w:tcPr>
          <w:p w14:paraId="5003B368"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39066A2F" w14:textId="77777777" w:rsidR="00240BE1" w:rsidRPr="00BF4D0C" w:rsidRDefault="00240BE1" w:rsidP="00E625AD">
            <w:pPr>
              <w:spacing w:before="0"/>
              <w:ind w:firstLine="0"/>
              <w:jc w:val="left"/>
              <w:rPr>
                <w:bCs/>
                <w:sz w:val="22"/>
                <w:szCs w:val="22"/>
              </w:rPr>
            </w:pPr>
            <w:r w:rsidRPr="00BF4D0C">
              <w:rPr>
                <w:sz w:val="22"/>
                <w:szCs w:val="22"/>
              </w:rPr>
              <w:t>Дошкольная образовательная организация</w:t>
            </w:r>
          </w:p>
        </w:tc>
        <w:tc>
          <w:tcPr>
            <w:tcW w:w="2835" w:type="dxa"/>
            <w:tcBorders>
              <w:bottom w:val="single" w:sz="4" w:space="0" w:color="auto"/>
            </w:tcBorders>
            <w:shd w:val="clear" w:color="auto" w:fill="auto"/>
          </w:tcPr>
          <w:p w14:paraId="462458E7" w14:textId="77777777" w:rsidR="00240BE1" w:rsidRPr="00BF4D0C" w:rsidRDefault="00240BE1" w:rsidP="00E625AD">
            <w:pPr>
              <w:spacing w:before="0"/>
              <w:ind w:firstLine="0"/>
              <w:jc w:val="left"/>
              <w:rPr>
                <w:bCs/>
                <w:sz w:val="22"/>
                <w:szCs w:val="22"/>
              </w:rPr>
            </w:pPr>
            <w:r w:rsidRPr="00BF4D0C">
              <w:rPr>
                <w:bCs/>
                <w:sz w:val="22"/>
                <w:szCs w:val="22"/>
              </w:rPr>
              <w:t>Детский сад</w:t>
            </w:r>
          </w:p>
        </w:tc>
        <w:tc>
          <w:tcPr>
            <w:tcW w:w="3260" w:type="dxa"/>
            <w:tcBorders>
              <w:bottom w:val="single" w:sz="4" w:space="0" w:color="auto"/>
            </w:tcBorders>
          </w:tcPr>
          <w:p w14:paraId="7B7368DC" w14:textId="77777777" w:rsidR="00240BE1" w:rsidRPr="00BF4D0C" w:rsidRDefault="00240BE1" w:rsidP="00E625AD">
            <w:pPr>
              <w:spacing w:before="0"/>
              <w:ind w:firstLine="0"/>
              <w:jc w:val="left"/>
              <w:rPr>
                <w:sz w:val="22"/>
                <w:szCs w:val="22"/>
              </w:rPr>
            </w:pPr>
            <w:r w:rsidRPr="00BF4D0C">
              <w:rPr>
                <w:sz w:val="22"/>
                <w:szCs w:val="22"/>
              </w:rPr>
              <w:t>г. Тольятти, Автозаводский район, 21 квартал</w:t>
            </w:r>
          </w:p>
        </w:tc>
        <w:tc>
          <w:tcPr>
            <w:tcW w:w="2415" w:type="dxa"/>
            <w:tcBorders>
              <w:bottom w:val="single" w:sz="4" w:space="0" w:color="auto"/>
            </w:tcBorders>
          </w:tcPr>
          <w:p w14:paraId="158AC30D" w14:textId="77777777" w:rsidR="00240BE1" w:rsidRPr="00BF4D0C" w:rsidRDefault="00240BE1"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18D5B083" w14:textId="77777777" w:rsidTr="00106930">
        <w:trPr>
          <w:trHeight w:val="352"/>
        </w:trPr>
        <w:tc>
          <w:tcPr>
            <w:tcW w:w="709" w:type="dxa"/>
            <w:vMerge/>
          </w:tcPr>
          <w:p w14:paraId="743CE779" w14:textId="77777777" w:rsidR="00240BE1" w:rsidRPr="00BF4D0C" w:rsidRDefault="00240BE1" w:rsidP="00240BE1">
            <w:pPr>
              <w:spacing w:before="0"/>
              <w:ind w:firstLine="0"/>
              <w:rPr>
                <w:sz w:val="22"/>
                <w:szCs w:val="22"/>
              </w:rPr>
            </w:pPr>
          </w:p>
        </w:tc>
        <w:tc>
          <w:tcPr>
            <w:tcW w:w="1809" w:type="dxa"/>
            <w:vMerge/>
            <w:shd w:val="clear" w:color="auto" w:fill="auto"/>
          </w:tcPr>
          <w:p w14:paraId="5F8907EA" w14:textId="77777777" w:rsidR="00240BE1" w:rsidRPr="00BF4D0C" w:rsidRDefault="00240BE1" w:rsidP="00240BE1">
            <w:pPr>
              <w:spacing w:before="0"/>
              <w:ind w:firstLine="0"/>
              <w:rPr>
                <w:sz w:val="22"/>
                <w:szCs w:val="22"/>
              </w:rPr>
            </w:pPr>
          </w:p>
        </w:tc>
        <w:tc>
          <w:tcPr>
            <w:tcW w:w="1985" w:type="dxa"/>
            <w:vMerge/>
            <w:shd w:val="clear" w:color="auto" w:fill="auto"/>
          </w:tcPr>
          <w:p w14:paraId="270178B2"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7E801296" w14:textId="77777777" w:rsidR="00240BE1" w:rsidRPr="00BF4D0C" w:rsidRDefault="00240BE1" w:rsidP="00E625AD">
            <w:pPr>
              <w:spacing w:before="0"/>
              <w:ind w:firstLine="0"/>
              <w:jc w:val="left"/>
              <w:rPr>
                <w:bCs/>
                <w:sz w:val="22"/>
                <w:szCs w:val="22"/>
              </w:rPr>
            </w:pPr>
            <w:r w:rsidRPr="00BF4D0C">
              <w:rPr>
                <w:sz w:val="22"/>
                <w:szCs w:val="22"/>
              </w:rPr>
              <w:t>Дошкольная образовательная организация</w:t>
            </w:r>
          </w:p>
        </w:tc>
        <w:tc>
          <w:tcPr>
            <w:tcW w:w="2835" w:type="dxa"/>
            <w:tcBorders>
              <w:bottom w:val="single" w:sz="4" w:space="0" w:color="auto"/>
            </w:tcBorders>
            <w:shd w:val="clear" w:color="auto" w:fill="auto"/>
          </w:tcPr>
          <w:p w14:paraId="1256011A" w14:textId="77777777" w:rsidR="00240BE1" w:rsidRPr="00BF4D0C" w:rsidRDefault="00240BE1" w:rsidP="00E625AD">
            <w:pPr>
              <w:spacing w:before="0"/>
              <w:ind w:firstLine="0"/>
              <w:jc w:val="left"/>
              <w:rPr>
                <w:sz w:val="22"/>
                <w:szCs w:val="22"/>
              </w:rPr>
            </w:pPr>
            <w:r w:rsidRPr="00BF4D0C">
              <w:rPr>
                <w:sz w:val="22"/>
                <w:szCs w:val="22"/>
              </w:rPr>
              <w:t>Детские сады</w:t>
            </w:r>
          </w:p>
          <w:p w14:paraId="0874F89F" w14:textId="463D6B08" w:rsidR="00240BE1" w:rsidRPr="00BF4D0C" w:rsidRDefault="00F931A8" w:rsidP="00E625AD">
            <w:pPr>
              <w:spacing w:before="0"/>
              <w:ind w:firstLine="0"/>
              <w:jc w:val="left"/>
              <w:rPr>
                <w:sz w:val="22"/>
                <w:szCs w:val="22"/>
              </w:rPr>
            </w:pPr>
            <w:r w:rsidRPr="00BF4D0C">
              <w:rPr>
                <w:sz w:val="22"/>
                <w:szCs w:val="22"/>
              </w:rPr>
              <w:t>(43</w:t>
            </w:r>
            <w:r w:rsidR="00240BE1" w:rsidRPr="00BF4D0C">
              <w:rPr>
                <w:sz w:val="22"/>
                <w:szCs w:val="22"/>
              </w:rPr>
              <w:t xml:space="preserve"> объектов)</w:t>
            </w:r>
          </w:p>
        </w:tc>
        <w:tc>
          <w:tcPr>
            <w:tcW w:w="3260" w:type="dxa"/>
            <w:tcBorders>
              <w:bottom w:val="single" w:sz="4" w:space="0" w:color="auto"/>
            </w:tcBorders>
          </w:tcPr>
          <w:p w14:paraId="0A72ABC1" w14:textId="0D424CA7" w:rsidR="00240BE1" w:rsidRPr="00BF4D0C" w:rsidRDefault="00240BE1" w:rsidP="00E625AD">
            <w:pPr>
              <w:snapToGrid w:val="0"/>
              <w:spacing w:before="0"/>
              <w:ind w:firstLine="0"/>
              <w:jc w:val="left"/>
              <w:rPr>
                <w:sz w:val="22"/>
                <w:szCs w:val="22"/>
              </w:rPr>
            </w:pPr>
            <w:r w:rsidRPr="00BF4D0C">
              <w:rPr>
                <w:sz w:val="22"/>
                <w:szCs w:val="22"/>
              </w:rPr>
              <w:t>г. Тольятти, Автозаводской район, в планировочных модулях</w:t>
            </w:r>
            <w:r w:rsidRPr="00BF4D0C">
              <w:rPr>
                <w:sz w:val="22"/>
                <w:szCs w:val="22"/>
                <w:vertAlign w:val="superscript"/>
              </w:rPr>
              <w:t>1</w:t>
            </w:r>
            <w:r w:rsidRPr="00BF4D0C">
              <w:rPr>
                <w:sz w:val="22"/>
                <w:szCs w:val="22"/>
              </w:rPr>
              <w:t>: А7 - 3;</w:t>
            </w:r>
            <w:r w:rsidR="002D5335" w:rsidRPr="00BF4D0C">
              <w:rPr>
                <w:sz w:val="22"/>
                <w:szCs w:val="22"/>
              </w:rPr>
              <w:t xml:space="preserve"> А9 – 3; А15 - 1; А16 – 1</w:t>
            </w:r>
            <w:r w:rsidR="00F931A8" w:rsidRPr="00BF4D0C">
              <w:rPr>
                <w:sz w:val="22"/>
                <w:szCs w:val="22"/>
              </w:rPr>
              <w:t>; А42 - 1</w:t>
            </w:r>
            <w:r w:rsidRPr="00BF4D0C">
              <w:rPr>
                <w:sz w:val="22"/>
                <w:szCs w:val="22"/>
              </w:rPr>
              <w:t>; А43 - 1; А44 - 8; А45 - 2; А46 - 2; А47 - 1; А48 - 2; А49 - 1; А50 - 2; А55 - 2; А57 - 2; А58 - 2; А59 - 3; А61 - 2; А62 - 2; А64 - 1; А65 - 1; А66 -1.</w:t>
            </w:r>
          </w:p>
        </w:tc>
        <w:tc>
          <w:tcPr>
            <w:tcW w:w="2415" w:type="dxa"/>
            <w:tcBorders>
              <w:bottom w:val="single" w:sz="4" w:space="0" w:color="auto"/>
            </w:tcBorders>
          </w:tcPr>
          <w:p w14:paraId="6C33C33B" w14:textId="77777777" w:rsidR="00240BE1" w:rsidRPr="00BF4D0C" w:rsidRDefault="00240BE1"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6670143E" w14:textId="77777777" w:rsidTr="00106930">
        <w:trPr>
          <w:trHeight w:val="352"/>
        </w:trPr>
        <w:tc>
          <w:tcPr>
            <w:tcW w:w="709" w:type="dxa"/>
            <w:vMerge/>
          </w:tcPr>
          <w:p w14:paraId="58E151A7" w14:textId="77777777" w:rsidR="00240BE1" w:rsidRPr="00BF4D0C" w:rsidRDefault="00240BE1" w:rsidP="00240BE1">
            <w:pPr>
              <w:spacing w:before="0"/>
              <w:ind w:firstLine="0"/>
              <w:rPr>
                <w:sz w:val="22"/>
                <w:szCs w:val="22"/>
              </w:rPr>
            </w:pPr>
          </w:p>
        </w:tc>
        <w:tc>
          <w:tcPr>
            <w:tcW w:w="1809" w:type="dxa"/>
            <w:vMerge/>
            <w:shd w:val="clear" w:color="auto" w:fill="auto"/>
          </w:tcPr>
          <w:p w14:paraId="5706591F" w14:textId="77777777" w:rsidR="00240BE1" w:rsidRPr="00BF4D0C" w:rsidRDefault="00240BE1" w:rsidP="00240BE1">
            <w:pPr>
              <w:spacing w:before="0"/>
              <w:ind w:firstLine="0"/>
              <w:rPr>
                <w:sz w:val="22"/>
                <w:szCs w:val="22"/>
              </w:rPr>
            </w:pPr>
          </w:p>
        </w:tc>
        <w:tc>
          <w:tcPr>
            <w:tcW w:w="1985" w:type="dxa"/>
            <w:vMerge/>
            <w:shd w:val="clear" w:color="auto" w:fill="auto"/>
          </w:tcPr>
          <w:p w14:paraId="2995D1DB"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73A07EFE" w14:textId="77777777" w:rsidR="00240BE1" w:rsidRPr="00BF4D0C" w:rsidRDefault="00240BE1" w:rsidP="00E625AD">
            <w:pPr>
              <w:spacing w:before="0"/>
              <w:ind w:firstLine="0"/>
              <w:jc w:val="left"/>
              <w:rPr>
                <w:bCs/>
                <w:sz w:val="22"/>
                <w:szCs w:val="22"/>
              </w:rPr>
            </w:pPr>
            <w:r w:rsidRPr="00BF4D0C">
              <w:rPr>
                <w:sz w:val="22"/>
                <w:szCs w:val="22"/>
              </w:rPr>
              <w:t>Дошкольная образовательная организация</w:t>
            </w:r>
          </w:p>
        </w:tc>
        <w:tc>
          <w:tcPr>
            <w:tcW w:w="2835" w:type="dxa"/>
            <w:tcBorders>
              <w:bottom w:val="single" w:sz="4" w:space="0" w:color="auto"/>
            </w:tcBorders>
            <w:shd w:val="clear" w:color="auto" w:fill="auto"/>
          </w:tcPr>
          <w:p w14:paraId="6F34DE91" w14:textId="77777777" w:rsidR="00240BE1" w:rsidRPr="00BF4D0C" w:rsidRDefault="00240BE1" w:rsidP="00E625AD">
            <w:pPr>
              <w:spacing w:before="0"/>
              <w:ind w:firstLine="0"/>
              <w:jc w:val="left"/>
              <w:rPr>
                <w:sz w:val="22"/>
                <w:szCs w:val="22"/>
              </w:rPr>
            </w:pPr>
            <w:r w:rsidRPr="00BF4D0C">
              <w:rPr>
                <w:sz w:val="22"/>
                <w:szCs w:val="22"/>
              </w:rPr>
              <w:t>Детские сады</w:t>
            </w:r>
          </w:p>
          <w:p w14:paraId="5A4B4A19" w14:textId="17E59EF2" w:rsidR="00240BE1" w:rsidRPr="00BF4D0C" w:rsidRDefault="003D3167" w:rsidP="00E625AD">
            <w:pPr>
              <w:spacing w:before="0"/>
              <w:ind w:firstLine="0"/>
              <w:jc w:val="left"/>
              <w:rPr>
                <w:sz w:val="22"/>
                <w:szCs w:val="22"/>
              </w:rPr>
            </w:pPr>
            <w:r w:rsidRPr="00BF4D0C">
              <w:rPr>
                <w:sz w:val="22"/>
                <w:szCs w:val="22"/>
              </w:rPr>
              <w:t>(1</w:t>
            </w:r>
            <w:r w:rsidR="00240BE1" w:rsidRPr="00BF4D0C">
              <w:rPr>
                <w:sz w:val="22"/>
                <w:szCs w:val="22"/>
              </w:rPr>
              <w:t>1 объект</w:t>
            </w:r>
            <w:r w:rsidRPr="00BF4D0C">
              <w:rPr>
                <w:sz w:val="22"/>
                <w:szCs w:val="22"/>
              </w:rPr>
              <w:t>ов</w:t>
            </w:r>
            <w:r w:rsidR="00240BE1" w:rsidRPr="00BF4D0C">
              <w:rPr>
                <w:sz w:val="22"/>
                <w:szCs w:val="22"/>
              </w:rPr>
              <w:t>)</w:t>
            </w:r>
          </w:p>
        </w:tc>
        <w:tc>
          <w:tcPr>
            <w:tcW w:w="3260" w:type="dxa"/>
            <w:tcBorders>
              <w:bottom w:val="single" w:sz="4" w:space="0" w:color="auto"/>
            </w:tcBorders>
          </w:tcPr>
          <w:p w14:paraId="156690CE" w14:textId="3A199B3F" w:rsidR="00240BE1" w:rsidRPr="00BF4D0C" w:rsidRDefault="00240BE1" w:rsidP="003D3167">
            <w:pPr>
              <w:spacing w:before="0"/>
              <w:ind w:firstLine="0"/>
              <w:jc w:val="left"/>
              <w:rPr>
                <w:sz w:val="22"/>
                <w:szCs w:val="22"/>
              </w:rPr>
            </w:pPr>
            <w:r w:rsidRPr="00BF4D0C">
              <w:rPr>
                <w:sz w:val="22"/>
                <w:szCs w:val="22"/>
              </w:rPr>
              <w:t xml:space="preserve">г. Тольятти, Центральный район, в планировочных модулях: Ц43 - 2; Ц50 - 1; Ц55 - 1; Ц58 - 1; </w:t>
            </w:r>
            <w:r w:rsidR="003D3167" w:rsidRPr="00BF4D0C">
              <w:rPr>
                <w:sz w:val="22"/>
                <w:szCs w:val="22"/>
              </w:rPr>
              <w:t>Ц61 - 4; Ц62 - 2</w:t>
            </w:r>
          </w:p>
        </w:tc>
        <w:tc>
          <w:tcPr>
            <w:tcW w:w="2415" w:type="dxa"/>
            <w:tcBorders>
              <w:bottom w:val="single" w:sz="4" w:space="0" w:color="auto"/>
            </w:tcBorders>
          </w:tcPr>
          <w:p w14:paraId="1ACDDBA5" w14:textId="77777777" w:rsidR="00240BE1" w:rsidRPr="00BF4D0C" w:rsidRDefault="00240BE1"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3FE66ADE" w14:textId="77777777" w:rsidTr="00106930">
        <w:trPr>
          <w:trHeight w:val="352"/>
        </w:trPr>
        <w:tc>
          <w:tcPr>
            <w:tcW w:w="709" w:type="dxa"/>
            <w:vMerge/>
          </w:tcPr>
          <w:p w14:paraId="74C57D6A" w14:textId="77777777" w:rsidR="00240BE1" w:rsidRPr="00BF4D0C" w:rsidRDefault="00240BE1" w:rsidP="00240BE1">
            <w:pPr>
              <w:spacing w:before="0"/>
              <w:ind w:firstLine="0"/>
              <w:rPr>
                <w:sz w:val="22"/>
                <w:szCs w:val="22"/>
              </w:rPr>
            </w:pPr>
          </w:p>
        </w:tc>
        <w:tc>
          <w:tcPr>
            <w:tcW w:w="1809" w:type="dxa"/>
            <w:vMerge/>
            <w:shd w:val="clear" w:color="auto" w:fill="auto"/>
          </w:tcPr>
          <w:p w14:paraId="5769451E" w14:textId="77777777" w:rsidR="00240BE1" w:rsidRPr="00BF4D0C" w:rsidRDefault="00240BE1" w:rsidP="00240BE1">
            <w:pPr>
              <w:spacing w:before="0"/>
              <w:ind w:firstLine="0"/>
              <w:rPr>
                <w:sz w:val="22"/>
                <w:szCs w:val="22"/>
              </w:rPr>
            </w:pPr>
          </w:p>
        </w:tc>
        <w:tc>
          <w:tcPr>
            <w:tcW w:w="1985" w:type="dxa"/>
            <w:vMerge/>
            <w:shd w:val="clear" w:color="auto" w:fill="auto"/>
          </w:tcPr>
          <w:p w14:paraId="7C8D623E"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56FED643" w14:textId="77777777" w:rsidR="00240BE1" w:rsidRPr="00BF4D0C" w:rsidRDefault="00240BE1" w:rsidP="00E625AD">
            <w:pPr>
              <w:spacing w:before="0"/>
              <w:ind w:firstLine="0"/>
              <w:jc w:val="left"/>
              <w:rPr>
                <w:bCs/>
                <w:sz w:val="22"/>
                <w:szCs w:val="22"/>
              </w:rPr>
            </w:pPr>
            <w:r w:rsidRPr="00BF4D0C">
              <w:rPr>
                <w:sz w:val="22"/>
                <w:szCs w:val="22"/>
              </w:rPr>
              <w:t>Дошкольная образовательная организация</w:t>
            </w:r>
          </w:p>
        </w:tc>
        <w:tc>
          <w:tcPr>
            <w:tcW w:w="2835" w:type="dxa"/>
            <w:tcBorders>
              <w:bottom w:val="single" w:sz="4" w:space="0" w:color="auto"/>
            </w:tcBorders>
            <w:shd w:val="clear" w:color="auto" w:fill="auto"/>
          </w:tcPr>
          <w:p w14:paraId="096EBE5B" w14:textId="77777777" w:rsidR="00240BE1" w:rsidRPr="00BF4D0C" w:rsidRDefault="00240BE1" w:rsidP="00E625AD">
            <w:pPr>
              <w:spacing w:before="0"/>
              <w:ind w:firstLine="0"/>
              <w:jc w:val="left"/>
              <w:rPr>
                <w:bCs/>
                <w:sz w:val="22"/>
                <w:szCs w:val="22"/>
              </w:rPr>
            </w:pPr>
            <w:r w:rsidRPr="00BF4D0C">
              <w:rPr>
                <w:bCs/>
                <w:sz w:val="22"/>
                <w:szCs w:val="22"/>
              </w:rPr>
              <w:t>Детский сад</w:t>
            </w:r>
          </w:p>
        </w:tc>
        <w:tc>
          <w:tcPr>
            <w:tcW w:w="3260" w:type="dxa"/>
            <w:tcBorders>
              <w:bottom w:val="single" w:sz="4" w:space="0" w:color="auto"/>
            </w:tcBorders>
          </w:tcPr>
          <w:p w14:paraId="78895FC1" w14:textId="77777777" w:rsidR="00240BE1" w:rsidRPr="00BF4D0C" w:rsidRDefault="00240BE1" w:rsidP="00E625AD">
            <w:pPr>
              <w:spacing w:before="0"/>
              <w:ind w:firstLine="0"/>
              <w:jc w:val="left"/>
              <w:rPr>
                <w:sz w:val="22"/>
                <w:szCs w:val="22"/>
              </w:rPr>
            </w:pPr>
            <w:r w:rsidRPr="00BF4D0C">
              <w:rPr>
                <w:sz w:val="22"/>
                <w:szCs w:val="22"/>
              </w:rPr>
              <w:t>г. Тольятти, Комсомольский район, в планировочном модуле:</w:t>
            </w:r>
          </w:p>
          <w:p w14:paraId="492B5FE1" w14:textId="77777777" w:rsidR="00240BE1" w:rsidRPr="00BF4D0C" w:rsidRDefault="00240BE1" w:rsidP="00E625AD">
            <w:pPr>
              <w:spacing w:before="0"/>
              <w:ind w:firstLine="0"/>
              <w:jc w:val="left"/>
              <w:rPr>
                <w:sz w:val="22"/>
                <w:szCs w:val="22"/>
              </w:rPr>
            </w:pPr>
            <w:r w:rsidRPr="00BF4D0C">
              <w:rPr>
                <w:sz w:val="22"/>
                <w:szCs w:val="22"/>
              </w:rPr>
              <w:t>Ш21 – 1.</w:t>
            </w:r>
          </w:p>
        </w:tc>
        <w:tc>
          <w:tcPr>
            <w:tcW w:w="2415" w:type="dxa"/>
            <w:tcBorders>
              <w:bottom w:val="single" w:sz="4" w:space="0" w:color="auto"/>
            </w:tcBorders>
          </w:tcPr>
          <w:p w14:paraId="200A22D1" w14:textId="77777777" w:rsidR="00240BE1" w:rsidRPr="00BF4D0C" w:rsidRDefault="00240BE1"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31C5C303" w14:textId="77777777" w:rsidTr="00106930">
        <w:trPr>
          <w:trHeight w:val="352"/>
        </w:trPr>
        <w:tc>
          <w:tcPr>
            <w:tcW w:w="709" w:type="dxa"/>
            <w:vMerge/>
          </w:tcPr>
          <w:p w14:paraId="059E904F" w14:textId="77777777" w:rsidR="00240BE1" w:rsidRPr="00BF4D0C" w:rsidRDefault="00240BE1" w:rsidP="00240BE1">
            <w:pPr>
              <w:spacing w:before="0"/>
              <w:ind w:firstLine="0"/>
              <w:rPr>
                <w:sz w:val="22"/>
                <w:szCs w:val="22"/>
              </w:rPr>
            </w:pPr>
          </w:p>
        </w:tc>
        <w:tc>
          <w:tcPr>
            <w:tcW w:w="1809" w:type="dxa"/>
            <w:vMerge/>
            <w:shd w:val="clear" w:color="auto" w:fill="auto"/>
          </w:tcPr>
          <w:p w14:paraId="2F12C905" w14:textId="77777777" w:rsidR="00240BE1" w:rsidRPr="00BF4D0C" w:rsidRDefault="00240BE1" w:rsidP="00240BE1">
            <w:pPr>
              <w:spacing w:before="0"/>
              <w:ind w:firstLine="0"/>
              <w:rPr>
                <w:sz w:val="22"/>
                <w:szCs w:val="22"/>
              </w:rPr>
            </w:pPr>
          </w:p>
        </w:tc>
        <w:tc>
          <w:tcPr>
            <w:tcW w:w="1985" w:type="dxa"/>
            <w:vMerge/>
            <w:shd w:val="clear" w:color="auto" w:fill="auto"/>
          </w:tcPr>
          <w:p w14:paraId="7EB67FA2"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3A4B5A3F" w14:textId="77777777" w:rsidR="00240BE1" w:rsidRPr="00BF4D0C" w:rsidRDefault="00240BE1" w:rsidP="00E625AD">
            <w:pPr>
              <w:spacing w:before="0"/>
              <w:ind w:firstLine="0"/>
              <w:jc w:val="left"/>
              <w:rPr>
                <w:bCs/>
                <w:sz w:val="22"/>
                <w:szCs w:val="22"/>
              </w:rPr>
            </w:pPr>
            <w:r w:rsidRPr="00BF4D0C">
              <w:rPr>
                <w:sz w:val="22"/>
                <w:szCs w:val="22"/>
              </w:rPr>
              <w:t>Дошкольная образовательная организация</w:t>
            </w:r>
          </w:p>
        </w:tc>
        <w:tc>
          <w:tcPr>
            <w:tcW w:w="2835" w:type="dxa"/>
            <w:tcBorders>
              <w:bottom w:val="single" w:sz="4" w:space="0" w:color="auto"/>
            </w:tcBorders>
            <w:shd w:val="clear" w:color="auto" w:fill="auto"/>
          </w:tcPr>
          <w:p w14:paraId="77D1E80B" w14:textId="77777777" w:rsidR="00240BE1" w:rsidRPr="00BF4D0C" w:rsidRDefault="00240BE1" w:rsidP="00E625AD">
            <w:pPr>
              <w:spacing w:before="0"/>
              <w:ind w:firstLine="0"/>
              <w:jc w:val="left"/>
              <w:rPr>
                <w:bCs/>
                <w:sz w:val="22"/>
                <w:szCs w:val="22"/>
              </w:rPr>
            </w:pPr>
            <w:r w:rsidRPr="00BF4D0C">
              <w:rPr>
                <w:bCs/>
                <w:sz w:val="22"/>
                <w:szCs w:val="22"/>
              </w:rPr>
              <w:t>Детский сад</w:t>
            </w:r>
          </w:p>
        </w:tc>
        <w:tc>
          <w:tcPr>
            <w:tcW w:w="3260" w:type="dxa"/>
            <w:tcBorders>
              <w:bottom w:val="single" w:sz="4" w:space="0" w:color="auto"/>
            </w:tcBorders>
          </w:tcPr>
          <w:p w14:paraId="4ABFE0F0" w14:textId="77777777" w:rsidR="00240BE1" w:rsidRPr="00BF4D0C" w:rsidRDefault="00240BE1" w:rsidP="00E625AD">
            <w:pPr>
              <w:spacing w:before="0"/>
              <w:ind w:firstLine="0"/>
              <w:jc w:val="left"/>
              <w:rPr>
                <w:sz w:val="22"/>
                <w:szCs w:val="22"/>
              </w:rPr>
            </w:pPr>
            <w:r w:rsidRPr="00BF4D0C">
              <w:rPr>
                <w:sz w:val="22"/>
                <w:szCs w:val="22"/>
              </w:rPr>
              <w:t xml:space="preserve">г. Тольятти, Комсомольский район, </w:t>
            </w:r>
            <w:proofErr w:type="spellStart"/>
            <w:r w:rsidRPr="00BF4D0C">
              <w:rPr>
                <w:sz w:val="22"/>
                <w:szCs w:val="22"/>
              </w:rPr>
              <w:t>мкр</w:t>
            </w:r>
            <w:proofErr w:type="spellEnd"/>
            <w:r w:rsidRPr="00BF4D0C">
              <w:rPr>
                <w:sz w:val="22"/>
                <w:szCs w:val="22"/>
              </w:rPr>
              <w:t xml:space="preserve"> Шлюзовой, ул. Макарова, 6</w:t>
            </w:r>
          </w:p>
        </w:tc>
        <w:tc>
          <w:tcPr>
            <w:tcW w:w="2415" w:type="dxa"/>
            <w:tcBorders>
              <w:bottom w:val="single" w:sz="4" w:space="0" w:color="auto"/>
            </w:tcBorders>
          </w:tcPr>
          <w:p w14:paraId="3E25233D" w14:textId="77777777" w:rsidR="00240BE1" w:rsidRPr="00BF4D0C" w:rsidRDefault="00240BE1"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реконструкция</w:t>
            </w:r>
          </w:p>
        </w:tc>
      </w:tr>
      <w:tr w:rsidR="00BF4D0C" w:rsidRPr="00BF4D0C" w14:paraId="4B964CFD" w14:textId="77777777" w:rsidTr="00106930">
        <w:trPr>
          <w:trHeight w:val="352"/>
        </w:trPr>
        <w:tc>
          <w:tcPr>
            <w:tcW w:w="709" w:type="dxa"/>
            <w:vMerge/>
          </w:tcPr>
          <w:p w14:paraId="0AD71A7E" w14:textId="77777777" w:rsidR="00240BE1" w:rsidRPr="00BF4D0C" w:rsidRDefault="00240BE1" w:rsidP="00240BE1">
            <w:pPr>
              <w:spacing w:before="0"/>
              <w:ind w:firstLine="0"/>
              <w:rPr>
                <w:sz w:val="22"/>
                <w:szCs w:val="22"/>
              </w:rPr>
            </w:pPr>
          </w:p>
        </w:tc>
        <w:tc>
          <w:tcPr>
            <w:tcW w:w="1809" w:type="dxa"/>
            <w:vMerge/>
            <w:shd w:val="clear" w:color="auto" w:fill="auto"/>
          </w:tcPr>
          <w:p w14:paraId="7920036D" w14:textId="77777777" w:rsidR="00240BE1" w:rsidRPr="00BF4D0C" w:rsidRDefault="00240BE1" w:rsidP="00240BE1">
            <w:pPr>
              <w:spacing w:before="0"/>
              <w:ind w:firstLine="0"/>
              <w:rPr>
                <w:sz w:val="22"/>
                <w:szCs w:val="22"/>
              </w:rPr>
            </w:pPr>
          </w:p>
        </w:tc>
        <w:tc>
          <w:tcPr>
            <w:tcW w:w="1985" w:type="dxa"/>
            <w:vMerge/>
            <w:shd w:val="clear" w:color="auto" w:fill="auto"/>
          </w:tcPr>
          <w:p w14:paraId="5C305A84"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460D65C6" w14:textId="77777777" w:rsidR="00240BE1" w:rsidRPr="00BF4D0C" w:rsidRDefault="00240BE1" w:rsidP="00E625AD">
            <w:pPr>
              <w:spacing w:before="0"/>
              <w:ind w:firstLine="0"/>
              <w:jc w:val="left"/>
              <w:rPr>
                <w:bCs/>
                <w:sz w:val="22"/>
                <w:szCs w:val="22"/>
              </w:rPr>
            </w:pPr>
            <w:r w:rsidRPr="00BF4D0C">
              <w:rPr>
                <w:sz w:val="22"/>
                <w:szCs w:val="22"/>
              </w:rPr>
              <w:t>Дошкольная образовательная организация</w:t>
            </w:r>
          </w:p>
        </w:tc>
        <w:tc>
          <w:tcPr>
            <w:tcW w:w="2835" w:type="dxa"/>
            <w:tcBorders>
              <w:bottom w:val="single" w:sz="4" w:space="0" w:color="auto"/>
            </w:tcBorders>
            <w:shd w:val="clear" w:color="auto" w:fill="auto"/>
          </w:tcPr>
          <w:p w14:paraId="0B064562" w14:textId="77777777" w:rsidR="00240BE1" w:rsidRPr="00BF4D0C" w:rsidRDefault="00240BE1" w:rsidP="00E625AD">
            <w:pPr>
              <w:spacing w:before="0"/>
              <w:ind w:firstLine="0"/>
              <w:jc w:val="left"/>
              <w:rPr>
                <w:bCs/>
                <w:sz w:val="22"/>
                <w:szCs w:val="22"/>
              </w:rPr>
            </w:pPr>
            <w:r w:rsidRPr="00BF4D0C">
              <w:rPr>
                <w:bCs/>
                <w:sz w:val="22"/>
                <w:szCs w:val="22"/>
              </w:rPr>
              <w:t>Детский сад</w:t>
            </w:r>
          </w:p>
        </w:tc>
        <w:tc>
          <w:tcPr>
            <w:tcW w:w="3260" w:type="dxa"/>
            <w:tcBorders>
              <w:bottom w:val="single" w:sz="4" w:space="0" w:color="auto"/>
            </w:tcBorders>
          </w:tcPr>
          <w:p w14:paraId="0AA07C06" w14:textId="77777777" w:rsidR="00240BE1" w:rsidRPr="00BF4D0C" w:rsidRDefault="00240BE1" w:rsidP="00E625AD">
            <w:pPr>
              <w:spacing w:before="0"/>
              <w:ind w:firstLine="0"/>
              <w:jc w:val="left"/>
              <w:rPr>
                <w:sz w:val="22"/>
                <w:szCs w:val="22"/>
              </w:rPr>
            </w:pPr>
            <w:r w:rsidRPr="00BF4D0C">
              <w:rPr>
                <w:sz w:val="22"/>
                <w:szCs w:val="22"/>
              </w:rPr>
              <w:t>г. Тольятти, Комсомольский район, ул. 40 лет Победы, ЛДС-2, 14А квартал</w:t>
            </w:r>
          </w:p>
        </w:tc>
        <w:tc>
          <w:tcPr>
            <w:tcW w:w="2415" w:type="dxa"/>
            <w:tcBorders>
              <w:bottom w:val="single" w:sz="4" w:space="0" w:color="auto"/>
            </w:tcBorders>
          </w:tcPr>
          <w:p w14:paraId="49C2A73B" w14:textId="77777777" w:rsidR="00240BE1" w:rsidRPr="00BF4D0C" w:rsidRDefault="00240BE1"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7D110DE4" w14:textId="77777777" w:rsidTr="00106930">
        <w:trPr>
          <w:trHeight w:val="352"/>
        </w:trPr>
        <w:tc>
          <w:tcPr>
            <w:tcW w:w="709" w:type="dxa"/>
            <w:vMerge/>
          </w:tcPr>
          <w:p w14:paraId="6014557B" w14:textId="77777777" w:rsidR="00240BE1" w:rsidRPr="00BF4D0C" w:rsidRDefault="00240BE1" w:rsidP="00240BE1">
            <w:pPr>
              <w:spacing w:before="0"/>
              <w:ind w:firstLine="0"/>
              <w:rPr>
                <w:sz w:val="22"/>
                <w:szCs w:val="22"/>
              </w:rPr>
            </w:pPr>
          </w:p>
        </w:tc>
        <w:tc>
          <w:tcPr>
            <w:tcW w:w="1809" w:type="dxa"/>
            <w:vMerge/>
            <w:shd w:val="clear" w:color="auto" w:fill="auto"/>
          </w:tcPr>
          <w:p w14:paraId="07204C25" w14:textId="77777777" w:rsidR="00240BE1" w:rsidRPr="00BF4D0C" w:rsidRDefault="00240BE1" w:rsidP="00240BE1">
            <w:pPr>
              <w:spacing w:before="0"/>
              <w:ind w:firstLine="0"/>
              <w:rPr>
                <w:sz w:val="22"/>
                <w:szCs w:val="22"/>
              </w:rPr>
            </w:pPr>
          </w:p>
        </w:tc>
        <w:tc>
          <w:tcPr>
            <w:tcW w:w="1985" w:type="dxa"/>
            <w:vMerge/>
            <w:shd w:val="clear" w:color="auto" w:fill="auto"/>
          </w:tcPr>
          <w:p w14:paraId="7D15CF99"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48CA2E92" w14:textId="77777777" w:rsidR="00240BE1" w:rsidRPr="00BF4D0C" w:rsidRDefault="00240BE1" w:rsidP="00E625AD">
            <w:pPr>
              <w:spacing w:before="0"/>
              <w:ind w:firstLine="0"/>
              <w:jc w:val="left"/>
              <w:rPr>
                <w:bCs/>
                <w:sz w:val="22"/>
                <w:szCs w:val="22"/>
              </w:rPr>
            </w:pPr>
            <w:r w:rsidRPr="00BF4D0C">
              <w:rPr>
                <w:sz w:val="22"/>
                <w:szCs w:val="22"/>
              </w:rPr>
              <w:t>Дошкольная образовательная организация</w:t>
            </w:r>
          </w:p>
        </w:tc>
        <w:tc>
          <w:tcPr>
            <w:tcW w:w="2835" w:type="dxa"/>
            <w:tcBorders>
              <w:bottom w:val="single" w:sz="4" w:space="0" w:color="auto"/>
            </w:tcBorders>
            <w:shd w:val="clear" w:color="auto" w:fill="auto"/>
          </w:tcPr>
          <w:p w14:paraId="0F6978F9" w14:textId="77777777" w:rsidR="00240BE1" w:rsidRPr="00BF4D0C" w:rsidRDefault="00240BE1" w:rsidP="00E625AD">
            <w:pPr>
              <w:spacing w:before="0"/>
              <w:ind w:firstLine="0"/>
              <w:jc w:val="left"/>
              <w:rPr>
                <w:bCs/>
                <w:sz w:val="22"/>
                <w:szCs w:val="22"/>
              </w:rPr>
            </w:pPr>
            <w:r w:rsidRPr="00BF4D0C">
              <w:rPr>
                <w:bCs/>
                <w:sz w:val="22"/>
                <w:szCs w:val="22"/>
              </w:rPr>
              <w:t>Детский сад</w:t>
            </w:r>
          </w:p>
        </w:tc>
        <w:tc>
          <w:tcPr>
            <w:tcW w:w="3260" w:type="dxa"/>
            <w:tcBorders>
              <w:bottom w:val="single" w:sz="4" w:space="0" w:color="auto"/>
            </w:tcBorders>
          </w:tcPr>
          <w:p w14:paraId="5C52AB71" w14:textId="77777777" w:rsidR="00240BE1" w:rsidRPr="00BF4D0C" w:rsidRDefault="00240BE1" w:rsidP="00E625AD">
            <w:pPr>
              <w:spacing w:before="0"/>
              <w:ind w:firstLine="0"/>
              <w:jc w:val="left"/>
              <w:rPr>
                <w:sz w:val="22"/>
                <w:szCs w:val="22"/>
              </w:rPr>
            </w:pPr>
            <w:r w:rsidRPr="00BF4D0C">
              <w:rPr>
                <w:sz w:val="22"/>
                <w:szCs w:val="22"/>
              </w:rPr>
              <w:t xml:space="preserve">г. Тольятти, Центральный район, ш. </w:t>
            </w:r>
            <w:proofErr w:type="spellStart"/>
            <w:r w:rsidRPr="00BF4D0C">
              <w:rPr>
                <w:sz w:val="22"/>
                <w:szCs w:val="22"/>
              </w:rPr>
              <w:t>Хрящевское</w:t>
            </w:r>
            <w:proofErr w:type="spellEnd"/>
            <w:r w:rsidRPr="00BF4D0C">
              <w:rPr>
                <w:sz w:val="22"/>
                <w:szCs w:val="22"/>
              </w:rPr>
              <w:t>/</w:t>
            </w:r>
            <w:proofErr w:type="spellStart"/>
            <w:r w:rsidRPr="00BF4D0C">
              <w:rPr>
                <w:sz w:val="22"/>
                <w:szCs w:val="22"/>
              </w:rPr>
              <w:t>ул.Генерал</w:t>
            </w:r>
            <w:r w:rsidR="00102326" w:rsidRPr="00BF4D0C">
              <w:rPr>
                <w:sz w:val="22"/>
                <w:szCs w:val="22"/>
              </w:rPr>
              <w:t>а</w:t>
            </w:r>
            <w:proofErr w:type="spellEnd"/>
            <w:r w:rsidRPr="00BF4D0C">
              <w:rPr>
                <w:sz w:val="22"/>
                <w:szCs w:val="22"/>
              </w:rPr>
              <w:t xml:space="preserve"> Федорова/ул. Калмыцкая, квартал 1к.</w:t>
            </w:r>
          </w:p>
        </w:tc>
        <w:tc>
          <w:tcPr>
            <w:tcW w:w="2415" w:type="dxa"/>
            <w:tcBorders>
              <w:bottom w:val="single" w:sz="4" w:space="0" w:color="auto"/>
            </w:tcBorders>
          </w:tcPr>
          <w:p w14:paraId="6A87F6B9" w14:textId="77777777" w:rsidR="00240BE1" w:rsidRPr="00BF4D0C" w:rsidRDefault="00240BE1"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6871DD61" w14:textId="77777777" w:rsidTr="00106930">
        <w:trPr>
          <w:trHeight w:val="352"/>
        </w:trPr>
        <w:tc>
          <w:tcPr>
            <w:tcW w:w="709" w:type="dxa"/>
            <w:vMerge/>
          </w:tcPr>
          <w:p w14:paraId="124ED93E" w14:textId="77777777" w:rsidR="00240BE1" w:rsidRPr="00BF4D0C" w:rsidRDefault="00240BE1" w:rsidP="00240BE1">
            <w:pPr>
              <w:spacing w:before="0"/>
              <w:ind w:firstLine="0"/>
              <w:rPr>
                <w:sz w:val="22"/>
                <w:szCs w:val="22"/>
              </w:rPr>
            </w:pPr>
          </w:p>
        </w:tc>
        <w:tc>
          <w:tcPr>
            <w:tcW w:w="1809" w:type="dxa"/>
            <w:vMerge/>
            <w:shd w:val="clear" w:color="auto" w:fill="auto"/>
          </w:tcPr>
          <w:p w14:paraId="75F0EB46" w14:textId="77777777" w:rsidR="00240BE1" w:rsidRPr="00BF4D0C" w:rsidRDefault="00240BE1" w:rsidP="00240BE1">
            <w:pPr>
              <w:spacing w:before="0"/>
              <w:ind w:firstLine="0"/>
              <w:rPr>
                <w:sz w:val="22"/>
                <w:szCs w:val="22"/>
              </w:rPr>
            </w:pPr>
          </w:p>
        </w:tc>
        <w:tc>
          <w:tcPr>
            <w:tcW w:w="1985" w:type="dxa"/>
            <w:vMerge/>
            <w:shd w:val="clear" w:color="auto" w:fill="auto"/>
          </w:tcPr>
          <w:p w14:paraId="367ECEC5"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39CF3C99" w14:textId="77777777" w:rsidR="00240BE1" w:rsidRPr="00BF4D0C" w:rsidRDefault="00240BE1" w:rsidP="00E625AD">
            <w:pPr>
              <w:spacing w:before="0"/>
              <w:ind w:firstLine="0"/>
              <w:jc w:val="left"/>
              <w:rPr>
                <w:bCs/>
                <w:sz w:val="22"/>
                <w:szCs w:val="22"/>
              </w:rPr>
            </w:pPr>
            <w:r w:rsidRPr="00BF4D0C">
              <w:rPr>
                <w:sz w:val="22"/>
                <w:szCs w:val="22"/>
              </w:rPr>
              <w:t>Дошкольная образовательная организация</w:t>
            </w:r>
          </w:p>
        </w:tc>
        <w:tc>
          <w:tcPr>
            <w:tcW w:w="2835" w:type="dxa"/>
            <w:tcBorders>
              <w:bottom w:val="single" w:sz="4" w:space="0" w:color="auto"/>
            </w:tcBorders>
            <w:shd w:val="clear" w:color="auto" w:fill="auto"/>
          </w:tcPr>
          <w:p w14:paraId="5E549C09" w14:textId="77777777" w:rsidR="00240BE1" w:rsidRPr="00BF4D0C" w:rsidRDefault="00240BE1" w:rsidP="00E625AD">
            <w:pPr>
              <w:spacing w:before="0"/>
              <w:ind w:firstLine="0"/>
              <w:jc w:val="left"/>
              <w:rPr>
                <w:sz w:val="22"/>
                <w:szCs w:val="22"/>
              </w:rPr>
            </w:pPr>
            <w:r w:rsidRPr="00BF4D0C">
              <w:rPr>
                <w:sz w:val="22"/>
                <w:szCs w:val="22"/>
              </w:rPr>
              <w:t>Детские сады</w:t>
            </w:r>
          </w:p>
          <w:p w14:paraId="6EF2F908" w14:textId="77777777" w:rsidR="00240BE1" w:rsidRPr="00BF4D0C" w:rsidRDefault="00240BE1" w:rsidP="00E625AD">
            <w:pPr>
              <w:spacing w:before="0"/>
              <w:ind w:firstLine="0"/>
              <w:jc w:val="left"/>
              <w:rPr>
                <w:sz w:val="22"/>
                <w:szCs w:val="22"/>
              </w:rPr>
            </w:pPr>
            <w:r w:rsidRPr="00BF4D0C">
              <w:rPr>
                <w:sz w:val="22"/>
                <w:szCs w:val="22"/>
              </w:rPr>
              <w:t>(2 объекта)</w:t>
            </w:r>
          </w:p>
        </w:tc>
        <w:tc>
          <w:tcPr>
            <w:tcW w:w="3260" w:type="dxa"/>
            <w:tcBorders>
              <w:bottom w:val="single" w:sz="4" w:space="0" w:color="auto"/>
            </w:tcBorders>
          </w:tcPr>
          <w:p w14:paraId="7A489A18" w14:textId="77777777" w:rsidR="00240BE1" w:rsidRPr="00BF4D0C" w:rsidRDefault="00240BE1" w:rsidP="00E625AD">
            <w:pPr>
              <w:spacing w:before="0"/>
              <w:ind w:firstLine="0"/>
              <w:jc w:val="left"/>
              <w:rPr>
                <w:sz w:val="22"/>
                <w:szCs w:val="22"/>
              </w:rPr>
            </w:pPr>
            <w:r w:rsidRPr="00BF4D0C">
              <w:rPr>
                <w:sz w:val="22"/>
                <w:szCs w:val="22"/>
              </w:rPr>
              <w:t xml:space="preserve">г. Тольятти, Центральный район, </w:t>
            </w:r>
            <w:proofErr w:type="spellStart"/>
            <w:r w:rsidRPr="00BF4D0C">
              <w:rPr>
                <w:sz w:val="22"/>
                <w:szCs w:val="22"/>
              </w:rPr>
              <w:t>мкр</w:t>
            </w:r>
            <w:proofErr w:type="spellEnd"/>
            <w:r w:rsidRPr="00BF4D0C">
              <w:rPr>
                <w:sz w:val="22"/>
                <w:szCs w:val="22"/>
              </w:rPr>
              <w:t>. «Тимофеевка-2», кварталы 8ю и 9ю.</w:t>
            </w:r>
          </w:p>
        </w:tc>
        <w:tc>
          <w:tcPr>
            <w:tcW w:w="2415" w:type="dxa"/>
            <w:tcBorders>
              <w:bottom w:val="single" w:sz="4" w:space="0" w:color="auto"/>
            </w:tcBorders>
          </w:tcPr>
          <w:p w14:paraId="4E4C8407" w14:textId="77777777" w:rsidR="00240BE1" w:rsidRPr="00BF4D0C" w:rsidRDefault="00240BE1"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18D11E73" w14:textId="77777777" w:rsidTr="00106930">
        <w:trPr>
          <w:trHeight w:val="352"/>
        </w:trPr>
        <w:tc>
          <w:tcPr>
            <w:tcW w:w="709" w:type="dxa"/>
            <w:vMerge/>
          </w:tcPr>
          <w:p w14:paraId="7346AE19" w14:textId="77777777" w:rsidR="00240BE1" w:rsidRPr="00BF4D0C" w:rsidRDefault="00240BE1" w:rsidP="00240BE1">
            <w:pPr>
              <w:spacing w:before="0"/>
              <w:ind w:firstLine="0"/>
              <w:rPr>
                <w:sz w:val="22"/>
                <w:szCs w:val="22"/>
              </w:rPr>
            </w:pPr>
          </w:p>
        </w:tc>
        <w:tc>
          <w:tcPr>
            <w:tcW w:w="1809" w:type="dxa"/>
            <w:vMerge/>
            <w:shd w:val="clear" w:color="auto" w:fill="auto"/>
          </w:tcPr>
          <w:p w14:paraId="7991E971" w14:textId="77777777" w:rsidR="00240BE1" w:rsidRPr="00BF4D0C" w:rsidRDefault="00240BE1" w:rsidP="00240BE1">
            <w:pPr>
              <w:spacing w:before="0"/>
              <w:ind w:firstLine="0"/>
              <w:rPr>
                <w:sz w:val="22"/>
                <w:szCs w:val="22"/>
              </w:rPr>
            </w:pPr>
          </w:p>
        </w:tc>
        <w:tc>
          <w:tcPr>
            <w:tcW w:w="1985" w:type="dxa"/>
            <w:vMerge/>
            <w:shd w:val="clear" w:color="auto" w:fill="auto"/>
          </w:tcPr>
          <w:p w14:paraId="6DB597B3"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6A898D69" w14:textId="77777777" w:rsidR="00240BE1" w:rsidRPr="00BF4D0C" w:rsidRDefault="00240BE1" w:rsidP="00E625AD">
            <w:pPr>
              <w:spacing w:before="0"/>
              <w:ind w:firstLine="0"/>
              <w:jc w:val="left"/>
              <w:rPr>
                <w:bCs/>
                <w:sz w:val="22"/>
                <w:szCs w:val="22"/>
              </w:rPr>
            </w:pPr>
            <w:r w:rsidRPr="00BF4D0C">
              <w:rPr>
                <w:sz w:val="22"/>
                <w:szCs w:val="22"/>
              </w:rPr>
              <w:t>Дошкольная образовательная организация</w:t>
            </w:r>
          </w:p>
        </w:tc>
        <w:tc>
          <w:tcPr>
            <w:tcW w:w="2835" w:type="dxa"/>
            <w:tcBorders>
              <w:bottom w:val="single" w:sz="4" w:space="0" w:color="auto"/>
            </w:tcBorders>
            <w:shd w:val="clear" w:color="auto" w:fill="auto"/>
          </w:tcPr>
          <w:p w14:paraId="3A02D7D3" w14:textId="77777777" w:rsidR="00240BE1" w:rsidRPr="00BF4D0C" w:rsidRDefault="00240BE1" w:rsidP="00E625AD">
            <w:pPr>
              <w:spacing w:before="0"/>
              <w:ind w:firstLine="0"/>
              <w:jc w:val="left"/>
              <w:rPr>
                <w:bCs/>
                <w:sz w:val="22"/>
                <w:szCs w:val="22"/>
              </w:rPr>
            </w:pPr>
            <w:r w:rsidRPr="00BF4D0C">
              <w:rPr>
                <w:bCs/>
                <w:sz w:val="22"/>
                <w:szCs w:val="22"/>
              </w:rPr>
              <w:t>Детский сад</w:t>
            </w:r>
          </w:p>
        </w:tc>
        <w:tc>
          <w:tcPr>
            <w:tcW w:w="3260" w:type="dxa"/>
            <w:tcBorders>
              <w:bottom w:val="single" w:sz="4" w:space="0" w:color="auto"/>
            </w:tcBorders>
          </w:tcPr>
          <w:p w14:paraId="1A1E9BF6" w14:textId="77777777" w:rsidR="00240BE1" w:rsidRPr="00BF4D0C" w:rsidRDefault="00240BE1" w:rsidP="00E625AD">
            <w:pPr>
              <w:spacing w:before="0"/>
              <w:ind w:firstLine="0"/>
              <w:jc w:val="left"/>
              <w:rPr>
                <w:sz w:val="22"/>
                <w:szCs w:val="22"/>
              </w:rPr>
            </w:pPr>
            <w:r w:rsidRPr="00BF4D0C">
              <w:rPr>
                <w:sz w:val="22"/>
                <w:szCs w:val="22"/>
              </w:rPr>
              <w:t xml:space="preserve">г. Тольятти, Автозаводский район, к юго-востоку от Русской </w:t>
            </w:r>
            <w:proofErr w:type="spellStart"/>
            <w:r w:rsidRPr="00BF4D0C">
              <w:rPr>
                <w:sz w:val="22"/>
                <w:szCs w:val="22"/>
              </w:rPr>
              <w:t>Борковки</w:t>
            </w:r>
            <w:proofErr w:type="spellEnd"/>
            <w:r w:rsidRPr="00BF4D0C">
              <w:rPr>
                <w:sz w:val="22"/>
                <w:szCs w:val="22"/>
              </w:rPr>
              <w:t>.</w:t>
            </w:r>
          </w:p>
        </w:tc>
        <w:tc>
          <w:tcPr>
            <w:tcW w:w="2415" w:type="dxa"/>
            <w:tcBorders>
              <w:bottom w:val="single" w:sz="4" w:space="0" w:color="auto"/>
            </w:tcBorders>
          </w:tcPr>
          <w:p w14:paraId="2351EBD5" w14:textId="77777777" w:rsidR="00240BE1" w:rsidRPr="00BF4D0C" w:rsidRDefault="00240BE1"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529F5D74" w14:textId="77777777" w:rsidTr="00106930">
        <w:trPr>
          <w:trHeight w:val="352"/>
        </w:trPr>
        <w:tc>
          <w:tcPr>
            <w:tcW w:w="709" w:type="dxa"/>
            <w:vMerge/>
          </w:tcPr>
          <w:p w14:paraId="2989F3FA" w14:textId="77777777" w:rsidR="00240BE1" w:rsidRPr="00BF4D0C" w:rsidRDefault="00240BE1" w:rsidP="00240BE1">
            <w:pPr>
              <w:spacing w:before="0"/>
              <w:ind w:firstLine="0"/>
              <w:rPr>
                <w:sz w:val="22"/>
                <w:szCs w:val="22"/>
              </w:rPr>
            </w:pPr>
          </w:p>
        </w:tc>
        <w:tc>
          <w:tcPr>
            <w:tcW w:w="1809" w:type="dxa"/>
            <w:vMerge/>
            <w:shd w:val="clear" w:color="auto" w:fill="auto"/>
          </w:tcPr>
          <w:p w14:paraId="2C617B43" w14:textId="77777777" w:rsidR="00240BE1" w:rsidRPr="00BF4D0C" w:rsidRDefault="00240BE1" w:rsidP="00240BE1">
            <w:pPr>
              <w:spacing w:before="0"/>
              <w:ind w:firstLine="0"/>
              <w:rPr>
                <w:sz w:val="22"/>
                <w:szCs w:val="22"/>
              </w:rPr>
            </w:pPr>
          </w:p>
        </w:tc>
        <w:tc>
          <w:tcPr>
            <w:tcW w:w="1985" w:type="dxa"/>
            <w:vMerge/>
            <w:shd w:val="clear" w:color="auto" w:fill="auto"/>
          </w:tcPr>
          <w:p w14:paraId="32C29115"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6D44A100" w14:textId="77777777" w:rsidR="00240BE1" w:rsidRPr="00BF4D0C" w:rsidRDefault="00240BE1" w:rsidP="00E625AD">
            <w:pPr>
              <w:spacing w:before="0"/>
              <w:ind w:firstLine="0"/>
              <w:jc w:val="left"/>
              <w:rPr>
                <w:bCs/>
                <w:sz w:val="22"/>
                <w:szCs w:val="22"/>
              </w:rPr>
            </w:pPr>
            <w:r w:rsidRPr="00BF4D0C">
              <w:rPr>
                <w:sz w:val="22"/>
                <w:szCs w:val="22"/>
              </w:rPr>
              <w:t>Дошкольная образовательная организация</w:t>
            </w:r>
          </w:p>
        </w:tc>
        <w:tc>
          <w:tcPr>
            <w:tcW w:w="2835" w:type="dxa"/>
            <w:tcBorders>
              <w:bottom w:val="single" w:sz="4" w:space="0" w:color="auto"/>
            </w:tcBorders>
            <w:shd w:val="clear" w:color="auto" w:fill="auto"/>
          </w:tcPr>
          <w:p w14:paraId="7CE17D0D" w14:textId="77777777" w:rsidR="00240BE1" w:rsidRPr="00BF4D0C" w:rsidRDefault="00240BE1" w:rsidP="00E625AD">
            <w:pPr>
              <w:spacing w:before="0"/>
              <w:ind w:firstLine="0"/>
              <w:jc w:val="left"/>
              <w:rPr>
                <w:sz w:val="22"/>
                <w:szCs w:val="22"/>
              </w:rPr>
            </w:pPr>
            <w:r w:rsidRPr="00BF4D0C">
              <w:rPr>
                <w:sz w:val="22"/>
                <w:szCs w:val="22"/>
              </w:rPr>
              <w:t>Детские сады</w:t>
            </w:r>
          </w:p>
          <w:p w14:paraId="718745E5" w14:textId="77777777" w:rsidR="00240BE1" w:rsidRPr="00BF4D0C" w:rsidRDefault="00240BE1" w:rsidP="00E625AD">
            <w:pPr>
              <w:spacing w:before="0"/>
              <w:ind w:firstLine="0"/>
              <w:jc w:val="left"/>
              <w:rPr>
                <w:sz w:val="22"/>
                <w:szCs w:val="22"/>
              </w:rPr>
            </w:pPr>
            <w:r w:rsidRPr="00BF4D0C">
              <w:rPr>
                <w:sz w:val="22"/>
                <w:szCs w:val="22"/>
              </w:rPr>
              <w:t>(2 объекта)</w:t>
            </w:r>
          </w:p>
        </w:tc>
        <w:tc>
          <w:tcPr>
            <w:tcW w:w="3260" w:type="dxa"/>
            <w:tcBorders>
              <w:bottom w:val="single" w:sz="4" w:space="0" w:color="auto"/>
            </w:tcBorders>
          </w:tcPr>
          <w:p w14:paraId="6D914ADD" w14:textId="77777777" w:rsidR="00240BE1" w:rsidRPr="00BF4D0C" w:rsidRDefault="00240BE1" w:rsidP="00E625AD">
            <w:pPr>
              <w:spacing w:before="0"/>
              <w:ind w:firstLine="0"/>
              <w:jc w:val="left"/>
              <w:rPr>
                <w:sz w:val="22"/>
                <w:szCs w:val="22"/>
              </w:rPr>
            </w:pPr>
            <w:r w:rsidRPr="00BF4D0C">
              <w:rPr>
                <w:sz w:val="22"/>
                <w:szCs w:val="22"/>
              </w:rPr>
              <w:t xml:space="preserve">г. Тольятти, Автозаводский район, к западу от </w:t>
            </w:r>
            <w:proofErr w:type="spellStart"/>
            <w:r w:rsidRPr="00BF4D0C">
              <w:rPr>
                <w:sz w:val="22"/>
                <w:szCs w:val="22"/>
              </w:rPr>
              <w:t>мкр</w:t>
            </w:r>
            <w:proofErr w:type="spellEnd"/>
            <w:r w:rsidRPr="00BF4D0C">
              <w:rPr>
                <w:sz w:val="22"/>
                <w:szCs w:val="22"/>
              </w:rPr>
              <w:t>. «Калина», ул. Ботаническая</w:t>
            </w:r>
          </w:p>
        </w:tc>
        <w:tc>
          <w:tcPr>
            <w:tcW w:w="2415" w:type="dxa"/>
            <w:tcBorders>
              <w:bottom w:val="single" w:sz="4" w:space="0" w:color="auto"/>
            </w:tcBorders>
          </w:tcPr>
          <w:p w14:paraId="79F1F70B" w14:textId="77777777" w:rsidR="00240BE1" w:rsidRPr="00BF4D0C" w:rsidRDefault="00240BE1"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4D36226C" w14:textId="77777777" w:rsidTr="00106930">
        <w:trPr>
          <w:trHeight w:val="352"/>
        </w:trPr>
        <w:tc>
          <w:tcPr>
            <w:tcW w:w="709" w:type="dxa"/>
            <w:vMerge/>
          </w:tcPr>
          <w:p w14:paraId="46D0F9BE" w14:textId="77777777" w:rsidR="00240BE1" w:rsidRPr="00BF4D0C" w:rsidRDefault="00240BE1" w:rsidP="00240BE1">
            <w:pPr>
              <w:spacing w:before="0"/>
              <w:ind w:firstLine="0"/>
              <w:rPr>
                <w:sz w:val="22"/>
                <w:szCs w:val="22"/>
              </w:rPr>
            </w:pPr>
          </w:p>
        </w:tc>
        <w:tc>
          <w:tcPr>
            <w:tcW w:w="1809" w:type="dxa"/>
            <w:vMerge/>
            <w:shd w:val="clear" w:color="auto" w:fill="auto"/>
          </w:tcPr>
          <w:p w14:paraId="5A09B641" w14:textId="77777777" w:rsidR="00240BE1" w:rsidRPr="00BF4D0C" w:rsidRDefault="00240BE1" w:rsidP="00240BE1">
            <w:pPr>
              <w:spacing w:before="0"/>
              <w:ind w:firstLine="0"/>
              <w:rPr>
                <w:sz w:val="22"/>
                <w:szCs w:val="22"/>
              </w:rPr>
            </w:pPr>
          </w:p>
        </w:tc>
        <w:tc>
          <w:tcPr>
            <w:tcW w:w="1985" w:type="dxa"/>
            <w:vMerge/>
            <w:shd w:val="clear" w:color="auto" w:fill="auto"/>
          </w:tcPr>
          <w:p w14:paraId="41A1B959"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74506E16" w14:textId="77777777" w:rsidR="00240BE1" w:rsidRPr="00BF4D0C" w:rsidRDefault="00240BE1" w:rsidP="00E625AD">
            <w:pPr>
              <w:spacing w:before="0"/>
              <w:ind w:firstLine="0"/>
              <w:jc w:val="left"/>
              <w:rPr>
                <w:bCs/>
                <w:sz w:val="22"/>
                <w:szCs w:val="22"/>
              </w:rPr>
            </w:pPr>
            <w:r w:rsidRPr="00BF4D0C">
              <w:rPr>
                <w:sz w:val="22"/>
                <w:szCs w:val="22"/>
              </w:rPr>
              <w:t>Общеобразовательная организация</w:t>
            </w:r>
          </w:p>
        </w:tc>
        <w:tc>
          <w:tcPr>
            <w:tcW w:w="2835" w:type="dxa"/>
            <w:tcBorders>
              <w:bottom w:val="single" w:sz="4" w:space="0" w:color="auto"/>
            </w:tcBorders>
            <w:shd w:val="clear" w:color="auto" w:fill="auto"/>
          </w:tcPr>
          <w:p w14:paraId="4C9C2B44" w14:textId="77777777" w:rsidR="00240BE1" w:rsidRPr="00BF4D0C" w:rsidRDefault="00240BE1" w:rsidP="00E625AD">
            <w:pPr>
              <w:spacing w:before="0"/>
              <w:ind w:firstLine="0"/>
              <w:jc w:val="left"/>
              <w:rPr>
                <w:sz w:val="22"/>
                <w:szCs w:val="22"/>
              </w:rPr>
            </w:pPr>
            <w:r w:rsidRPr="00BF4D0C">
              <w:rPr>
                <w:sz w:val="22"/>
                <w:szCs w:val="22"/>
              </w:rPr>
              <w:t>Общеобразовательная школа</w:t>
            </w:r>
          </w:p>
        </w:tc>
        <w:tc>
          <w:tcPr>
            <w:tcW w:w="3260" w:type="dxa"/>
            <w:tcBorders>
              <w:bottom w:val="single" w:sz="4" w:space="0" w:color="auto"/>
            </w:tcBorders>
          </w:tcPr>
          <w:p w14:paraId="1E34B17D" w14:textId="77777777" w:rsidR="00240BE1" w:rsidRPr="00BF4D0C" w:rsidRDefault="00240BE1" w:rsidP="00E625AD">
            <w:pPr>
              <w:spacing w:before="0"/>
              <w:ind w:firstLine="0"/>
              <w:jc w:val="left"/>
              <w:rPr>
                <w:sz w:val="22"/>
                <w:szCs w:val="22"/>
              </w:rPr>
            </w:pPr>
            <w:r w:rsidRPr="00BF4D0C">
              <w:rPr>
                <w:sz w:val="22"/>
                <w:szCs w:val="22"/>
              </w:rPr>
              <w:t>г. Тольятти, Автозаводский район, квартал 20</w:t>
            </w:r>
          </w:p>
        </w:tc>
        <w:tc>
          <w:tcPr>
            <w:tcW w:w="2415" w:type="dxa"/>
            <w:tcBorders>
              <w:bottom w:val="single" w:sz="4" w:space="0" w:color="auto"/>
            </w:tcBorders>
          </w:tcPr>
          <w:p w14:paraId="6689BD75" w14:textId="77777777" w:rsidR="00240BE1" w:rsidRPr="00BF4D0C" w:rsidRDefault="00240BE1"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3E679CEF" w14:textId="77777777" w:rsidTr="00106930">
        <w:trPr>
          <w:trHeight w:val="352"/>
        </w:trPr>
        <w:tc>
          <w:tcPr>
            <w:tcW w:w="709" w:type="dxa"/>
            <w:vMerge/>
          </w:tcPr>
          <w:p w14:paraId="30D358CF" w14:textId="77777777" w:rsidR="00240BE1" w:rsidRPr="00BF4D0C" w:rsidRDefault="00240BE1" w:rsidP="00240BE1">
            <w:pPr>
              <w:spacing w:before="0"/>
              <w:ind w:firstLine="0"/>
              <w:rPr>
                <w:sz w:val="22"/>
                <w:szCs w:val="22"/>
              </w:rPr>
            </w:pPr>
          </w:p>
        </w:tc>
        <w:tc>
          <w:tcPr>
            <w:tcW w:w="1809" w:type="dxa"/>
            <w:vMerge/>
            <w:shd w:val="clear" w:color="auto" w:fill="auto"/>
          </w:tcPr>
          <w:p w14:paraId="3702D34B" w14:textId="77777777" w:rsidR="00240BE1" w:rsidRPr="00BF4D0C" w:rsidRDefault="00240BE1" w:rsidP="00240BE1">
            <w:pPr>
              <w:spacing w:before="0"/>
              <w:ind w:firstLine="0"/>
              <w:rPr>
                <w:sz w:val="22"/>
                <w:szCs w:val="22"/>
              </w:rPr>
            </w:pPr>
          </w:p>
        </w:tc>
        <w:tc>
          <w:tcPr>
            <w:tcW w:w="1985" w:type="dxa"/>
            <w:vMerge/>
            <w:shd w:val="clear" w:color="auto" w:fill="auto"/>
          </w:tcPr>
          <w:p w14:paraId="0270B2C6"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38871731" w14:textId="77777777" w:rsidR="00240BE1" w:rsidRPr="00BF4D0C" w:rsidRDefault="00240BE1" w:rsidP="00E625AD">
            <w:pPr>
              <w:spacing w:before="0"/>
              <w:ind w:firstLine="0"/>
              <w:jc w:val="left"/>
              <w:rPr>
                <w:bCs/>
                <w:sz w:val="22"/>
                <w:szCs w:val="22"/>
              </w:rPr>
            </w:pPr>
            <w:r w:rsidRPr="00BF4D0C">
              <w:rPr>
                <w:sz w:val="22"/>
                <w:szCs w:val="22"/>
              </w:rPr>
              <w:t>Общеобразовательная организация</w:t>
            </w:r>
          </w:p>
        </w:tc>
        <w:tc>
          <w:tcPr>
            <w:tcW w:w="2835" w:type="dxa"/>
            <w:tcBorders>
              <w:bottom w:val="single" w:sz="4" w:space="0" w:color="auto"/>
            </w:tcBorders>
            <w:shd w:val="clear" w:color="auto" w:fill="auto"/>
          </w:tcPr>
          <w:p w14:paraId="319194A9" w14:textId="77777777" w:rsidR="00240BE1" w:rsidRPr="00BF4D0C" w:rsidRDefault="00240BE1" w:rsidP="00E625AD">
            <w:pPr>
              <w:spacing w:before="0"/>
              <w:ind w:firstLine="0"/>
              <w:jc w:val="left"/>
              <w:rPr>
                <w:sz w:val="22"/>
                <w:szCs w:val="22"/>
              </w:rPr>
            </w:pPr>
            <w:r w:rsidRPr="00BF4D0C">
              <w:rPr>
                <w:sz w:val="22"/>
                <w:szCs w:val="22"/>
              </w:rPr>
              <w:t>Общеобразовательная школа</w:t>
            </w:r>
          </w:p>
        </w:tc>
        <w:tc>
          <w:tcPr>
            <w:tcW w:w="3260" w:type="dxa"/>
            <w:tcBorders>
              <w:bottom w:val="single" w:sz="4" w:space="0" w:color="auto"/>
            </w:tcBorders>
          </w:tcPr>
          <w:p w14:paraId="3900EA6A" w14:textId="77777777" w:rsidR="00240BE1" w:rsidRPr="00BF4D0C" w:rsidRDefault="00240BE1" w:rsidP="00E625AD">
            <w:pPr>
              <w:spacing w:before="0"/>
              <w:ind w:firstLine="0"/>
              <w:jc w:val="left"/>
              <w:rPr>
                <w:sz w:val="22"/>
                <w:szCs w:val="22"/>
              </w:rPr>
            </w:pPr>
            <w:r w:rsidRPr="00BF4D0C">
              <w:rPr>
                <w:sz w:val="22"/>
                <w:szCs w:val="22"/>
              </w:rPr>
              <w:t>г. Тольятти, в микрорайоне «Калина» (</w:t>
            </w:r>
            <w:proofErr w:type="spellStart"/>
            <w:r w:rsidRPr="00BF4D0C">
              <w:rPr>
                <w:sz w:val="22"/>
                <w:szCs w:val="22"/>
              </w:rPr>
              <w:t>планир</w:t>
            </w:r>
            <w:proofErr w:type="spellEnd"/>
            <w:r w:rsidRPr="00BF4D0C">
              <w:rPr>
                <w:sz w:val="22"/>
                <w:szCs w:val="22"/>
              </w:rPr>
              <w:t>. модуль А15)</w:t>
            </w:r>
          </w:p>
        </w:tc>
        <w:tc>
          <w:tcPr>
            <w:tcW w:w="2415" w:type="dxa"/>
            <w:tcBorders>
              <w:bottom w:val="single" w:sz="4" w:space="0" w:color="auto"/>
            </w:tcBorders>
          </w:tcPr>
          <w:p w14:paraId="732DC83C" w14:textId="77777777" w:rsidR="00240BE1" w:rsidRPr="00BF4D0C" w:rsidRDefault="00240BE1"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146CD907" w14:textId="77777777" w:rsidTr="00106930">
        <w:trPr>
          <w:trHeight w:val="352"/>
        </w:trPr>
        <w:tc>
          <w:tcPr>
            <w:tcW w:w="709" w:type="dxa"/>
            <w:vMerge/>
          </w:tcPr>
          <w:p w14:paraId="27FC4F79" w14:textId="77777777" w:rsidR="00240BE1" w:rsidRPr="00BF4D0C" w:rsidRDefault="00240BE1" w:rsidP="00240BE1">
            <w:pPr>
              <w:spacing w:before="0"/>
              <w:ind w:firstLine="0"/>
              <w:rPr>
                <w:sz w:val="22"/>
                <w:szCs w:val="22"/>
              </w:rPr>
            </w:pPr>
          </w:p>
        </w:tc>
        <w:tc>
          <w:tcPr>
            <w:tcW w:w="1809" w:type="dxa"/>
            <w:vMerge/>
            <w:shd w:val="clear" w:color="auto" w:fill="auto"/>
          </w:tcPr>
          <w:p w14:paraId="158195D9" w14:textId="77777777" w:rsidR="00240BE1" w:rsidRPr="00BF4D0C" w:rsidRDefault="00240BE1" w:rsidP="00240BE1">
            <w:pPr>
              <w:spacing w:before="0"/>
              <w:ind w:firstLine="0"/>
              <w:rPr>
                <w:sz w:val="22"/>
                <w:szCs w:val="22"/>
              </w:rPr>
            </w:pPr>
          </w:p>
        </w:tc>
        <w:tc>
          <w:tcPr>
            <w:tcW w:w="1985" w:type="dxa"/>
            <w:vMerge/>
            <w:shd w:val="clear" w:color="auto" w:fill="auto"/>
          </w:tcPr>
          <w:p w14:paraId="275E64D9"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6B4FA974" w14:textId="77777777" w:rsidR="00240BE1" w:rsidRPr="00BF4D0C" w:rsidRDefault="00240BE1" w:rsidP="00E625AD">
            <w:pPr>
              <w:spacing w:before="0"/>
              <w:ind w:firstLine="0"/>
              <w:jc w:val="left"/>
              <w:rPr>
                <w:bCs/>
                <w:sz w:val="22"/>
                <w:szCs w:val="22"/>
              </w:rPr>
            </w:pPr>
            <w:r w:rsidRPr="00BF4D0C">
              <w:rPr>
                <w:sz w:val="22"/>
                <w:szCs w:val="22"/>
              </w:rPr>
              <w:t>Общеобразовательная организация</w:t>
            </w:r>
          </w:p>
        </w:tc>
        <w:tc>
          <w:tcPr>
            <w:tcW w:w="2835" w:type="dxa"/>
            <w:tcBorders>
              <w:bottom w:val="single" w:sz="4" w:space="0" w:color="auto"/>
            </w:tcBorders>
            <w:shd w:val="clear" w:color="auto" w:fill="auto"/>
          </w:tcPr>
          <w:p w14:paraId="6A24B210" w14:textId="77777777" w:rsidR="00240BE1" w:rsidRPr="00BF4D0C" w:rsidRDefault="00240BE1" w:rsidP="00E625AD">
            <w:pPr>
              <w:spacing w:before="0"/>
              <w:ind w:firstLine="0"/>
              <w:jc w:val="left"/>
              <w:rPr>
                <w:sz w:val="22"/>
                <w:szCs w:val="22"/>
              </w:rPr>
            </w:pPr>
            <w:proofErr w:type="spellStart"/>
            <w:r w:rsidRPr="00BF4D0C">
              <w:rPr>
                <w:sz w:val="22"/>
                <w:szCs w:val="22"/>
              </w:rPr>
              <w:t>Пристрои</w:t>
            </w:r>
            <w:proofErr w:type="spellEnd"/>
            <w:r w:rsidRPr="00BF4D0C">
              <w:rPr>
                <w:sz w:val="22"/>
                <w:szCs w:val="22"/>
              </w:rPr>
              <w:t xml:space="preserve"> к МБУ «Школе № 4», МБУ «Школе № 58»</w:t>
            </w:r>
          </w:p>
        </w:tc>
        <w:tc>
          <w:tcPr>
            <w:tcW w:w="3260" w:type="dxa"/>
            <w:tcBorders>
              <w:bottom w:val="single" w:sz="4" w:space="0" w:color="auto"/>
            </w:tcBorders>
          </w:tcPr>
          <w:p w14:paraId="1CCFF172" w14:textId="77777777" w:rsidR="00240BE1" w:rsidRPr="00BF4D0C" w:rsidRDefault="00240BE1" w:rsidP="00E625AD">
            <w:pPr>
              <w:spacing w:before="0"/>
              <w:ind w:firstLine="0"/>
              <w:jc w:val="left"/>
              <w:rPr>
                <w:sz w:val="22"/>
                <w:szCs w:val="22"/>
                <w:lang w:val="en-US"/>
              </w:rPr>
            </w:pPr>
            <w:r w:rsidRPr="00BF4D0C">
              <w:rPr>
                <w:sz w:val="22"/>
                <w:szCs w:val="22"/>
              </w:rPr>
              <w:t>г. Тольятти, ул. М. Горького, 88 и ул. Фрунзе, д.2</w:t>
            </w:r>
          </w:p>
          <w:p w14:paraId="706E6FE3" w14:textId="77777777" w:rsidR="00240BE1" w:rsidRPr="00BF4D0C" w:rsidRDefault="00240BE1" w:rsidP="00E625AD">
            <w:pPr>
              <w:spacing w:before="0"/>
              <w:ind w:firstLine="0"/>
              <w:jc w:val="left"/>
              <w:rPr>
                <w:sz w:val="22"/>
                <w:szCs w:val="22"/>
                <w:lang w:val="en-US"/>
              </w:rPr>
            </w:pPr>
          </w:p>
        </w:tc>
        <w:tc>
          <w:tcPr>
            <w:tcW w:w="2415" w:type="dxa"/>
            <w:tcBorders>
              <w:bottom w:val="single" w:sz="4" w:space="0" w:color="auto"/>
            </w:tcBorders>
          </w:tcPr>
          <w:p w14:paraId="57C7509F" w14:textId="77777777" w:rsidR="00240BE1" w:rsidRPr="00BF4D0C" w:rsidRDefault="00240BE1"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1F26AEE0" w14:textId="77777777" w:rsidTr="00106930">
        <w:trPr>
          <w:trHeight w:val="352"/>
        </w:trPr>
        <w:tc>
          <w:tcPr>
            <w:tcW w:w="709" w:type="dxa"/>
            <w:vMerge/>
          </w:tcPr>
          <w:p w14:paraId="2ECE9F49" w14:textId="77777777" w:rsidR="00240BE1" w:rsidRPr="00BF4D0C" w:rsidRDefault="00240BE1" w:rsidP="00240BE1">
            <w:pPr>
              <w:spacing w:before="0"/>
              <w:ind w:firstLine="0"/>
              <w:rPr>
                <w:sz w:val="22"/>
                <w:szCs w:val="22"/>
              </w:rPr>
            </w:pPr>
          </w:p>
        </w:tc>
        <w:tc>
          <w:tcPr>
            <w:tcW w:w="1809" w:type="dxa"/>
            <w:vMerge/>
            <w:shd w:val="clear" w:color="auto" w:fill="auto"/>
          </w:tcPr>
          <w:p w14:paraId="47C180C5" w14:textId="77777777" w:rsidR="00240BE1" w:rsidRPr="00BF4D0C" w:rsidRDefault="00240BE1" w:rsidP="00240BE1">
            <w:pPr>
              <w:spacing w:before="0"/>
              <w:ind w:firstLine="0"/>
              <w:rPr>
                <w:sz w:val="22"/>
                <w:szCs w:val="22"/>
              </w:rPr>
            </w:pPr>
          </w:p>
        </w:tc>
        <w:tc>
          <w:tcPr>
            <w:tcW w:w="1985" w:type="dxa"/>
            <w:vMerge/>
            <w:shd w:val="clear" w:color="auto" w:fill="auto"/>
          </w:tcPr>
          <w:p w14:paraId="6575E9D2"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7797F879" w14:textId="77777777" w:rsidR="00240BE1" w:rsidRPr="00BF4D0C" w:rsidRDefault="00240BE1" w:rsidP="00E625AD">
            <w:pPr>
              <w:spacing w:before="0"/>
              <w:ind w:firstLine="0"/>
              <w:jc w:val="left"/>
              <w:rPr>
                <w:bCs/>
                <w:sz w:val="22"/>
                <w:szCs w:val="22"/>
              </w:rPr>
            </w:pPr>
            <w:r w:rsidRPr="00BF4D0C">
              <w:rPr>
                <w:sz w:val="22"/>
                <w:szCs w:val="22"/>
              </w:rPr>
              <w:t>Общеобразовательная организация</w:t>
            </w:r>
          </w:p>
        </w:tc>
        <w:tc>
          <w:tcPr>
            <w:tcW w:w="2835" w:type="dxa"/>
            <w:tcBorders>
              <w:bottom w:val="single" w:sz="4" w:space="0" w:color="auto"/>
            </w:tcBorders>
            <w:shd w:val="clear" w:color="auto" w:fill="auto"/>
          </w:tcPr>
          <w:p w14:paraId="1C243C56" w14:textId="77777777" w:rsidR="00240BE1" w:rsidRPr="00BF4D0C" w:rsidRDefault="00240BE1" w:rsidP="00E625AD">
            <w:pPr>
              <w:spacing w:before="0"/>
              <w:ind w:firstLine="0"/>
              <w:jc w:val="left"/>
              <w:rPr>
                <w:sz w:val="22"/>
                <w:szCs w:val="22"/>
              </w:rPr>
            </w:pPr>
            <w:r w:rsidRPr="00BF4D0C">
              <w:rPr>
                <w:sz w:val="22"/>
                <w:szCs w:val="22"/>
              </w:rPr>
              <w:t>Общеобразовательные учреждения</w:t>
            </w:r>
          </w:p>
          <w:p w14:paraId="352B64D1" w14:textId="45185232" w:rsidR="00240BE1" w:rsidRPr="00BF4D0C" w:rsidRDefault="002D5335" w:rsidP="00E625AD">
            <w:pPr>
              <w:spacing w:before="0"/>
              <w:ind w:firstLine="0"/>
              <w:jc w:val="left"/>
              <w:rPr>
                <w:sz w:val="22"/>
                <w:szCs w:val="22"/>
              </w:rPr>
            </w:pPr>
            <w:r w:rsidRPr="00BF4D0C">
              <w:rPr>
                <w:sz w:val="22"/>
                <w:szCs w:val="22"/>
              </w:rPr>
              <w:t>(14</w:t>
            </w:r>
            <w:r w:rsidR="00240BE1" w:rsidRPr="00BF4D0C">
              <w:rPr>
                <w:sz w:val="22"/>
                <w:szCs w:val="22"/>
              </w:rPr>
              <w:t xml:space="preserve"> объектов)</w:t>
            </w:r>
          </w:p>
        </w:tc>
        <w:tc>
          <w:tcPr>
            <w:tcW w:w="3260" w:type="dxa"/>
            <w:tcBorders>
              <w:bottom w:val="single" w:sz="4" w:space="0" w:color="auto"/>
            </w:tcBorders>
          </w:tcPr>
          <w:p w14:paraId="5CC77AE5" w14:textId="30384576" w:rsidR="00240BE1" w:rsidRPr="00BF4D0C" w:rsidRDefault="00240BE1" w:rsidP="00E625AD">
            <w:pPr>
              <w:spacing w:before="0"/>
              <w:ind w:firstLine="0"/>
              <w:jc w:val="left"/>
              <w:rPr>
                <w:sz w:val="22"/>
                <w:szCs w:val="22"/>
              </w:rPr>
            </w:pPr>
            <w:r w:rsidRPr="00BF4D0C">
              <w:rPr>
                <w:sz w:val="22"/>
                <w:szCs w:val="22"/>
              </w:rPr>
              <w:t>г. Тольятти, Автозаводской район, в</w:t>
            </w:r>
            <w:r w:rsidR="002D5335" w:rsidRPr="00BF4D0C">
              <w:rPr>
                <w:sz w:val="22"/>
                <w:szCs w:val="22"/>
              </w:rPr>
              <w:t xml:space="preserve"> планировочных модулях:</w:t>
            </w:r>
            <w:r w:rsidRPr="00BF4D0C">
              <w:rPr>
                <w:sz w:val="22"/>
                <w:szCs w:val="22"/>
              </w:rPr>
              <w:t xml:space="preserve"> А42 - 1; А44 - 2; А45 - 1; А46 - 1; А47 – 1</w:t>
            </w:r>
            <w:r w:rsidRPr="00BF4D0C">
              <w:rPr>
                <w:i/>
                <w:sz w:val="22"/>
                <w:szCs w:val="22"/>
              </w:rPr>
              <w:t xml:space="preserve">; </w:t>
            </w:r>
            <w:r w:rsidRPr="00BF4D0C">
              <w:rPr>
                <w:sz w:val="22"/>
                <w:szCs w:val="22"/>
              </w:rPr>
              <w:t>А48 - 1; А50 - 1; А55 - 1; А57 - 1; А58 - 1; А59 - 1; А61 - 1; А62</w:t>
            </w:r>
            <w:r w:rsidR="003F310F" w:rsidRPr="00BF4D0C">
              <w:rPr>
                <w:sz w:val="22"/>
                <w:szCs w:val="22"/>
              </w:rPr>
              <w:t>-</w:t>
            </w:r>
            <w:r w:rsidRPr="00BF4D0C">
              <w:rPr>
                <w:sz w:val="22"/>
                <w:szCs w:val="22"/>
              </w:rPr>
              <w:t>1.</w:t>
            </w:r>
          </w:p>
        </w:tc>
        <w:tc>
          <w:tcPr>
            <w:tcW w:w="2415" w:type="dxa"/>
            <w:tcBorders>
              <w:bottom w:val="single" w:sz="4" w:space="0" w:color="auto"/>
            </w:tcBorders>
          </w:tcPr>
          <w:p w14:paraId="6BC27C47" w14:textId="77777777" w:rsidR="00240BE1" w:rsidRPr="00BF4D0C" w:rsidRDefault="00240BE1"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18D5B10F" w14:textId="77777777" w:rsidTr="00106930">
        <w:trPr>
          <w:trHeight w:val="352"/>
        </w:trPr>
        <w:tc>
          <w:tcPr>
            <w:tcW w:w="709" w:type="dxa"/>
            <w:vMerge/>
          </w:tcPr>
          <w:p w14:paraId="2A0F7D40" w14:textId="77777777" w:rsidR="00240BE1" w:rsidRPr="00BF4D0C" w:rsidRDefault="00240BE1" w:rsidP="00240BE1">
            <w:pPr>
              <w:spacing w:before="0"/>
              <w:ind w:firstLine="0"/>
              <w:rPr>
                <w:sz w:val="22"/>
                <w:szCs w:val="22"/>
              </w:rPr>
            </w:pPr>
          </w:p>
        </w:tc>
        <w:tc>
          <w:tcPr>
            <w:tcW w:w="1809" w:type="dxa"/>
            <w:vMerge/>
            <w:shd w:val="clear" w:color="auto" w:fill="auto"/>
          </w:tcPr>
          <w:p w14:paraId="2F44CABB" w14:textId="77777777" w:rsidR="00240BE1" w:rsidRPr="00BF4D0C" w:rsidRDefault="00240BE1" w:rsidP="00240BE1">
            <w:pPr>
              <w:spacing w:before="0"/>
              <w:ind w:firstLine="0"/>
              <w:rPr>
                <w:sz w:val="22"/>
                <w:szCs w:val="22"/>
              </w:rPr>
            </w:pPr>
          </w:p>
        </w:tc>
        <w:tc>
          <w:tcPr>
            <w:tcW w:w="1985" w:type="dxa"/>
            <w:vMerge/>
            <w:shd w:val="clear" w:color="auto" w:fill="auto"/>
          </w:tcPr>
          <w:p w14:paraId="7D223089"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23ACF859" w14:textId="77777777" w:rsidR="00240BE1" w:rsidRPr="00BF4D0C" w:rsidRDefault="00240BE1" w:rsidP="00E625AD">
            <w:pPr>
              <w:spacing w:before="0"/>
              <w:ind w:firstLine="0"/>
              <w:jc w:val="left"/>
              <w:rPr>
                <w:bCs/>
                <w:sz w:val="22"/>
                <w:szCs w:val="22"/>
              </w:rPr>
            </w:pPr>
            <w:r w:rsidRPr="00BF4D0C">
              <w:rPr>
                <w:sz w:val="22"/>
                <w:szCs w:val="22"/>
              </w:rPr>
              <w:t>Общеобразовательная организация</w:t>
            </w:r>
          </w:p>
        </w:tc>
        <w:tc>
          <w:tcPr>
            <w:tcW w:w="2835" w:type="dxa"/>
            <w:tcBorders>
              <w:bottom w:val="single" w:sz="4" w:space="0" w:color="auto"/>
            </w:tcBorders>
            <w:shd w:val="clear" w:color="auto" w:fill="auto"/>
          </w:tcPr>
          <w:p w14:paraId="3DC03C7C" w14:textId="77777777" w:rsidR="00240BE1" w:rsidRPr="00BF4D0C" w:rsidRDefault="00240BE1" w:rsidP="00E625AD">
            <w:pPr>
              <w:spacing w:before="0"/>
              <w:ind w:firstLine="0"/>
              <w:jc w:val="left"/>
              <w:rPr>
                <w:sz w:val="22"/>
                <w:szCs w:val="22"/>
              </w:rPr>
            </w:pPr>
            <w:r w:rsidRPr="00BF4D0C">
              <w:rPr>
                <w:sz w:val="22"/>
                <w:szCs w:val="22"/>
              </w:rPr>
              <w:t>Общеобразовательные учреждения</w:t>
            </w:r>
          </w:p>
          <w:p w14:paraId="12DD25D6" w14:textId="7EC930D2" w:rsidR="00240BE1" w:rsidRPr="00BF4D0C" w:rsidRDefault="009F30E5" w:rsidP="00E625AD">
            <w:pPr>
              <w:spacing w:before="0"/>
              <w:ind w:firstLine="0"/>
              <w:jc w:val="left"/>
              <w:rPr>
                <w:sz w:val="22"/>
                <w:szCs w:val="22"/>
              </w:rPr>
            </w:pPr>
            <w:r w:rsidRPr="00BF4D0C">
              <w:rPr>
                <w:sz w:val="22"/>
                <w:szCs w:val="22"/>
              </w:rPr>
              <w:t>(5</w:t>
            </w:r>
            <w:r w:rsidR="00240BE1" w:rsidRPr="00BF4D0C">
              <w:rPr>
                <w:sz w:val="22"/>
                <w:szCs w:val="22"/>
              </w:rPr>
              <w:t xml:space="preserve"> объектов)</w:t>
            </w:r>
          </w:p>
        </w:tc>
        <w:tc>
          <w:tcPr>
            <w:tcW w:w="3260" w:type="dxa"/>
            <w:tcBorders>
              <w:bottom w:val="single" w:sz="4" w:space="0" w:color="auto"/>
            </w:tcBorders>
          </w:tcPr>
          <w:p w14:paraId="49012C7A" w14:textId="461D29AC" w:rsidR="00240BE1" w:rsidRPr="00BF4D0C" w:rsidRDefault="00240BE1" w:rsidP="00E625AD">
            <w:pPr>
              <w:spacing w:before="0"/>
              <w:ind w:firstLine="0"/>
              <w:jc w:val="left"/>
              <w:rPr>
                <w:sz w:val="22"/>
                <w:szCs w:val="22"/>
              </w:rPr>
            </w:pPr>
            <w:r w:rsidRPr="00BF4D0C">
              <w:rPr>
                <w:sz w:val="22"/>
                <w:szCs w:val="22"/>
              </w:rPr>
              <w:t>г. Тольятти, Центральный район в планировочных модулях: Ц43 – 1 (по ул. Лесной)</w:t>
            </w:r>
            <w:r w:rsidR="009F30E5" w:rsidRPr="00BF4D0C">
              <w:rPr>
                <w:sz w:val="22"/>
                <w:szCs w:val="22"/>
              </w:rPr>
              <w:t>; Ц44 - 1; Ц54 -1; Ц61-1; Ц62- 1</w:t>
            </w:r>
            <w:r w:rsidRPr="00BF4D0C">
              <w:rPr>
                <w:sz w:val="22"/>
                <w:szCs w:val="22"/>
              </w:rPr>
              <w:t>.</w:t>
            </w:r>
          </w:p>
        </w:tc>
        <w:tc>
          <w:tcPr>
            <w:tcW w:w="2415" w:type="dxa"/>
            <w:tcBorders>
              <w:bottom w:val="single" w:sz="4" w:space="0" w:color="auto"/>
            </w:tcBorders>
          </w:tcPr>
          <w:p w14:paraId="4D1424D4" w14:textId="77777777" w:rsidR="00240BE1" w:rsidRPr="00BF4D0C" w:rsidRDefault="00240BE1"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45C67D02" w14:textId="77777777" w:rsidTr="00106930">
        <w:trPr>
          <w:trHeight w:val="352"/>
        </w:trPr>
        <w:tc>
          <w:tcPr>
            <w:tcW w:w="709" w:type="dxa"/>
            <w:vMerge/>
          </w:tcPr>
          <w:p w14:paraId="58F65055" w14:textId="77777777" w:rsidR="00240BE1" w:rsidRPr="00BF4D0C" w:rsidRDefault="00240BE1" w:rsidP="00240BE1">
            <w:pPr>
              <w:spacing w:before="0"/>
              <w:ind w:firstLine="0"/>
              <w:rPr>
                <w:sz w:val="22"/>
                <w:szCs w:val="22"/>
              </w:rPr>
            </w:pPr>
          </w:p>
        </w:tc>
        <w:tc>
          <w:tcPr>
            <w:tcW w:w="1809" w:type="dxa"/>
            <w:vMerge/>
            <w:shd w:val="clear" w:color="auto" w:fill="auto"/>
          </w:tcPr>
          <w:p w14:paraId="7C74BC72" w14:textId="77777777" w:rsidR="00240BE1" w:rsidRPr="00BF4D0C" w:rsidRDefault="00240BE1" w:rsidP="00240BE1">
            <w:pPr>
              <w:spacing w:before="0"/>
              <w:ind w:firstLine="0"/>
              <w:rPr>
                <w:sz w:val="22"/>
                <w:szCs w:val="22"/>
              </w:rPr>
            </w:pPr>
          </w:p>
        </w:tc>
        <w:tc>
          <w:tcPr>
            <w:tcW w:w="1985" w:type="dxa"/>
            <w:vMerge/>
            <w:shd w:val="clear" w:color="auto" w:fill="auto"/>
          </w:tcPr>
          <w:p w14:paraId="256E4D03"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138D3FA3" w14:textId="77777777" w:rsidR="00240BE1" w:rsidRPr="00BF4D0C" w:rsidRDefault="00240BE1" w:rsidP="00E625AD">
            <w:pPr>
              <w:spacing w:before="0"/>
              <w:ind w:firstLine="0"/>
              <w:jc w:val="left"/>
              <w:rPr>
                <w:bCs/>
                <w:sz w:val="22"/>
                <w:szCs w:val="22"/>
              </w:rPr>
            </w:pPr>
            <w:r w:rsidRPr="00BF4D0C">
              <w:rPr>
                <w:sz w:val="22"/>
                <w:szCs w:val="22"/>
              </w:rPr>
              <w:t>Общеобразовательная организация</w:t>
            </w:r>
          </w:p>
        </w:tc>
        <w:tc>
          <w:tcPr>
            <w:tcW w:w="2835" w:type="dxa"/>
            <w:tcBorders>
              <w:bottom w:val="single" w:sz="4" w:space="0" w:color="auto"/>
            </w:tcBorders>
            <w:shd w:val="clear" w:color="auto" w:fill="auto"/>
          </w:tcPr>
          <w:p w14:paraId="2CCF17FF" w14:textId="77777777" w:rsidR="00240BE1" w:rsidRPr="00BF4D0C" w:rsidRDefault="00240BE1" w:rsidP="00E625AD">
            <w:pPr>
              <w:spacing w:before="0"/>
              <w:ind w:firstLine="0"/>
              <w:jc w:val="left"/>
              <w:rPr>
                <w:sz w:val="22"/>
                <w:szCs w:val="22"/>
              </w:rPr>
            </w:pPr>
            <w:r w:rsidRPr="00BF4D0C">
              <w:rPr>
                <w:sz w:val="22"/>
                <w:szCs w:val="22"/>
              </w:rPr>
              <w:t>Общеобразовательная школа</w:t>
            </w:r>
          </w:p>
        </w:tc>
        <w:tc>
          <w:tcPr>
            <w:tcW w:w="3260" w:type="dxa"/>
            <w:tcBorders>
              <w:bottom w:val="single" w:sz="4" w:space="0" w:color="auto"/>
            </w:tcBorders>
          </w:tcPr>
          <w:p w14:paraId="1FD86BED" w14:textId="77777777" w:rsidR="00240BE1" w:rsidRPr="00BF4D0C" w:rsidRDefault="00240BE1" w:rsidP="00E625AD">
            <w:pPr>
              <w:spacing w:before="0"/>
              <w:ind w:firstLine="0"/>
              <w:jc w:val="left"/>
              <w:rPr>
                <w:sz w:val="22"/>
                <w:szCs w:val="22"/>
              </w:rPr>
            </w:pPr>
            <w:r w:rsidRPr="00BF4D0C">
              <w:rPr>
                <w:sz w:val="22"/>
                <w:szCs w:val="22"/>
              </w:rPr>
              <w:t>г. Тольятти, Автозаводский район, 17А квартал</w:t>
            </w:r>
          </w:p>
        </w:tc>
        <w:tc>
          <w:tcPr>
            <w:tcW w:w="2415" w:type="dxa"/>
            <w:tcBorders>
              <w:bottom w:val="single" w:sz="4" w:space="0" w:color="auto"/>
            </w:tcBorders>
          </w:tcPr>
          <w:p w14:paraId="4CB13837" w14:textId="77777777" w:rsidR="00240BE1" w:rsidRPr="00BF4D0C" w:rsidRDefault="00240BE1"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6B4A3210" w14:textId="77777777" w:rsidTr="00106930">
        <w:trPr>
          <w:trHeight w:val="352"/>
        </w:trPr>
        <w:tc>
          <w:tcPr>
            <w:tcW w:w="709" w:type="dxa"/>
            <w:vMerge/>
          </w:tcPr>
          <w:p w14:paraId="6AB68633" w14:textId="77777777" w:rsidR="00240BE1" w:rsidRPr="00BF4D0C" w:rsidRDefault="00240BE1" w:rsidP="00240BE1">
            <w:pPr>
              <w:spacing w:before="0"/>
              <w:ind w:firstLine="0"/>
              <w:rPr>
                <w:sz w:val="22"/>
                <w:szCs w:val="22"/>
              </w:rPr>
            </w:pPr>
          </w:p>
        </w:tc>
        <w:tc>
          <w:tcPr>
            <w:tcW w:w="1809" w:type="dxa"/>
            <w:vMerge/>
            <w:shd w:val="clear" w:color="auto" w:fill="auto"/>
          </w:tcPr>
          <w:p w14:paraId="77472F83" w14:textId="77777777" w:rsidR="00240BE1" w:rsidRPr="00BF4D0C" w:rsidRDefault="00240BE1" w:rsidP="00240BE1">
            <w:pPr>
              <w:spacing w:before="0"/>
              <w:ind w:firstLine="0"/>
              <w:rPr>
                <w:sz w:val="22"/>
                <w:szCs w:val="22"/>
              </w:rPr>
            </w:pPr>
          </w:p>
        </w:tc>
        <w:tc>
          <w:tcPr>
            <w:tcW w:w="1985" w:type="dxa"/>
            <w:vMerge/>
            <w:shd w:val="clear" w:color="auto" w:fill="auto"/>
          </w:tcPr>
          <w:p w14:paraId="00F69E65"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10272817" w14:textId="77777777" w:rsidR="00240BE1" w:rsidRPr="00BF4D0C" w:rsidRDefault="00240BE1" w:rsidP="00E625AD">
            <w:pPr>
              <w:spacing w:before="0"/>
              <w:ind w:firstLine="0"/>
              <w:jc w:val="left"/>
              <w:rPr>
                <w:bCs/>
                <w:sz w:val="22"/>
                <w:szCs w:val="22"/>
              </w:rPr>
            </w:pPr>
            <w:r w:rsidRPr="00BF4D0C">
              <w:rPr>
                <w:sz w:val="22"/>
                <w:szCs w:val="22"/>
              </w:rPr>
              <w:t>Общеобразовательная организация</w:t>
            </w:r>
          </w:p>
        </w:tc>
        <w:tc>
          <w:tcPr>
            <w:tcW w:w="2835" w:type="dxa"/>
            <w:tcBorders>
              <w:bottom w:val="single" w:sz="4" w:space="0" w:color="auto"/>
            </w:tcBorders>
            <w:shd w:val="clear" w:color="auto" w:fill="auto"/>
          </w:tcPr>
          <w:p w14:paraId="4939B1F4" w14:textId="77777777" w:rsidR="00240BE1" w:rsidRPr="00BF4D0C" w:rsidRDefault="00240BE1" w:rsidP="00E625AD">
            <w:pPr>
              <w:spacing w:before="0"/>
              <w:ind w:firstLine="0"/>
              <w:jc w:val="left"/>
              <w:rPr>
                <w:sz w:val="22"/>
                <w:szCs w:val="22"/>
              </w:rPr>
            </w:pPr>
            <w:r w:rsidRPr="00BF4D0C">
              <w:rPr>
                <w:sz w:val="22"/>
                <w:szCs w:val="22"/>
              </w:rPr>
              <w:t>Общеобразовательная школа</w:t>
            </w:r>
          </w:p>
        </w:tc>
        <w:tc>
          <w:tcPr>
            <w:tcW w:w="3260" w:type="dxa"/>
            <w:tcBorders>
              <w:bottom w:val="single" w:sz="4" w:space="0" w:color="auto"/>
            </w:tcBorders>
          </w:tcPr>
          <w:p w14:paraId="456CBA70" w14:textId="77777777" w:rsidR="00240BE1" w:rsidRPr="00BF4D0C" w:rsidRDefault="00240BE1" w:rsidP="00E625AD">
            <w:pPr>
              <w:spacing w:before="0"/>
              <w:ind w:firstLine="0"/>
              <w:jc w:val="left"/>
              <w:rPr>
                <w:sz w:val="22"/>
                <w:szCs w:val="22"/>
              </w:rPr>
            </w:pPr>
            <w:r w:rsidRPr="00BF4D0C">
              <w:rPr>
                <w:sz w:val="22"/>
                <w:szCs w:val="22"/>
              </w:rPr>
              <w:t xml:space="preserve">г. Тольятти, Центральный район, </w:t>
            </w:r>
            <w:proofErr w:type="spellStart"/>
            <w:r w:rsidRPr="00BF4D0C">
              <w:rPr>
                <w:sz w:val="22"/>
                <w:szCs w:val="22"/>
              </w:rPr>
              <w:t>мкр</w:t>
            </w:r>
            <w:proofErr w:type="spellEnd"/>
            <w:r w:rsidRPr="00BF4D0C">
              <w:rPr>
                <w:sz w:val="22"/>
                <w:szCs w:val="22"/>
              </w:rPr>
              <w:t>. «Тимофеевка-2», квартал 9 ю.</w:t>
            </w:r>
          </w:p>
        </w:tc>
        <w:tc>
          <w:tcPr>
            <w:tcW w:w="2415" w:type="dxa"/>
            <w:tcBorders>
              <w:bottom w:val="single" w:sz="4" w:space="0" w:color="auto"/>
            </w:tcBorders>
          </w:tcPr>
          <w:p w14:paraId="77394648" w14:textId="77777777" w:rsidR="00240BE1" w:rsidRPr="00BF4D0C" w:rsidRDefault="00240BE1"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0AEADC7F" w14:textId="77777777" w:rsidTr="00106930">
        <w:trPr>
          <w:trHeight w:val="352"/>
        </w:trPr>
        <w:tc>
          <w:tcPr>
            <w:tcW w:w="709" w:type="dxa"/>
            <w:vMerge/>
          </w:tcPr>
          <w:p w14:paraId="186F7E09" w14:textId="77777777" w:rsidR="00240BE1" w:rsidRPr="00BF4D0C" w:rsidRDefault="00240BE1" w:rsidP="00240BE1">
            <w:pPr>
              <w:spacing w:before="0"/>
              <w:ind w:firstLine="0"/>
              <w:rPr>
                <w:sz w:val="22"/>
                <w:szCs w:val="22"/>
              </w:rPr>
            </w:pPr>
          </w:p>
        </w:tc>
        <w:tc>
          <w:tcPr>
            <w:tcW w:w="1809" w:type="dxa"/>
            <w:vMerge/>
            <w:shd w:val="clear" w:color="auto" w:fill="auto"/>
          </w:tcPr>
          <w:p w14:paraId="0842DA3E" w14:textId="77777777" w:rsidR="00240BE1" w:rsidRPr="00BF4D0C" w:rsidRDefault="00240BE1" w:rsidP="00240BE1">
            <w:pPr>
              <w:spacing w:before="0"/>
              <w:ind w:firstLine="0"/>
              <w:rPr>
                <w:sz w:val="22"/>
                <w:szCs w:val="22"/>
              </w:rPr>
            </w:pPr>
          </w:p>
        </w:tc>
        <w:tc>
          <w:tcPr>
            <w:tcW w:w="1985" w:type="dxa"/>
            <w:vMerge/>
            <w:shd w:val="clear" w:color="auto" w:fill="auto"/>
          </w:tcPr>
          <w:p w14:paraId="07BB2E21"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32E564E8" w14:textId="77777777" w:rsidR="00240BE1" w:rsidRPr="00BF4D0C" w:rsidRDefault="00240BE1" w:rsidP="00E625AD">
            <w:pPr>
              <w:spacing w:before="0"/>
              <w:ind w:firstLine="0"/>
              <w:jc w:val="left"/>
              <w:rPr>
                <w:bCs/>
                <w:sz w:val="22"/>
                <w:szCs w:val="22"/>
              </w:rPr>
            </w:pPr>
            <w:r w:rsidRPr="00BF4D0C">
              <w:rPr>
                <w:sz w:val="22"/>
                <w:szCs w:val="22"/>
              </w:rPr>
              <w:t>Общеобразовательная организация</w:t>
            </w:r>
          </w:p>
        </w:tc>
        <w:tc>
          <w:tcPr>
            <w:tcW w:w="2835" w:type="dxa"/>
            <w:tcBorders>
              <w:bottom w:val="single" w:sz="4" w:space="0" w:color="auto"/>
            </w:tcBorders>
            <w:shd w:val="clear" w:color="auto" w:fill="auto"/>
          </w:tcPr>
          <w:p w14:paraId="255CE59C" w14:textId="77777777" w:rsidR="00240BE1" w:rsidRPr="00BF4D0C" w:rsidRDefault="00240BE1" w:rsidP="00E625AD">
            <w:pPr>
              <w:spacing w:before="0"/>
              <w:ind w:firstLine="0"/>
              <w:jc w:val="left"/>
              <w:rPr>
                <w:sz w:val="22"/>
                <w:szCs w:val="22"/>
              </w:rPr>
            </w:pPr>
            <w:r w:rsidRPr="00BF4D0C">
              <w:rPr>
                <w:sz w:val="22"/>
                <w:szCs w:val="22"/>
              </w:rPr>
              <w:t>Общеобразовательная школа</w:t>
            </w:r>
          </w:p>
        </w:tc>
        <w:tc>
          <w:tcPr>
            <w:tcW w:w="3260" w:type="dxa"/>
            <w:tcBorders>
              <w:bottom w:val="single" w:sz="4" w:space="0" w:color="auto"/>
            </w:tcBorders>
          </w:tcPr>
          <w:p w14:paraId="77E15687" w14:textId="77777777" w:rsidR="00240BE1" w:rsidRPr="00BF4D0C" w:rsidRDefault="00240BE1" w:rsidP="00E625AD">
            <w:pPr>
              <w:spacing w:before="0"/>
              <w:ind w:firstLine="0"/>
              <w:jc w:val="left"/>
              <w:rPr>
                <w:sz w:val="22"/>
                <w:szCs w:val="22"/>
              </w:rPr>
            </w:pPr>
            <w:r w:rsidRPr="00BF4D0C">
              <w:rPr>
                <w:sz w:val="22"/>
                <w:szCs w:val="22"/>
              </w:rPr>
              <w:t xml:space="preserve">г. Тольятти, Автозаводский район, к юго-востоку от Русской </w:t>
            </w:r>
            <w:proofErr w:type="spellStart"/>
            <w:r w:rsidRPr="00BF4D0C">
              <w:rPr>
                <w:sz w:val="22"/>
                <w:szCs w:val="22"/>
              </w:rPr>
              <w:t>Борковки</w:t>
            </w:r>
            <w:proofErr w:type="spellEnd"/>
            <w:r w:rsidRPr="00BF4D0C">
              <w:rPr>
                <w:sz w:val="22"/>
                <w:szCs w:val="22"/>
              </w:rPr>
              <w:t>.</w:t>
            </w:r>
          </w:p>
        </w:tc>
        <w:tc>
          <w:tcPr>
            <w:tcW w:w="2415" w:type="dxa"/>
            <w:tcBorders>
              <w:bottom w:val="single" w:sz="4" w:space="0" w:color="auto"/>
            </w:tcBorders>
          </w:tcPr>
          <w:p w14:paraId="1AC1767A" w14:textId="77777777" w:rsidR="00240BE1" w:rsidRPr="00BF4D0C" w:rsidRDefault="00240BE1"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14E4715A" w14:textId="77777777" w:rsidTr="00106930">
        <w:trPr>
          <w:trHeight w:val="352"/>
        </w:trPr>
        <w:tc>
          <w:tcPr>
            <w:tcW w:w="709" w:type="dxa"/>
            <w:vMerge/>
          </w:tcPr>
          <w:p w14:paraId="6F19B41F" w14:textId="77777777" w:rsidR="00240BE1" w:rsidRPr="00BF4D0C" w:rsidRDefault="00240BE1" w:rsidP="00240BE1">
            <w:pPr>
              <w:spacing w:before="0"/>
              <w:ind w:firstLine="0"/>
              <w:rPr>
                <w:sz w:val="22"/>
                <w:szCs w:val="22"/>
              </w:rPr>
            </w:pPr>
          </w:p>
        </w:tc>
        <w:tc>
          <w:tcPr>
            <w:tcW w:w="1809" w:type="dxa"/>
            <w:vMerge/>
            <w:shd w:val="clear" w:color="auto" w:fill="auto"/>
          </w:tcPr>
          <w:p w14:paraId="48200E1C" w14:textId="77777777" w:rsidR="00240BE1" w:rsidRPr="00BF4D0C" w:rsidRDefault="00240BE1" w:rsidP="00240BE1">
            <w:pPr>
              <w:spacing w:before="0"/>
              <w:ind w:firstLine="0"/>
              <w:rPr>
                <w:sz w:val="22"/>
                <w:szCs w:val="22"/>
              </w:rPr>
            </w:pPr>
          </w:p>
        </w:tc>
        <w:tc>
          <w:tcPr>
            <w:tcW w:w="1985" w:type="dxa"/>
            <w:vMerge/>
            <w:shd w:val="clear" w:color="auto" w:fill="auto"/>
          </w:tcPr>
          <w:p w14:paraId="10CA23F6"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35D25B66" w14:textId="77777777" w:rsidR="00240BE1" w:rsidRPr="00BF4D0C" w:rsidRDefault="00240BE1" w:rsidP="00E625AD">
            <w:pPr>
              <w:spacing w:before="0"/>
              <w:ind w:firstLine="0"/>
              <w:jc w:val="left"/>
              <w:rPr>
                <w:bCs/>
                <w:sz w:val="22"/>
                <w:szCs w:val="22"/>
              </w:rPr>
            </w:pPr>
            <w:r w:rsidRPr="00BF4D0C">
              <w:rPr>
                <w:sz w:val="22"/>
                <w:szCs w:val="22"/>
              </w:rPr>
              <w:t>Общеобразовательная организация</w:t>
            </w:r>
          </w:p>
        </w:tc>
        <w:tc>
          <w:tcPr>
            <w:tcW w:w="2835" w:type="dxa"/>
            <w:tcBorders>
              <w:bottom w:val="single" w:sz="4" w:space="0" w:color="auto"/>
            </w:tcBorders>
            <w:shd w:val="clear" w:color="auto" w:fill="auto"/>
          </w:tcPr>
          <w:p w14:paraId="62093963" w14:textId="77777777" w:rsidR="00240BE1" w:rsidRPr="00BF4D0C" w:rsidRDefault="00240BE1" w:rsidP="00E625AD">
            <w:pPr>
              <w:spacing w:before="0"/>
              <w:ind w:firstLine="0"/>
              <w:jc w:val="left"/>
              <w:rPr>
                <w:sz w:val="22"/>
                <w:szCs w:val="22"/>
              </w:rPr>
            </w:pPr>
            <w:r w:rsidRPr="00BF4D0C">
              <w:rPr>
                <w:sz w:val="22"/>
                <w:szCs w:val="22"/>
              </w:rPr>
              <w:t>Общеобразовательная школа</w:t>
            </w:r>
          </w:p>
        </w:tc>
        <w:tc>
          <w:tcPr>
            <w:tcW w:w="3260" w:type="dxa"/>
            <w:tcBorders>
              <w:bottom w:val="single" w:sz="4" w:space="0" w:color="auto"/>
            </w:tcBorders>
          </w:tcPr>
          <w:p w14:paraId="16EB62EF" w14:textId="77777777" w:rsidR="00240BE1" w:rsidRPr="00BF4D0C" w:rsidRDefault="00240BE1" w:rsidP="00E625AD">
            <w:pPr>
              <w:spacing w:before="0"/>
              <w:ind w:firstLine="0"/>
              <w:jc w:val="left"/>
              <w:rPr>
                <w:sz w:val="22"/>
                <w:szCs w:val="22"/>
              </w:rPr>
            </w:pPr>
            <w:r w:rsidRPr="00BF4D0C">
              <w:rPr>
                <w:sz w:val="22"/>
                <w:szCs w:val="22"/>
              </w:rPr>
              <w:t xml:space="preserve">г. Тольятти, Автозаводский район, к западу от </w:t>
            </w:r>
            <w:proofErr w:type="spellStart"/>
            <w:r w:rsidRPr="00BF4D0C">
              <w:rPr>
                <w:sz w:val="22"/>
                <w:szCs w:val="22"/>
              </w:rPr>
              <w:t>мкр</w:t>
            </w:r>
            <w:proofErr w:type="spellEnd"/>
            <w:r w:rsidRPr="00BF4D0C">
              <w:rPr>
                <w:sz w:val="22"/>
                <w:szCs w:val="22"/>
              </w:rPr>
              <w:t>. «Калина», ул. Ботаническая.</w:t>
            </w:r>
          </w:p>
        </w:tc>
        <w:tc>
          <w:tcPr>
            <w:tcW w:w="2415" w:type="dxa"/>
            <w:tcBorders>
              <w:bottom w:val="single" w:sz="4" w:space="0" w:color="auto"/>
            </w:tcBorders>
          </w:tcPr>
          <w:p w14:paraId="5F3F27BD" w14:textId="77777777" w:rsidR="00240BE1" w:rsidRPr="00BF4D0C" w:rsidRDefault="00240BE1"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7C313BEA" w14:textId="77777777" w:rsidTr="002A32D2">
        <w:trPr>
          <w:trHeight w:val="352"/>
        </w:trPr>
        <w:tc>
          <w:tcPr>
            <w:tcW w:w="709" w:type="dxa"/>
            <w:vMerge/>
          </w:tcPr>
          <w:p w14:paraId="1ADD4E8F" w14:textId="77777777" w:rsidR="00240BE1" w:rsidRPr="00BF4D0C" w:rsidRDefault="00240BE1" w:rsidP="00240BE1">
            <w:pPr>
              <w:spacing w:before="0"/>
              <w:ind w:firstLine="0"/>
              <w:rPr>
                <w:sz w:val="22"/>
                <w:szCs w:val="22"/>
              </w:rPr>
            </w:pPr>
          </w:p>
        </w:tc>
        <w:tc>
          <w:tcPr>
            <w:tcW w:w="1809" w:type="dxa"/>
            <w:vMerge/>
            <w:shd w:val="clear" w:color="auto" w:fill="auto"/>
          </w:tcPr>
          <w:p w14:paraId="371B74A7" w14:textId="77777777" w:rsidR="00240BE1" w:rsidRPr="00BF4D0C" w:rsidRDefault="00240BE1" w:rsidP="00240BE1">
            <w:pPr>
              <w:spacing w:before="0"/>
              <w:ind w:firstLine="0"/>
              <w:rPr>
                <w:sz w:val="22"/>
                <w:szCs w:val="22"/>
              </w:rPr>
            </w:pPr>
          </w:p>
        </w:tc>
        <w:tc>
          <w:tcPr>
            <w:tcW w:w="1985" w:type="dxa"/>
            <w:vMerge/>
            <w:shd w:val="clear" w:color="auto" w:fill="auto"/>
          </w:tcPr>
          <w:p w14:paraId="3357070E"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2CB67C81" w14:textId="77777777" w:rsidR="00240BE1" w:rsidRPr="00BF4D0C" w:rsidRDefault="00240BE1" w:rsidP="00E625AD">
            <w:pPr>
              <w:pStyle w:val="afff4"/>
              <w:ind w:firstLine="0"/>
              <w:jc w:val="left"/>
              <w:rPr>
                <w:sz w:val="22"/>
                <w:szCs w:val="22"/>
              </w:rPr>
            </w:pPr>
            <w:r w:rsidRPr="00BF4D0C">
              <w:rPr>
                <w:sz w:val="22"/>
                <w:szCs w:val="22"/>
              </w:rPr>
              <w:t>Организация дополнительного образования</w:t>
            </w:r>
          </w:p>
        </w:tc>
        <w:tc>
          <w:tcPr>
            <w:tcW w:w="2835" w:type="dxa"/>
            <w:tcBorders>
              <w:bottom w:val="single" w:sz="4" w:space="0" w:color="auto"/>
            </w:tcBorders>
            <w:shd w:val="clear" w:color="auto" w:fill="auto"/>
          </w:tcPr>
          <w:p w14:paraId="6FD32139" w14:textId="77777777" w:rsidR="00240BE1" w:rsidRPr="00BF4D0C" w:rsidRDefault="00240BE1" w:rsidP="00E625AD">
            <w:pPr>
              <w:pStyle w:val="afff4"/>
              <w:ind w:firstLine="0"/>
              <w:jc w:val="left"/>
              <w:rPr>
                <w:sz w:val="22"/>
                <w:szCs w:val="22"/>
              </w:rPr>
            </w:pPr>
            <w:r w:rsidRPr="00BF4D0C">
              <w:rPr>
                <w:sz w:val="22"/>
                <w:szCs w:val="22"/>
              </w:rPr>
              <w:t>Объект дополнительного образования</w:t>
            </w:r>
          </w:p>
        </w:tc>
        <w:tc>
          <w:tcPr>
            <w:tcW w:w="3260" w:type="dxa"/>
            <w:tcBorders>
              <w:bottom w:val="single" w:sz="4" w:space="0" w:color="auto"/>
            </w:tcBorders>
            <w:shd w:val="clear" w:color="auto" w:fill="auto"/>
          </w:tcPr>
          <w:p w14:paraId="11AE8909" w14:textId="77777777" w:rsidR="00240BE1" w:rsidRPr="00BF4D0C" w:rsidRDefault="00240BE1" w:rsidP="00E625AD">
            <w:pPr>
              <w:spacing w:before="0"/>
              <w:ind w:firstLine="0"/>
              <w:jc w:val="left"/>
              <w:rPr>
                <w:sz w:val="22"/>
                <w:szCs w:val="22"/>
              </w:rPr>
            </w:pPr>
            <w:r w:rsidRPr="00BF4D0C">
              <w:rPr>
                <w:sz w:val="22"/>
                <w:szCs w:val="22"/>
              </w:rPr>
              <w:t>г. Тольятти, Автозаводский район в планировочном модуле А1</w:t>
            </w:r>
            <w:r w:rsidRPr="00BF4D0C">
              <w:rPr>
                <w:i/>
                <w:sz w:val="22"/>
                <w:szCs w:val="22"/>
              </w:rPr>
              <w:t xml:space="preserve"> (</w:t>
            </w:r>
            <w:r w:rsidRPr="00BF4D0C">
              <w:rPr>
                <w:sz w:val="22"/>
                <w:szCs w:val="22"/>
              </w:rPr>
              <w:t>21 квартал)</w:t>
            </w:r>
          </w:p>
        </w:tc>
        <w:tc>
          <w:tcPr>
            <w:tcW w:w="2415" w:type="dxa"/>
            <w:tcBorders>
              <w:bottom w:val="single" w:sz="4" w:space="0" w:color="auto"/>
            </w:tcBorders>
            <w:shd w:val="clear" w:color="auto" w:fill="auto"/>
          </w:tcPr>
          <w:p w14:paraId="6FCBE586" w14:textId="77777777" w:rsidR="00240BE1" w:rsidRPr="00BF4D0C" w:rsidRDefault="00240BE1"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3BC2CD2F" w14:textId="77777777" w:rsidTr="002A32D2">
        <w:trPr>
          <w:trHeight w:val="352"/>
        </w:trPr>
        <w:tc>
          <w:tcPr>
            <w:tcW w:w="709" w:type="dxa"/>
            <w:vMerge/>
          </w:tcPr>
          <w:p w14:paraId="07D47221" w14:textId="77777777" w:rsidR="00240BE1" w:rsidRPr="00BF4D0C" w:rsidRDefault="00240BE1" w:rsidP="00240BE1">
            <w:pPr>
              <w:spacing w:before="0"/>
              <w:ind w:firstLine="0"/>
              <w:rPr>
                <w:sz w:val="22"/>
                <w:szCs w:val="22"/>
              </w:rPr>
            </w:pPr>
          </w:p>
        </w:tc>
        <w:tc>
          <w:tcPr>
            <w:tcW w:w="1809" w:type="dxa"/>
            <w:vMerge/>
            <w:shd w:val="clear" w:color="auto" w:fill="auto"/>
          </w:tcPr>
          <w:p w14:paraId="7C2B01AD" w14:textId="77777777" w:rsidR="00240BE1" w:rsidRPr="00BF4D0C" w:rsidRDefault="00240BE1" w:rsidP="00240BE1">
            <w:pPr>
              <w:spacing w:before="0"/>
              <w:ind w:firstLine="0"/>
              <w:rPr>
                <w:sz w:val="22"/>
                <w:szCs w:val="22"/>
              </w:rPr>
            </w:pPr>
          </w:p>
        </w:tc>
        <w:tc>
          <w:tcPr>
            <w:tcW w:w="1985" w:type="dxa"/>
            <w:vMerge/>
            <w:shd w:val="clear" w:color="auto" w:fill="auto"/>
          </w:tcPr>
          <w:p w14:paraId="18EC31B3"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383B7093" w14:textId="77777777" w:rsidR="00240BE1" w:rsidRPr="00BF4D0C" w:rsidRDefault="00240BE1" w:rsidP="00E625AD">
            <w:pPr>
              <w:pStyle w:val="afff4"/>
              <w:ind w:firstLine="0"/>
              <w:jc w:val="left"/>
              <w:rPr>
                <w:sz w:val="22"/>
                <w:szCs w:val="22"/>
              </w:rPr>
            </w:pPr>
            <w:r w:rsidRPr="00BF4D0C">
              <w:rPr>
                <w:sz w:val="22"/>
                <w:szCs w:val="22"/>
              </w:rPr>
              <w:t>Организация дополнительного образования</w:t>
            </w:r>
          </w:p>
        </w:tc>
        <w:tc>
          <w:tcPr>
            <w:tcW w:w="2835" w:type="dxa"/>
            <w:tcBorders>
              <w:bottom w:val="single" w:sz="4" w:space="0" w:color="auto"/>
            </w:tcBorders>
            <w:shd w:val="clear" w:color="auto" w:fill="auto"/>
          </w:tcPr>
          <w:p w14:paraId="5B5A9B5B" w14:textId="77777777" w:rsidR="00240BE1" w:rsidRPr="00BF4D0C" w:rsidRDefault="00240BE1" w:rsidP="00E625AD">
            <w:pPr>
              <w:pStyle w:val="afff4"/>
              <w:ind w:firstLine="0"/>
              <w:jc w:val="left"/>
              <w:rPr>
                <w:sz w:val="22"/>
                <w:szCs w:val="22"/>
              </w:rPr>
            </w:pPr>
            <w:r w:rsidRPr="00BF4D0C">
              <w:rPr>
                <w:sz w:val="22"/>
                <w:szCs w:val="22"/>
              </w:rPr>
              <w:t>2 объекта дополнительного образования</w:t>
            </w:r>
          </w:p>
        </w:tc>
        <w:tc>
          <w:tcPr>
            <w:tcW w:w="3260" w:type="dxa"/>
            <w:tcBorders>
              <w:bottom w:val="single" w:sz="4" w:space="0" w:color="auto"/>
            </w:tcBorders>
            <w:shd w:val="clear" w:color="auto" w:fill="auto"/>
          </w:tcPr>
          <w:p w14:paraId="3E06D7BD" w14:textId="77777777" w:rsidR="00240BE1" w:rsidRPr="00BF4D0C" w:rsidRDefault="00240BE1" w:rsidP="00E625AD">
            <w:pPr>
              <w:spacing w:before="0"/>
              <w:ind w:firstLine="0"/>
              <w:jc w:val="left"/>
              <w:rPr>
                <w:sz w:val="22"/>
                <w:szCs w:val="22"/>
              </w:rPr>
            </w:pPr>
            <w:r w:rsidRPr="00BF4D0C">
              <w:rPr>
                <w:sz w:val="22"/>
                <w:szCs w:val="22"/>
              </w:rPr>
              <w:t>г. Тольятти, Автозаводский район в планировочных модулях А50 и А59</w:t>
            </w:r>
          </w:p>
        </w:tc>
        <w:tc>
          <w:tcPr>
            <w:tcW w:w="2415" w:type="dxa"/>
            <w:tcBorders>
              <w:bottom w:val="single" w:sz="4" w:space="0" w:color="auto"/>
            </w:tcBorders>
            <w:shd w:val="clear" w:color="auto" w:fill="auto"/>
          </w:tcPr>
          <w:p w14:paraId="278F33CB" w14:textId="77777777" w:rsidR="00240BE1" w:rsidRPr="00BF4D0C" w:rsidRDefault="00240BE1"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5ECBE762" w14:textId="77777777" w:rsidTr="002A32D2">
        <w:trPr>
          <w:trHeight w:val="352"/>
        </w:trPr>
        <w:tc>
          <w:tcPr>
            <w:tcW w:w="709" w:type="dxa"/>
            <w:vMerge/>
          </w:tcPr>
          <w:p w14:paraId="3B466721" w14:textId="77777777" w:rsidR="00240BE1" w:rsidRPr="00BF4D0C" w:rsidRDefault="00240BE1" w:rsidP="00240BE1">
            <w:pPr>
              <w:spacing w:before="0"/>
              <w:ind w:firstLine="0"/>
              <w:rPr>
                <w:sz w:val="22"/>
                <w:szCs w:val="22"/>
              </w:rPr>
            </w:pPr>
          </w:p>
        </w:tc>
        <w:tc>
          <w:tcPr>
            <w:tcW w:w="1809" w:type="dxa"/>
            <w:vMerge/>
            <w:shd w:val="clear" w:color="auto" w:fill="auto"/>
          </w:tcPr>
          <w:p w14:paraId="16EF3BC7" w14:textId="77777777" w:rsidR="00240BE1" w:rsidRPr="00BF4D0C" w:rsidRDefault="00240BE1" w:rsidP="00240BE1">
            <w:pPr>
              <w:spacing w:before="0"/>
              <w:ind w:firstLine="0"/>
              <w:rPr>
                <w:sz w:val="22"/>
                <w:szCs w:val="22"/>
              </w:rPr>
            </w:pPr>
          </w:p>
        </w:tc>
        <w:tc>
          <w:tcPr>
            <w:tcW w:w="1985" w:type="dxa"/>
            <w:vMerge/>
            <w:shd w:val="clear" w:color="auto" w:fill="auto"/>
          </w:tcPr>
          <w:p w14:paraId="72D4EC26"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6D746A1C" w14:textId="77777777" w:rsidR="00240BE1" w:rsidRPr="00BF4D0C" w:rsidRDefault="00240BE1" w:rsidP="00E625AD">
            <w:pPr>
              <w:pStyle w:val="afff4"/>
              <w:ind w:firstLine="0"/>
              <w:jc w:val="left"/>
              <w:rPr>
                <w:sz w:val="22"/>
                <w:szCs w:val="22"/>
              </w:rPr>
            </w:pPr>
            <w:r w:rsidRPr="00BF4D0C">
              <w:rPr>
                <w:sz w:val="22"/>
                <w:szCs w:val="22"/>
              </w:rPr>
              <w:t>Организация дополнительного образования</w:t>
            </w:r>
          </w:p>
        </w:tc>
        <w:tc>
          <w:tcPr>
            <w:tcW w:w="2835" w:type="dxa"/>
            <w:tcBorders>
              <w:bottom w:val="single" w:sz="4" w:space="0" w:color="auto"/>
            </w:tcBorders>
            <w:shd w:val="clear" w:color="auto" w:fill="auto"/>
          </w:tcPr>
          <w:p w14:paraId="26179B33" w14:textId="77777777" w:rsidR="00240BE1" w:rsidRPr="00BF4D0C" w:rsidRDefault="00240BE1" w:rsidP="00E625AD">
            <w:pPr>
              <w:pStyle w:val="afff4"/>
              <w:ind w:firstLine="0"/>
              <w:jc w:val="left"/>
              <w:rPr>
                <w:sz w:val="22"/>
                <w:szCs w:val="22"/>
              </w:rPr>
            </w:pPr>
            <w:r w:rsidRPr="00BF4D0C">
              <w:rPr>
                <w:sz w:val="22"/>
                <w:szCs w:val="22"/>
              </w:rPr>
              <w:t>Объект дополнительного образования</w:t>
            </w:r>
          </w:p>
        </w:tc>
        <w:tc>
          <w:tcPr>
            <w:tcW w:w="3260" w:type="dxa"/>
            <w:tcBorders>
              <w:bottom w:val="single" w:sz="4" w:space="0" w:color="auto"/>
            </w:tcBorders>
            <w:shd w:val="clear" w:color="auto" w:fill="auto"/>
          </w:tcPr>
          <w:p w14:paraId="72A9C413" w14:textId="77777777" w:rsidR="00240BE1" w:rsidRPr="00BF4D0C" w:rsidRDefault="00240BE1" w:rsidP="00E625AD">
            <w:pPr>
              <w:spacing w:before="0"/>
              <w:ind w:firstLine="0"/>
              <w:jc w:val="left"/>
              <w:rPr>
                <w:sz w:val="22"/>
                <w:szCs w:val="22"/>
              </w:rPr>
            </w:pPr>
            <w:r w:rsidRPr="00BF4D0C">
              <w:rPr>
                <w:sz w:val="22"/>
                <w:szCs w:val="22"/>
              </w:rPr>
              <w:t>г. Тольятти, Центральный район (планировочный модуль Ц45)</w:t>
            </w:r>
          </w:p>
        </w:tc>
        <w:tc>
          <w:tcPr>
            <w:tcW w:w="2415" w:type="dxa"/>
            <w:tcBorders>
              <w:bottom w:val="single" w:sz="4" w:space="0" w:color="auto"/>
            </w:tcBorders>
            <w:shd w:val="clear" w:color="auto" w:fill="auto"/>
          </w:tcPr>
          <w:p w14:paraId="75D3F0DB" w14:textId="77777777" w:rsidR="00240BE1" w:rsidRPr="00BF4D0C" w:rsidRDefault="00240BE1"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32F31C26" w14:textId="77777777" w:rsidTr="00106930">
        <w:trPr>
          <w:trHeight w:val="352"/>
        </w:trPr>
        <w:tc>
          <w:tcPr>
            <w:tcW w:w="709" w:type="dxa"/>
            <w:vMerge/>
          </w:tcPr>
          <w:p w14:paraId="4F78951C" w14:textId="77777777" w:rsidR="00240BE1" w:rsidRPr="00BF4D0C" w:rsidRDefault="00240BE1" w:rsidP="00240BE1">
            <w:pPr>
              <w:spacing w:before="0"/>
              <w:ind w:firstLine="0"/>
              <w:rPr>
                <w:sz w:val="22"/>
                <w:szCs w:val="22"/>
              </w:rPr>
            </w:pPr>
          </w:p>
        </w:tc>
        <w:tc>
          <w:tcPr>
            <w:tcW w:w="1809" w:type="dxa"/>
            <w:vMerge/>
            <w:shd w:val="clear" w:color="auto" w:fill="auto"/>
          </w:tcPr>
          <w:p w14:paraId="5FFD2C56" w14:textId="77777777" w:rsidR="00240BE1" w:rsidRPr="00BF4D0C" w:rsidRDefault="00240BE1" w:rsidP="00240BE1">
            <w:pPr>
              <w:spacing w:before="0"/>
              <w:ind w:firstLine="0"/>
              <w:rPr>
                <w:sz w:val="22"/>
                <w:szCs w:val="22"/>
              </w:rPr>
            </w:pPr>
          </w:p>
        </w:tc>
        <w:tc>
          <w:tcPr>
            <w:tcW w:w="1985" w:type="dxa"/>
            <w:vMerge/>
            <w:shd w:val="clear" w:color="auto" w:fill="auto"/>
          </w:tcPr>
          <w:p w14:paraId="0E9ABEEE"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619B6236" w14:textId="77777777" w:rsidR="00240BE1" w:rsidRPr="00BF4D0C" w:rsidRDefault="00102326" w:rsidP="00E625AD">
            <w:pPr>
              <w:spacing w:before="0"/>
              <w:ind w:firstLine="0"/>
              <w:jc w:val="left"/>
              <w:rPr>
                <w:bCs/>
                <w:sz w:val="22"/>
                <w:szCs w:val="22"/>
              </w:rPr>
            </w:pPr>
            <w:r w:rsidRPr="00BF4D0C">
              <w:rPr>
                <w:bCs/>
                <w:sz w:val="22"/>
                <w:szCs w:val="22"/>
              </w:rPr>
              <w:t xml:space="preserve">Объекты спорта </w:t>
            </w:r>
            <w:r w:rsidR="00240BE1" w:rsidRPr="00BF4D0C">
              <w:rPr>
                <w:bCs/>
                <w:sz w:val="22"/>
                <w:szCs w:val="22"/>
              </w:rPr>
              <w:t xml:space="preserve"> из сооружений</w:t>
            </w:r>
          </w:p>
        </w:tc>
        <w:tc>
          <w:tcPr>
            <w:tcW w:w="2835" w:type="dxa"/>
            <w:tcBorders>
              <w:bottom w:val="single" w:sz="4" w:space="0" w:color="auto"/>
            </w:tcBorders>
            <w:shd w:val="clear" w:color="auto" w:fill="auto"/>
          </w:tcPr>
          <w:p w14:paraId="2113A2D6" w14:textId="77777777" w:rsidR="00240BE1" w:rsidRPr="00BF4D0C" w:rsidRDefault="00240BE1" w:rsidP="00E625AD">
            <w:pPr>
              <w:spacing w:before="0"/>
              <w:ind w:firstLine="0"/>
              <w:jc w:val="left"/>
              <w:rPr>
                <w:sz w:val="22"/>
                <w:szCs w:val="22"/>
              </w:rPr>
            </w:pPr>
            <w:r w:rsidRPr="00BF4D0C">
              <w:rPr>
                <w:sz w:val="22"/>
                <w:szCs w:val="22"/>
              </w:rPr>
              <w:t>Физкультурно-спортивный комплекс</w:t>
            </w:r>
          </w:p>
        </w:tc>
        <w:tc>
          <w:tcPr>
            <w:tcW w:w="3260" w:type="dxa"/>
            <w:tcBorders>
              <w:bottom w:val="single" w:sz="4" w:space="0" w:color="auto"/>
            </w:tcBorders>
          </w:tcPr>
          <w:p w14:paraId="095AB0D4" w14:textId="77777777" w:rsidR="00240BE1" w:rsidRPr="00BF4D0C" w:rsidRDefault="00240BE1" w:rsidP="00E625AD">
            <w:pPr>
              <w:spacing w:before="0"/>
              <w:ind w:firstLine="0"/>
              <w:jc w:val="left"/>
              <w:rPr>
                <w:sz w:val="22"/>
                <w:szCs w:val="22"/>
              </w:rPr>
            </w:pPr>
            <w:r w:rsidRPr="00BF4D0C">
              <w:rPr>
                <w:sz w:val="22"/>
                <w:szCs w:val="22"/>
              </w:rPr>
              <w:t>г. Тольятти, Автозаводский район, (в 21 квартале), или ул. 40 лет Победы, северо-восточнее здания № 10</w:t>
            </w:r>
          </w:p>
        </w:tc>
        <w:tc>
          <w:tcPr>
            <w:tcW w:w="2415" w:type="dxa"/>
            <w:tcBorders>
              <w:bottom w:val="single" w:sz="4" w:space="0" w:color="auto"/>
            </w:tcBorders>
          </w:tcPr>
          <w:p w14:paraId="773E7A9F" w14:textId="77777777" w:rsidR="00240BE1" w:rsidRPr="00BF4D0C" w:rsidRDefault="00240BE1"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45537540" w14:textId="77777777" w:rsidTr="00106930">
        <w:trPr>
          <w:trHeight w:val="352"/>
        </w:trPr>
        <w:tc>
          <w:tcPr>
            <w:tcW w:w="709" w:type="dxa"/>
            <w:vMerge/>
          </w:tcPr>
          <w:p w14:paraId="338BB758" w14:textId="77777777" w:rsidR="00240BE1" w:rsidRPr="00BF4D0C" w:rsidRDefault="00240BE1" w:rsidP="00240BE1">
            <w:pPr>
              <w:spacing w:before="0"/>
              <w:ind w:firstLine="0"/>
              <w:rPr>
                <w:sz w:val="22"/>
                <w:szCs w:val="22"/>
              </w:rPr>
            </w:pPr>
          </w:p>
        </w:tc>
        <w:tc>
          <w:tcPr>
            <w:tcW w:w="1809" w:type="dxa"/>
            <w:vMerge/>
            <w:shd w:val="clear" w:color="auto" w:fill="auto"/>
          </w:tcPr>
          <w:p w14:paraId="12058722" w14:textId="77777777" w:rsidR="00240BE1" w:rsidRPr="00BF4D0C" w:rsidRDefault="00240BE1" w:rsidP="00240BE1">
            <w:pPr>
              <w:spacing w:before="0"/>
              <w:ind w:firstLine="0"/>
              <w:rPr>
                <w:sz w:val="22"/>
                <w:szCs w:val="22"/>
              </w:rPr>
            </w:pPr>
          </w:p>
        </w:tc>
        <w:tc>
          <w:tcPr>
            <w:tcW w:w="1985" w:type="dxa"/>
            <w:vMerge/>
            <w:shd w:val="clear" w:color="auto" w:fill="auto"/>
          </w:tcPr>
          <w:p w14:paraId="791DE6DC"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0B2E7904" w14:textId="77777777" w:rsidR="00240BE1" w:rsidRPr="00BF4D0C" w:rsidRDefault="00102326" w:rsidP="00E625AD">
            <w:pPr>
              <w:spacing w:before="0"/>
              <w:ind w:firstLine="0"/>
              <w:jc w:val="left"/>
              <w:rPr>
                <w:bCs/>
                <w:sz w:val="22"/>
                <w:szCs w:val="22"/>
              </w:rPr>
            </w:pPr>
            <w:r w:rsidRPr="00BF4D0C">
              <w:rPr>
                <w:bCs/>
                <w:sz w:val="22"/>
                <w:szCs w:val="22"/>
              </w:rPr>
              <w:t xml:space="preserve">Объекты спорта </w:t>
            </w:r>
            <w:r w:rsidR="00240BE1" w:rsidRPr="00BF4D0C">
              <w:rPr>
                <w:bCs/>
                <w:sz w:val="22"/>
                <w:szCs w:val="22"/>
              </w:rPr>
              <w:t xml:space="preserve"> из сооружений</w:t>
            </w:r>
          </w:p>
        </w:tc>
        <w:tc>
          <w:tcPr>
            <w:tcW w:w="2835" w:type="dxa"/>
            <w:tcBorders>
              <w:bottom w:val="single" w:sz="4" w:space="0" w:color="auto"/>
            </w:tcBorders>
            <w:shd w:val="clear" w:color="auto" w:fill="auto"/>
          </w:tcPr>
          <w:p w14:paraId="10E541EF" w14:textId="77777777" w:rsidR="00240BE1" w:rsidRPr="00BF4D0C" w:rsidRDefault="00240BE1" w:rsidP="00E625AD">
            <w:pPr>
              <w:spacing w:before="0"/>
              <w:ind w:firstLine="0"/>
              <w:jc w:val="left"/>
              <w:rPr>
                <w:sz w:val="22"/>
                <w:szCs w:val="22"/>
              </w:rPr>
            </w:pPr>
            <w:r w:rsidRPr="00BF4D0C">
              <w:rPr>
                <w:sz w:val="22"/>
                <w:szCs w:val="22"/>
              </w:rPr>
              <w:t>Физкультурно-спортивный комплекс с плавательным бассейном</w:t>
            </w:r>
          </w:p>
        </w:tc>
        <w:tc>
          <w:tcPr>
            <w:tcW w:w="3260" w:type="dxa"/>
            <w:tcBorders>
              <w:bottom w:val="single" w:sz="4" w:space="0" w:color="auto"/>
            </w:tcBorders>
          </w:tcPr>
          <w:p w14:paraId="461F1922" w14:textId="77777777" w:rsidR="00240BE1" w:rsidRPr="00BF4D0C" w:rsidRDefault="00240BE1" w:rsidP="00E625AD">
            <w:pPr>
              <w:spacing w:before="0"/>
              <w:ind w:firstLine="0"/>
              <w:jc w:val="left"/>
              <w:rPr>
                <w:sz w:val="22"/>
                <w:szCs w:val="22"/>
              </w:rPr>
            </w:pPr>
            <w:r w:rsidRPr="00BF4D0C">
              <w:rPr>
                <w:sz w:val="22"/>
                <w:szCs w:val="22"/>
              </w:rPr>
              <w:t>г. Тольятти, Автозаводский район, по проспекту Московский, северо-восточнее дома 33</w:t>
            </w:r>
          </w:p>
        </w:tc>
        <w:tc>
          <w:tcPr>
            <w:tcW w:w="2415" w:type="dxa"/>
            <w:tcBorders>
              <w:bottom w:val="single" w:sz="4" w:space="0" w:color="auto"/>
            </w:tcBorders>
          </w:tcPr>
          <w:p w14:paraId="321406BE" w14:textId="77777777" w:rsidR="00240BE1" w:rsidRPr="00BF4D0C" w:rsidRDefault="00240BE1"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6B163307" w14:textId="77777777" w:rsidTr="00106930">
        <w:trPr>
          <w:trHeight w:val="352"/>
        </w:trPr>
        <w:tc>
          <w:tcPr>
            <w:tcW w:w="709" w:type="dxa"/>
            <w:vMerge/>
          </w:tcPr>
          <w:p w14:paraId="2DC5E401" w14:textId="77777777" w:rsidR="00240BE1" w:rsidRPr="00BF4D0C" w:rsidRDefault="00240BE1" w:rsidP="00240BE1">
            <w:pPr>
              <w:spacing w:before="0"/>
              <w:ind w:firstLine="0"/>
              <w:rPr>
                <w:sz w:val="22"/>
                <w:szCs w:val="22"/>
              </w:rPr>
            </w:pPr>
          </w:p>
        </w:tc>
        <w:tc>
          <w:tcPr>
            <w:tcW w:w="1809" w:type="dxa"/>
            <w:vMerge/>
            <w:shd w:val="clear" w:color="auto" w:fill="auto"/>
          </w:tcPr>
          <w:p w14:paraId="1BC8C658" w14:textId="77777777" w:rsidR="00240BE1" w:rsidRPr="00BF4D0C" w:rsidRDefault="00240BE1" w:rsidP="00240BE1">
            <w:pPr>
              <w:spacing w:before="0"/>
              <w:ind w:firstLine="0"/>
              <w:rPr>
                <w:sz w:val="22"/>
                <w:szCs w:val="22"/>
              </w:rPr>
            </w:pPr>
          </w:p>
        </w:tc>
        <w:tc>
          <w:tcPr>
            <w:tcW w:w="1985" w:type="dxa"/>
            <w:vMerge/>
            <w:shd w:val="clear" w:color="auto" w:fill="auto"/>
          </w:tcPr>
          <w:p w14:paraId="006DD87E"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111707EF" w14:textId="77777777" w:rsidR="00240BE1" w:rsidRPr="00BF4D0C" w:rsidRDefault="00240BE1" w:rsidP="00E625AD">
            <w:pPr>
              <w:spacing w:before="0"/>
              <w:ind w:firstLine="0"/>
              <w:jc w:val="left"/>
              <w:rPr>
                <w:bCs/>
                <w:sz w:val="22"/>
                <w:szCs w:val="22"/>
              </w:rPr>
            </w:pPr>
            <w:r w:rsidRPr="00BF4D0C">
              <w:rPr>
                <w:bCs/>
                <w:sz w:val="22"/>
                <w:szCs w:val="22"/>
              </w:rPr>
              <w:t>Объекты спорта из сооружений</w:t>
            </w:r>
          </w:p>
        </w:tc>
        <w:tc>
          <w:tcPr>
            <w:tcW w:w="2835" w:type="dxa"/>
            <w:tcBorders>
              <w:bottom w:val="single" w:sz="4" w:space="0" w:color="auto"/>
            </w:tcBorders>
            <w:shd w:val="clear" w:color="auto" w:fill="auto"/>
          </w:tcPr>
          <w:p w14:paraId="3B980B1B" w14:textId="77777777" w:rsidR="00240BE1" w:rsidRPr="00BF4D0C" w:rsidRDefault="00240BE1" w:rsidP="00E625AD">
            <w:pPr>
              <w:spacing w:before="0"/>
              <w:ind w:firstLine="0"/>
              <w:jc w:val="left"/>
              <w:rPr>
                <w:sz w:val="22"/>
                <w:szCs w:val="22"/>
              </w:rPr>
            </w:pPr>
            <w:r w:rsidRPr="00BF4D0C">
              <w:rPr>
                <w:sz w:val="22"/>
                <w:szCs w:val="22"/>
              </w:rPr>
              <w:t>Физкультурно-спортивный комплекс с универсальным игровым залом</w:t>
            </w:r>
          </w:p>
        </w:tc>
        <w:tc>
          <w:tcPr>
            <w:tcW w:w="3260" w:type="dxa"/>
            <w:tcBorders>
              <w:bottom w:val="single" w:sz="4" w:space="0" w:color="auto"/>
            </w:tcBorders>
          </w:tcPr>
          <w:p w14:paraId="52EEE163" w14:textId="77777777" w:rsidR="00240BE1" w:rsidRPr="00BF4D0C" w:rsidRDefault="00240BE1" w:rsidP="00E625AD">
            <w:pPr>
              <w:spacing w:before="0"/>
              <w:ind w:firstLine="0"/>
              <w:jc w:val="left"/>
              <w:rPr>
                <w:sz w:val="22"/>
                <w:szCs w:val="22"/>
              </w:rPr>
            </w:pPr>
            <w:r w:rsidRPr="00BF4D0C">
              <w:rPr>
                <w:sz w:val="22"/>
                <w:szCs w:val="22"/>
              </w:rPr>
              <w:t>г. Тольятти, Автозаводский район, по бульвару Баумана, севернее дома 3, для МБУДО СДЮСШОР №11 «Бокс».</w:t>
            </w:r>
          </w:p>
        </w:tc>
        <w:tc>
          <w:tcPr>
            <w:tcW w:w="2415" w:type="dxa"/>
            <w:tcBorders>
              <w:bottom w:val="single" w:sz="4" w:space="0" w:color="auto"/>
            </w:tcBorders>
          </w:tcPr>
          <w:p w14:paraId="31497B91" w14:textId="77777777" w:rsidR="00240BE1" w:rsidRPr="00BF4D0C" w:rsidRDefault="00240BE1"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0B3A9F3B" w14:textId="77777777" w:rsidTr="00106930">
        <w:trPr>
          <w:trHeight w:val="352"/>
        </w:trPr>
        <w:tc>
          <w:tcPr>
            <w:tcW w:w="709" w:type="dxa"/>
            <w:vMerge/>
          </w:tcPr>
          <w:p w14:paraId="4DB08D13" w14:textId="77777777" w:rsidR="00240BE1" w:rsidRPr="00BF4D0C" w:rsidRDefault="00240BE1" w:rsidP="00240BE1">
            <w:pPr>
              <w:spacing w:before="0"/>
              <w:ind w:firstLine="0"/>
              <w:rPr>
                <w:sz w:val="22"/>
                <w:szCs w:val="22"/>
              </w:rPr>
            </w:pPr>
          </w:p>
        </w:tc>
        <w:tc>
          <w:tcPr>
            <w:tcW w:w="1809" w:type="dxa"/>
            <w:vMerge/>
            <w:shd w:val="clear" w:color="auto" w:fill="auto"/>
          </w:tcPr>
          <w:p w14:paraId="092103B9" w14:textId="77777777" w:rsidR="00240BE1" w:rsidRPr="00BF4D0C" w:rsidRDefault="00240BE1" w:rsidP="00240BE1">
            <w:pPr>
              <w:spacing w:before="0"/>
              <w:ind w:firstLine="0"/>
              <w:rPr>
                <w:sz w:val="22"/>
                <w:szCs w:val="22"/>
              </w:rPr>
            </w:pPr>
          </w:p>
        </w:tc>
        <w:tc>
          <w:tcPr>
            <w:tcW w:w="1985" w:type="dxa"/>
            <w:vMerge/>
            <w:shd w:val="clear" w:color="auto" w:fill="auto"/>
          </w:tcPr>
          <w:p w14:paraId="5298804F"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3F7F4811" w14:textId="77777777" w:rsidR="00240BE1" w:rsidRPr="00BF4D0C" w:rsidRDefault="00240BE1" w:rsidP="00E625AD">
            <w:pPr>
              <w:spacing w:before="0"/>
              <w:ind w:firstLine="0"/>
              <w:jc w:val="left"/>
              <w:rPr>
                <w:bCs/>
                <w:sz w:val="22"/>
                <w:szCs w:val="22"/>
              </w:rPr>
            </w:pPr>
            <w:r w:rsidRPr="00BF4D0C">
              <w:rPr>
                <w:bCs/>
                <w:sz w:val="22"/>
                <w:szCs w:val="22"/>
              </w:rPr>
              <w:t>Объекты спорта из сооружений</w:t>
            </w:r>
          </w:p>
        </w:tc>
        <w:tc>
          <w:tcPr>
            <w:tcW w:w="2835" w:type="dxa"/>
            <w:tcBorders>
              <w:bottom w:val="single" w:sz="4" w:space="0" w:color="auto"/>
            </w:tcBorders>
            <w:shd w:val="clear" w:color="auto" w:fill="auto"/>
          </w:tcPr>
          <w:p w14:paraId="10FC8733" w14:textId="77777777" w:rsidR="00240BE1" w:rsidRPr="00BF4D0C" w:rsidRDefault="00240BE1" w:rsidP="00E625AD">
            <w:pPr>
              <w:spacing w:before="0"/>
              <w:ind w:firstLine="0"/>
              <w:jc w:val="left"/>
              <w:rPr>
                <w:sz w:val="22"/>
                <w:szCs w:val="22"/>
              </w:rPr>
            </w:pPr>
            <w:r w:rsidRPr="00BF4D0C">
              <w:rPr>
                <w:sz w:val="22"/>
                <w:szCs w:val="22"/>
              </w:rPr>
              <w:t>Физкультурно-спортивный комплекс с универсальным игровым залом</w:t>
            </w:r>
          </w:p>
        </w:tc>
        <w:tc>
          <w:tcPr>
            <w:tcW w:w="3260" w:type="dxa"/>
            <w:tcBorders>
              <w:bottom w:val="single" w:sz="4" w:space="0" w:color="auto"/>
            </w:tcBorders>
          </w:tcPr>
          <w:p w14:paraId="42DB6CE5" w14:textId="77777777" w:rsidR="00240BE1" w:rsidRPr="00BF4D0C" w:rsidRDefault="00240BE1" w:rsidP="00E625AD">
            <w:pPr>
              <w:spacing w:before="0"/>
              <w:ind w:firstLine="0"/>
              <w:jc w:val="left"/>
              <w:rPr>
                <w:sz w:val="22"/>
                <w:szCs w:val="22"/>
              </w:rPr>
            </w:pPr>
            <w:r w:rsidRPr="00BF4D0C">
              <w:rPr>
                <w:sz w:val="22"/>
                <w:szCs w:val="22"/>
              </w:rPr>
              <w:t>г. Тольятти, Комсомольский район, по ул. Куйбышева, северо-западнее дома 18</w:t>
            </w:r>
          </w:p>
        </w:tc>
        <w:tc>
          <w:tcPr>
            <w:tcW w:w="2415" w:type="dxa"/>
            <w:tcBorders>
              <w:bottom w:val="single" w:sz="4" w:space="0" w:color="auto"/>
            </w:tcBorders>
          </w:tcPr>
          <w:p w14:paraId="76ED5DF6" w14:textId="77777777" w:rsidR="00240BE1" w:rsidRPr="00BF4D0C" w:rsidRDefault="00240BE1"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08BA6B0F" w14:textId="77777777" w:rsidTr="00106930">
        <w:trPr>
          <w:trHeight w:val="352"/>
        </w:trPr>
        <w:tc>
          <w:tcPr>
            <w:tcW w:w="709" w:type="dxa"/>
            <w:vMerge/>
          </w:tcPr>
          <w:p w14:paraId="62FB4D75" w14:textId="77777777" w:rsidR="00240BE1" w:rsidRPr="00BF4D0C" w:rsidRDefault="00240BE1" w:rsidP="00240BE1">
            <w:pPr>
              <w:spacing w:before="0"/>
              <w:ind w:firstLine="0"/>
              <w:rPr>
                <w:sz w:val="22"/>
                <w:szCs w:val="22"/>
              </w:rPr>
            </w:pPr>
          </w:p>
        </w:tc>
        <w:tc>
          <w:tcPr>
            <w:tcW w:w="1809" w:type="dxa"/>
            <w:vMerge/>
            <w:shd w:val="clear" w:color="auto" w:fill="auto"/>
          </w:tcPr>
          <w:p w14:paraId="5DD77617" w14:textId="77777777" w:rsidR="00240BE1" w:rsidRPr="00BF4D0C" w:rsidRDefault="00240BE1" w:rsidP="00240BE1">
            <w:pPr>
              <w:spacing w:before="0"/>
              <w:ind w:firstLine="0"/>
              <w:rPr>
                <w:sz w:val="22"/>
                <w:szCs w:val="22"/>
              </w:rPr>
            </w:pPr>
          </w:p>
        </w:tc>
        <w:tc>
          <w:tcPr>
            <w:tcW w:w="1985" w:type="dxa"/>
            <w:vMerge/>
            <w:shd w:val="clear" w:color="auto" w:fill="auto"/>
          </w:tcPr>
          <w:p w14:paraId="2DDA4279"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2934E7F0" w14:textId="77777777" w:rsidR="00240BE1" w:rsidRPr="00BF4D0C" w:rsidRDefault="00240BE1" w:rsidP="00E625AD">
            <w:pPr>
              <w:spacing w:before="0"/>
              <w:ind w:firstLine="0"/>
              <w:jc w:val="left"/>
              <w:rPr>
                <w:bCs/>
                <w:sz w:val="22"/>
                <w:szCs w:val="22"/>
              </w:rPr>
            </w:pPr>
            <w:r w:rsidRPr="00BF4D0C">
              <w:rPr>
                <w:bCs/>
                <w:sz w:val="22"/>
                <w:szCs w:val="22"/>
              </w:rPr>
              <w:t>Объекты спорта из сооружений</w:t>
            </w:r>
          </w:p>
        </w:tc>
        <w:tc>
          <w:tcPr>
            <w:tcW w:w="2835" w:type="dxa"/>
            <w:tcBorders>
              <w:bottom w:val="single" w:sz="4" w:space="0" w:color="auto"/>
            </w:tcBorders>
            <w:shd w:val="clear" w:color="auto" w:fill="auto"/>
          </w:tcPr>
          <w:p w14:paraId="6DB29CB4" w14:textId="77777777" w:rsidR="00240BE1" w:rsidRPr="00BF4D0C" w:rsidRDefault="00240BE1" w:rsidP="00E625AD">
            <w:pPr>
              <w:spacing w:before="0"/>
              <w:ind w:firstLine="0"/>
              <w:jc w:val="left"/>
              <w:rPr>
                <w:sz w:val="22"/>
                <w:szCs w:val="22"/>
              </w:rPr>
            </w:pPr>
            <w:r w:rsidRPr="00BF4D0C">
              <w:rPr>
                <w:sz w:val="22"/>
                <w:szCs w:val="22"/>
              </w:rPr>
              <w:t>Физкультурно-спортивный комплекс с ледовым катком</w:t>
            </w:r>
          </w:p>
        </w:tc>
        <w:tc>
          <w:tcPr>
            <w:tcW w:w="3260" w:type="dxa"/>
            <w:tcBorders>
              <w:bottom w:val="single" w:sz="4" w:space="0" w:color="auto"/>
            </w:tcBorders>
          </w:tcPr>
          <w:p w14:paraId="7832A045" w14:textId="77777777" w:rsidR="00240BE1" w:rsidRPr="00BF4D0C" w:rsidRDefault="00240BE1" w:rsidP="00E625AD">
            <w:pPr>
              <w:spacing w:before="0"/>
              <w:ind w:firstLine="0"/>
              <w:jc w:val="left"/>
              <w:rPr>
                <w:sz w:val="22"/>
                <w:szCs w:val="22"/>
              </w:rPr>
            </w:pPr>
            <w:r w:rsidRPr="00BF4D0C">
              <w:rPr>
                <w:sz w:val="22"/>
                <w:szCs w:val="22"/>
              </w:rPr>
              <w:t xml:space="preserve">г. Тольятти, Комсомольский район, по ул. </w:t>
            </w:r>
            <w:proofErr w:type="spellStart"/>
            <w:r w:rsidRPr="00BF4D0C">
              <w:rPr>
                <w:sz w:val="22"/>
                <w:szCs w:val="22"/>
              </w:rPr>
              <w:t>Мурысева</w:t>
            </w:r>
            <w:proofErr w:type="spellEnd"/>
            <w:r w:rsidRPr="00BF4D0C">
              <w:rPr>
                <w:sz w:val="22"/>
                <w:szCs w:val="22"/>
              </w:rPr>
              <w:t>, южнее дома 63</w:t>
            </w:r>
          </w:p>
        </w:tc>
        <w:tc>
          <w:tcPr>
            <w:tcW w:w="2415" w:type="dxa"/>
            <w:tcBorders>
              <w:bottom w:val="single" w:sz="4" w:space="0" w:color="auto"/>
            </w:tcBorders>
          </w:tcPr>
          <w:p w14:paraId="493B7313" w14:textId="77777777" w:rsidR="00240BE1" w:rsidRPr="00BF4D0C" w:rsidRDefault="00240BE1"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3EFECED1" w14:textId="77777777" w:rsidTr="00106930">
        <w:trPr>
          <w:trHeight w:val="352"/>
        </w:trPr>
        <w:tc>
          <w:tcPr>
            <w:tcW w:w="709" w:type="dxa"/>
            <w:vMerge/>
          </w:tcPr>
          <w:p w14:paraId="72A9D90A" w14:textId="77777777" w:rsidR="00240BE1" w:rsidRPr="00BF4D0C" w:rsidRDefault="00240BE1" w:rsidP="00240BE1">
            <w:pPr>
              <w:spacing w:before="0"/>
              <w:ind w:firstLine="0"/>
              <w:rPr>
                <w:sz w:val="22"/>
                <w:szCs w:val="22"/>
              </w:rPr>
            </w:pPr>
          </w:p>
        </w:tc>
        <w:tc>
          <w:tcPr>
            <w:tcW w:w="1809" w:type="dxa"/>
            <w:vMerge/>
            <w:shd w:val="clear" w:color="auto" w:fill="auto"/>
          </w:tcPr>
          <w:p w14:paraId="78F8567B" w14:textId="77777777" w:rsidR="00240BE1" w:rsidRPr="00BF4D0C" w:rsidRDefault="00240BE1" w:rsidP="00240BE1">
            <w:pPr>
              <w:spacing w:before="0"/>
              <w:ind w:firstLine="0"/>
              <w:rPr>
                <w:sz w:val="22"/>
                <w:szCs w:val="22"/>
              </w:rPr>
            </w:pPr>
          </w:p>
        </w:tc>
        <w:tc>
          <w:tcPr>
            <w:tcW w:w="1985" w:type="dxa"/>
            <w:vMerge/>
            <w:shd w:val="clear" w:color="auto" w:fill="auto"/>
          </w:tcPr>
          <w:p w14:paraId="6A1AA4A4"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1B2B2071" w14:textId="77777777" w:rsidR="00240BE1" w:rsidRPr="00BF4D0C" w:rsidRDefault="00240BE1" w:rsidP="00E625AD">
            <w:pPr>
              <w:spacing w:before="0"/>
              <w:ind w:firstLine="0"/>
              <w:jc w:val="left"/>
              <w:rPr>
                <w:bCs/>
                <w:sz w:val="22"/>
                <w:szCs w:val="22"/>
              </w:rPr>
            </w:pPr>
            <w:r w:rsidRPr="00BF4D0C">
              <w:rPr>
                <w:bCs/>
                <w:sz w:val="22"/>
                <w:szCs w:val="22"/>
              </w:rPr>
              <w:t>Объекты спорта из сооружений</w:t>
            </w:r>
          </w:p>
        </w:tc>
        <w:tc>
          <w:tcPr>
            <w:tcW w:w="2835" w:type="dxa"/>
            <w:tcBorders>
              <w:bottom w:val="single" w:sz="4" w:space="0" w:color="auto"/>
            </w:tcBorders>
            <w:shd w:val="clear" w:color="auto" w:fill="auto"/>
          </w:tcPr>
          <w:p w14:paraId="60884200" w14:textId="77777777" w:rsidR="00240BE1" w:rsidRPr="00BF4D0C" w:rsidRDefault="00240BE1" w:rsidP="00E625AD">
            <w:pPr>
              <w:spacing w:before="0"/>
              <w:ind w:firstLine="0"/>
              <w:jc w:val="left"/>
              <w:rPr>
                <w:sz w:val="22"/>
                <w:szCs w:val="22"/>
              </w:rPr>
            </w:pPr>
            <w:r w:rsidRPr="00BF4D0C">
              <w:rPr>
                <w:sz w:val="22"/>
                <w:szCs w:val="22"/>
              </w:rPr>
              <w:t>Физкультурно-спортивный комплекс</w:t>
            </w:r>
          </w:p>
        </w:tc>
        <w:tc>
          <w:tcPr>
            <w:tcW w:w="3260" w:type="dxa"/>
            <w:tcBorders>
              <w:bottom w:val="single" w:sz="4" w:space="0" w:color="auto"/>
            </w:tcBorders>
          </w:tcPr>
          <w:p w14:paraId="6658E79E" w14:textId="77777777" w:rsidR="00240BE1" w:rsidRPr="00BF4D0C" w:rsidRDefault="00240BE1" w:rsidP="00E625AD">
            <w:pPr>
              <w:spacing w:before="0"/>
              <w:ind w:firstLine="0"/>
              <w:jc w:val="left"/>
              <w:rPr>
                <w:sz w:val="22"/>
                <w:szCs w:val="22"/>
              </w:rPr>
            </w:pPr>
            <w:r w:rsidRPr="00BF4D0C">
              <w:rPr>
                <w:sz w:val="22"/>
                <w:szCs w:val="22"/>
              </w:rPr>
              <w:t>г. Тольятти, Автозаводский район, ул. Революционная, севернее дома 30</w:t>
            </w:r>
          </w:p>
        </w:tc>
        <w:tc>
          <w:tcPr>
            <w:tcW w:w="2415" w:type="dxa"/>
            <w:tcBorders>
              <w:bottom w:val="single" w:sz="4" w:space="0" w:color="auto"/>
            </w:tcBorders>
          </w:tcPr>
          <w:p w14:paraId="7BBA8EA2" w14:textId="77777777" w:rsidR="00240BE1" w:rsidRPr="00BF4D0C" w:rsidRDefault="00240BE1"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58D2B990" w14:textId="77777777" w:rsidTr="00106930">
        <w:trPr>
          <w:trHeight w:val="352"/>
        </w:trPr>
        <w:tc>
          <w:tcPr>
            <w:tcW w:w="709" w:type="dxa"/>
            <w:vMerge/>
          </w:tcPr>
          <w:p w14:paraId="50510C67" w14:textId="77777777" w:rsidR="00240BE1" w:rsidRPr="00BF4D0C" w:rsidRDefault="00240BE1" w:rsidP="00240BE1">
            <w:pPr>
              <w:spacing w:before="0"/>
              <w:ind w:firstLine="0"/>
              <w:rPr>
                <w:sz w:val="22"/>
                <w:szCs w:val="22"/>
              </w:rPr>
            </w:pPr>
          </w:p>
        </w:tc>
        <w:tc>
          <w:tcPr>
            <w:tcW w:w="1809" w:type="dxa"/>
            <w:vMerge/>
            <w:shd w:val="clear" w:color="auto" w:fill="auto"/>
          </w:tcPr>
          <w:p w14:paraId="5055BB83" w14:textId="77777777" w:rsidR="00240BE1" w:rsidRPr="00BF4D0C" w:rsidRDefault="00240BE1" w:rsidP="00240BE1">
            <w:pPr>
              <w:spacing w:before="0"/>
              <w:ind w:firstLine="0"/>
              <w:rPr>
                <w:sz w:val="22"/>
                <w:szCs w:val="22"/>
              </w:rPr>
            </w:pPr>
          </w:p>
        </w:tc>
        <w:tc>
          <w:tcPr>
            <w:tcW w:w="1985" w:type="dxa"/>
            <w:vMerge/>
            <w:shd w:val="clear" w:color="auto" w:fill="auto"/>
          </w:tcPr>
          <w:p w14:paraId="0407603E"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2A03E139" w14:textId="77777777" w:rsidR="00240BE1" w:rsidRPr="00BF4D0C" w:rsidRDefault="00240BE1" w:rsidP="00E625AD">
            <w:pPr>
              <w:spacing w:before="0"/>
              <w:ind w:firstLine="0"/>
              <w:jc w:val="left"/>
              <w:rPr>
                <w:bCs/>
                <w:sz w:val="22"/>
                <w:szCs w:val="22"/>
              </w:rPr>
            </w:pPr>
            <w:r w:rsidRPr="00BF4D0C">
              <w:rPr>
                <w:bCs/>
                <w:sz w:val="22"/>
                <w:szCs w:val="22"/>
              </w:rPr>
              <w:t>Объекты спорта из сооружений</w:t>
            </w:r>
          </w:p>
        </w:tc>
        <w:tc>
          <w:tcPr>
            <w:tcW w:w="2835" w:type="dxa"/>
            <w:tcBorders>
              <w:bottom w:val="single" w:sz="4" w:space="0" w:color="auto"/>
            </w:tcBorders>
            <w:shd w:val="clear" w:color="auto" w:fill="auto"/>
          </w:tcPr>
          <w:p w14:paraId="71E4121C" w14:textId="77777777" w:rsidR="00240BE1" w:rsidRPr="00BF4D0C" w:rsidRDefault="00240BE1" w:rsidP="00E625AD">
            <w:pPr>
              <w:spacing w:before="0"/>
              <w:ind w:firstLine="0"/>
              <w:jc w:val="left"/>
              <w:rPr>
                <w:sz w:val="22"/>
                <w:szCs w:val="22"/>
              </w:rPr>
            </w:pPr>
            <w:r w:rsidRPr="00BF4D0C">
              <w:rPr>
                <w:sz w:val="22"/>
                <w:szCs w:val="22"/>
              </w:rPr>
              <w:t>Физкультурно-спортивный комплекс</w:t>
            </w:r>
          </w:p>
        </w:tc>
        <w:tc>
          <w:tcPr>
            <w:tcW w:w="3260" w:type="dxa"/>
            <w:tcBorders>
              <w:bottom w:val="single" w:sz="4" w:space="0" w:color="auto"/>
            </w:tcBorders>
          </w:tcPr>
          <w:p w14:paraId="5597A42C" w14:textId="77777777" w:rsidR="00240BE1" w:rsidRPr="00BF4D0C" w:rsidRDefault="00240BE1" w:rsidP="00E625AD">
            <w:pPr>
              <w:spacing w:before="0"/>
              <w:ind w:firstLine="0"/>
              <w:jc w:val="left"/>
              <w:rPr>
                <w:sz w:val="22"/>
                <w:szCs w:val="22"/>
              </w:rPr>
            </w:pPr>
            <w:r w:rsidRPr="00BF4D0C">
              <w:rPr>
                <w:sz w:val="22"/>
                <w:szCs w:val="22"/>
              </w:rPr>
              <w:t>г. Тольятти, Автозаводский район, по ул. Революционная,16</w:t>
            </w:r>
          </w:p>
        </w:tc>
        <w:tc>
          <w:tcPr>
            <w:tcW w:w="2415" w:type="dxa"/>
            <w:tcBorders>
              <w:bottom w:val="single" w:sz="4" w:space="0" w:color="auto"/>
            </w:tcBorders>
          </w:tcPr>
          <w:p w14:paraId="35820A52" w14:textId="77777777" w:rsidR="00240BE1" w:rsidRPr="00BF4D0C" w:rsidRDefault="00240BE1"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0986389A" w14:textId="77777777" w:rsidTr="00106930">
        <w:trPr>
          <w:trHeight w:val="352"/>
        </w:trPr>
        <w:tc>
          <w:tcPr>
            <w:tcW w:w="709" w:type="dxa"/>
            <w:vMerge/>
          </w:tcPr>
          <w:p w14:paraId="2725B7FC" w14:textId="77777777" w:rsidR="00240BE1" w:rsidRPr="00BF4D0C" w:rsidRDefault="00240BE1" w:rsidP="00240BE1">
            <w:pPr>
              <w:spacing w:before="0"/>
              <w:ind w:firstLine="0"/>
              <w:rPr>
                <w:sz w:val="22"/>
                <w:szCs w:val="22"/>
              </w:rPr>
            </w:pPr>
          </w:p>
        </w:tc>
        <w:tc>
          <w:tcPr>
            <w:tcW w:w="1809" w:type="dxa"/>
            <w:vMerge/>
            <w:shd w:val="clear" w:color="auto" w:fill="auto"/>
          </w:tcPr>
          <w:p w14:paraId="6D0FFCE3" w14:textId="77777777" w:rsidR="00240BE1" w:rsidRPr="00BF4D0C" w:rsidRDefault="00240BE1" w:rsidP="00240BE1">
            <w:pPr>
              <w:spacing w:before="0"/>
              <w:ind w:firstLine="0"/>
              <w:rPr>
                <w:sz w:val="22"/>
                <w:szCs w:val="22"/>
              </w:rPr>
            </w:pPr>
          </w:p>
        </w:tc>
        <w:tc>
          <w:tcPr>
            <w:tcW w:w="1985" w:type="dxa"/>
            <w:vMerge/>
            <w:shd w:val="clear" w:color="auto" w:fill="auto"/>
          </w:tcPr>
          <w:p w14:paraId="19656F1A"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6363FBCE" w14:textId="77777777" w:rsidR="00240BE1" w:rsidRPr="00BF4D0C" w:rsidRDefault="00240BE1" w:rsidP="00E625AD">
            <w:pPr>
              <w:spacing w:before="0"/>
              <w:ind w:firstLine="0"/>
              <w:jc w:val="left"/>
              <w:rPr>
                <w:bCs/>
                <w:sz w:val="22"/>
                <w:szCs w:val="22"/>
              </w:rPr>
            </w:pPr>
            <w:r w:rsidRPr="00BF4D0C">
              <w:rPr>
                <w:bCs/>
                <w:sz w:val="22"/>
                <w:szCs w:val="22"/>
              </w:rPr>
              <w:t>Объекты спорта из сооружений</w:t>
            </w:r>
          </w:p>
        </w:tc>
        <w:tc>
          <w:tcPr>
            <w:tcW w:w="2835" w:type="dxa"/>
            <w:tcBorders>
              <w:bottom w:val="single" w:sz="4" w:space="0" w:color="auto"/>
            </w:tcBorders>
            <w:shd w:val="clear" w:color="auto" w:fill="auto"/>
          </w:tcPr>
          <w:p w14:paraId="0DBFF2FE" w14:textId="77777777" w:rsidR="00240BE1" w:rsidRPr="00BF4D0C" w:rsidRDefault="00240BE1" w:rsidP="00E625AD">
            <w:pPr>
              <w:spacing w:before="0"/>
              <w:ind w:firstLine="0"/>
              <w:jc w:val="left"/>
              <w:rPr>
                <w:sz w:val="22"/>
                <w:szCs w:val="22"/>
              </w:rPr>
            </w:pPr>
            <w:r w:rsidRPr="00BF4D0C">
              <w:rPr>
                <w:sz w:val="22"/>
                <w:szCs w:val="22"/>
              </w:rPr>
              <w:t>Физкультурно-спортивный комплекс</w:t>
            </w:r>
          </w:p>
        </w:tc>
        <w:tc>
          <w:tcPr>
            <w:tcW w:w="3260" w:type="dxa"/>
            <w:tcBorders>
              <w:bottom w:val="single" w:sz="4" w:space="0" w:color="auto"/>
            </w:tcBorders>
          </w:tcPr>
          <w:p w14:paraId="17D9B5FE" w14:textId="77777777" w:rsidR="00240BE1" w:rsidRPr="00BF4D0C" w:rsidRDefault="00240BE1" w:rsidP="00E625AD">
            <w:pPr>
              <w:spacing w:before="0"/>
              <w:ind w:firstLine="0"/>
              <w:jc w:val="left"/>
              <w:rPr>
                <w:sz w:val="22"/>
                <w:szCs w:val="22"/>
              </w:rPr>
            </w:pPr>
            <w:r w:rsidRPr="00BF4D0C">
              <w:rPr>
                <w:sz w:val="22"/>
                <w:szCs w:val="22"/>
              </w:rPr>
              <w:t>г. Тольятти, Автозаводский район, по бульвару Кулибина, южнее дома 15</w:t>
            </w:r>
          </w:p>
        </w:tc>
        <w:tc>
          <w:tcPr>
            <w:tcW w:w="2415" w:type="dxa"/>
            <w:tcBorders>
              <w:bottom w:val="single" w:sz="4" w:space="0" w:color="auto"/>
            </w:tcBorders>
          </w:tcPr>
          <w:p w14:paraId="1627A233" w14:textId="77777777" w:rsidR="00240BE1" w:rsidRPr="00BF4D0C" w:rsidRDefault="00240BE1"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4F4F502B" w14:textId="77777777" w:rsidTr="00106930">
        <w:trPr>
          <w:trHeight w:val="352"/>
        </w:trPr>
        <w:tc>
          <w:tcPr>
            <w:tcW w:w="709" w:type="dxa"/>
            <w:vMerge/>
          </w:tcPr>
          <w:p w14:paraId="7D3616A7" w14:textId="77777777" w:rsidR="00240BE1" w:rsidRPr="00BF4D0C" w:rsidRDefault="00240BE1" w:rsidP="00240BE1">
            <w:pPr>
              <w:spacing w:before="0"/>
              <w:ind w:firstLine="0"/>
              <w:rPr>
                <w:sz w:val="22"/>
                <w:szCs w:val="22"/>
              </w:rPr>
            </w:pPr>
          </w:p>
        </w:tc>
        <w:tc>
          <w:tcPr>
            <w:tcW w:w="1809" w:type="dxa"/>
            <w:vMerge/>
            <w:shd w:val="clear" w:color="auto" w:fill="auto"/>
          </w:tcPr>
          <w:p w14:paraId="1F0FF30A" w14:textId="77777777" w:rsidR="00240BE1" w:rsidRPr="00BF4D0C" w:rsidRDefault="00240BE1" w:rsidP="00240BE1">
            <w:pPr>
              <w:spacing w:before="0"/>
              <w:ind w:firstLine="0"/>
              <w:rPr>
                <w:sz w:val="22"/>
                <w:szCs w:val="22"/>
              </w:rPr>
            </w:pPr>
          </w:p>
        </w:tc>
        <w:tc>
          <w:tcPr>
            <w:tcW w:w="1985" w:type="dxa"/>
            <w:vMerge/>
            <w:shd w:val="clear" w:color="auto" w:fill="auto"/>
          </w:tcPr>
          <w:p w14:paraId="41EB8F8A"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04EE70DC" w14:textId="77777777" w:rsidR="00240BE1" w:rsidRPr="00BF4D0C" w:rsidRDefault="00240BE1" w:rsidP="00E625AD">
            <w:pPr>
              <w:spacing w:before="0"/>
              <w:ind w:firstLine="0"/>
              <w:jc w:val="left"/>
              <w:rPr>
                <w:bCs/>
                <w:sz w:val="22"/>
                <w:szCs w:val="22"/>
              </w:rPr>
            </w:pPr>
            <w:r w:rsidRPr="00BF4D0C">
              <w:rPr>
                <w:bCs/>
                <w:sz w:val="22"/>
                <w:szCs w:val="22"/>
              </w:rPr>
              <w:t>Объекты спорта из сооружений</w:t>
            </w:r>
          </w:p>
        </w:tc>
        <w:tc>
          <w:tcPr>
            <w:tcW w:w="2835" w:type="dxa"/>
            <w:tcBorders>
              <w:bottom w:val="single" w:sz="4" w:space="0" w:color="auto"/>
            </w:tcBorders>
            <w:shd w:val="clear" w:color="auto" w:fill="auto"/>
          </w:tcPr>
          <w:p w14:paraId="4A6C6596" w14:textId="77777777" w:rsidR="00240BE1" w:rsidRPr="00BF4D0C" w:rsidRDefault="00240BE1" w:rsidP="00E625AD">
            <w:pPr>
              <w:spacing w:before="0"/>
              <w:ind w:firstLine="0"/>
              <w:jc w:val="left"/>
              <w:rPr>
                <w:sz w:val="22"/>
                <w:szCs w:val="22"/>
              </w:rPr>
            </w:pPr>
            <w:r w:rsidRPr="00BF4D0C">
              <w:rPr>
                <w:sz w:val="22"/>
                <w:szCs w:val="22"/>
              </w:rPr>
              <w:t>Физкультурно-спортивный комплекс</w:t>
            </w:r>
          </w:p>
        </w:tc>
        <w:tc>
          <w:tcPr>
            <w:tcW w:w="3260" w:type="dxa"/>
            <w:tcBorders>
              <w:bottom w:val="single" w:sz="4" w:space="0" w:color="auto"/>
            </w:tcBorders>
          </w:tcPr>
          <w:p w14:paraId="3B821824" w14:textId="77777777" w:rsidR="00240BE1" w:rsidRPr="00BF4D0C" w:rsidRDefault="00240BE1" w:rsidP="00E625AD">
            <w:pPr>
              <w:spacing w:before="0"/>
              <w:ind w:firstLine="0"/>
              <w:jc w:val="left"/>
              <w:rPr>
                <w:sz w:val="22"/>
                <w:szCs w:val="22"/>
              </w:rPr>
            </w:pPr>
            <w:r w:rsidRPr="00BF4D0C">
              <w:rPr>
                <w:sz w:val="22"/>
                <w:szCs w:val="22"/>
              </w:rPr>
              <w:t>г. Тольятти, Автозаводский район, по бульвару Кулибина, северо-восточнее дома 8</w:t>
            </w:r>
          </w:p>
        </w:tc>
        <w:tc>
          <w:tcPr>
            <w:tcW w:w="2415" w:type="dxa"/>
            <w:tcBorders>
              <w:bottom w:val="single" w:sz="4" w:space="0" w:color="auto"/>
            </w:tcBorders>
          </w:tcPr>
          <w:p w14:paraId="08E4DF18" w14:textId="77777777" w:rsidR="00240BE1" w:rsidRPr="00BF4D0C" w:rsidRDefault="00240BE1"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0CD76E3F" w14:textId="77777777" w:rsidTr="00106930">
        <w:trPr>
          <w:trHeight w:val="352"/>
        </w:trPr>
        <w:tc>
          <w:tcPr>
            <w:tcW w:w="709" w:type="dxa"/>
            <w:vMerge/>
          </w:tcPr>
          <w:p w14:paraId="30C36128" w14:textId="77777777" w:rsidR="00240BE1" w:rsidRPr="00BF4D0C" w:rsidRDefault="00240BE1" w:rsidP="00240BE1">
            <w:pPr>
              <w:spacing w:before="0"/>
              <w:ind w:firstLine="0"/>
              <w:rPr>
                <w:sz w:val="22"/>
                <w:szCs w:val="22"/>
              </w:rPr>
            </w:pPr>
          </w:p>
        </w:tc>
        <w:tc>
          <w:tcPr>
            <w:tcW w:w="1809" w:type="dxa"/>
            <w:vMerge/>
            <w:shd w:val="clear" w:color="auto" w:fill="auto"/>
          </w:tcPr>
          <w:p w14:paraId="527305B6" w14:textId="77777777" w:rsidR="00240BE1" w:rsidRPr="00BF4D0C" w:rsidRDefault="00240BE1" w:rsidP="00240BE1">
            <w:pPr>
              <w:spacing w:before="0"/>
              <w:ind w:firstLine="0"/>
              <w:rPr>
                <w:sz w:val="22"/>
                <w:szCs w:val="22"/>
              </w:rPr>
            </w:pPr>
          </w:p>
        </w:tc>
        <w:tc>
          <w:tcPr>
            <w:tcW w:w="1985" w:type="dxa"/>
            <w:vMerge/>
            <w:shd w:val="clear" w:color="auto" w:fill="auto"/>
          </w:tcPr>
          <w:p w14:paraId="21AEEA37"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4E5C0451" w14:textId="77777777" w:rsidR="00240BE1" w:rsidRPr="00BF4D0C" w:rsidRDefault="00240BE1" w:rsidP="00E625AD">
            <w:pPr>
              <w:spacing w:before="0"/>
              <w:ind w:firstLine="0"/>
              <w:jc w:val="left"/>
              <w:rPr>
                <w:bCs/>
                <w:sz w:val="22"/>
                <w:szCs w:val="22"/>
              </w:rPr>
            </w:pPr>
            <w:r w:rsidRPr="00BF4D0C">
              <w:rPr>
                <w:bCs/>
                <w:sz w:val="22"/>
                <w:szCs w:val="22"/>
              </w:rPr>
              <w:t>Объекты спорта из сооружений</w:t>
            </w:r>
          </w:p>
        </w:tc>
        <w:tc>
          <w:tcPr>
            <w:tcW w:w="2835" w:type="dxa"/>
            <w:tcBorders>
              <w:bottom w:val="single" w:sz="4" w:space="0" w:color="auto"/>
            </w:tcBorders>
            <w:shd w:val="clear" w:color="auto" w:fill="auto"/>
          </w:tcPr>
          <w:p w14:paraId="3B1E6414" w14:textId="77777777" w:rsidR="00240BE1" w:rsidRPr="00BF4D0C" w:rsidRDefault="00240BE1" w:rsidP="00E625AD">
            <w:pPr>
              <w:spacing w:before="0"/>
              <w:ind w:firstLine="0"/>
              <w:jc w:val="left"/>
              <w:rPr>
                <w:sz w:val="22"/>
                <w:szCs w:val="22"/>
              </w:rPr>
            </w:pPr>
            <w:r w:rsidRPr="00BF4D0C">
              <w:rPr>
                <w:sz w:val="22"/>
                <w:szCs w:val="22"/>
              </w:rPr>
              <w:t>Физкультурно-спортивный комплекс</w:t>
            </w:r>
          </w:p>
        </w:tc>
        <w:tc>
          <w:tcPr>
            <w:tcW w:w="3260" w:type="dxa"/>
            <w:tcBorders>
              <w:bottom w:val="single" w:sz="4" w:space="0" w:color="auto"/>
            </w:tcBorders>
          </w:tcPr>
          <w:p w14:paraId="17F22624" w14:textId="77777777" w:rsidR="00240BE1" w:rsidRPr="00BF4D0C" w:rsidRDefault="00240BE1" w:rsidP="00E625AD">
            <w:pPr>
              <w:spacing w:before="0"/>
              <w:ind w:firstLine="0"/>
              <w:jc w:val="left"/>
              <w:rPr>
                <w:sz w:val="22"/>
                <w:szCs w:val="22"/>
              </w:rPr>
            </w:pPr>
            <w:r w:rsidRPr="00BF4D0C">
              <w:rPr>
                <w:sz w:val="22"/>
                <w:szCs w:val="22"/>
              </w:rPr>
              <w:t>г. Тольятти, Комсомольский район, по ул. Куйбышева, восточнее дома 18</w:t>
            </w:r>
          </w:p>
        </w:tc>
        <w:tc>
          <w:tcPr>
            <w:tcW w:w="2415" w:type="dxa"/>
            <w:tcBorders>
              <w:bottom w:val="single" w:sz="4" w:space="0" w:color="auto"/>
            </w:tcBorders>
          </w:tcPr>
          <w:p w14:paraId="3FADE282" w14:textId="77777777" w:rsidR="00240BE1" w:rsidRPr="00BF4D0C" w:rsidRDefault="00240BE1"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6DC9EDB5" w14:textId="77777777" w:rsidTr="00106930">
        <w:trPr>
          <w:trHeight w:val="352"/>
        </w:trPr>
        <w:tc>
          <w:tcPr>
            <w:tcW w:w="709" w:type="dxa"/>
            <w:vMerge/>
          </w:tcPr>
          <w:p w14:paraId="3FAD1245" w14:textId="77777777" w:rsidR="00240BE1" w:rsidRPr="00BF4D0C" w:rsidRDefault="00240BE1" w:rsidP="00240BE1">
            <w:pPr>
              <w:spacing w:before="0"/>
              <w:ind w:firstLine="0"/>
              <w:rPr>
                <w:sz w:val="22"/>
                <w:szCs w:val="22"/>
              </w:rPr>
            </w:pPr>
          </w:p>
        </w:tc>
        <w:tc>
          <w:tcPr>
            <w:tcW w:w="1809" w:type="dxa"/>
            <w:vMerge/>
            <w:shd w:val="clear" w:color="auto" w:fill="auto"/>
          </w:tcPr>
          <w:p w14:paraId="6DA2C16C" w14:textId="77777777" w:rsidR="00240BE1" w:rsidRPr="00BF4D0C" w:rsidRDefault="00240BE1" w:rsidP="00240BE1">
            <w:pPr>
              <w:spacing w:before="0"/>
              <w:ind w:firstLine="0"/>
              <w:rPr>
                <w:sz w:val="22"/>
                <w:szCs w:val="22"/>
              </w:rPr>
            </w:pPr>
          </w:p>
        </w:tc>
        <w:tc>
          <w:tcPr>
            <w:tcW w:w="1985" w:type="dxa"/>
            <w:vMerge/>
            <w:shd w:val="clear" w:color="auto" w:fill="auto"/>
          </w:tcPr>
          <w:p w14:paraId="17E33CB4"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039C9199" w14:textId="77777777" w:rsidR="00240BE1" w:rsidRPr="00BF4D0C" w:rsidRDefault="00240BE1" w:rsidP="00E625AD">
            <w:pPr>
              <w:spacing w:before="0"/>
              <w:ind w:firstLine="0"/>
              <w:jc w:val="left"/>
              <w:rPr>
                <w:bCs/>
                <w:sz w:val="22"/>
                <w:szCs w:val="22"/>
              </w:rPr>
            </w:pPr>
            <w:r w:rsidRPr="00BF4D0C">
              <w:rPr>
                <w:bCs/>
                <w:sz w:val="22"/>
                <w:szCs w:val="22"/>
              </w:rPr>
              <w:t>Объекты спорта из сооружений</w:t>
            </w:r>
          </w:p>
        </w:tc>
        <w:tc>
          <w:tcPr>
            <w:tcW w:w="2835" w:type="dxa"/>
            <w:tcBorders>
              <w:bottom w:val="single" w:sz="4" w:space="0" w:color="auto"/>
            </w:tcBorders>
            <w:shd w:val="clear" w:color="auto" w:fill="auto"/>
          </w:tcPr>
          <w:p w14:paraId="288A43A5" w14:textId="77777777" w:rsidR="00240BE1" w:rsidRPr="00BF4D0C" w:rsidRDefault="00240BE1" w:rsidP="00E625AD">
            <w:pPr>
              <w:spacing w:before="0"/>
              <w:ind w:firstLine="0"/>
              <w:jc w:val="left"/>
              <w:rPr>
                <w:sz w:val="22"/>
                <w:szCs w:val="22"/>
              </w:rPr>
            </w:pPr>
            <w:r w:rsidRPr="00BF4D0C">
              <w:rPr>
                <w:sz w:val="22"/>
                <w:szCs w:val="22"/>
              </w:rPr>
              <w:t>Физкультурно-спортивный комплекс</w:t>
            </w:r>
          </w:p>
        </w:tc>
        <w:tc>
          <w:tcPr>
            <w:tcW w:w="3260" w:type="dxa"/>
            <w:tcBorders>
              <w:bottom w:val="single" w:sz="4" w:space="0" w:color="auto"/>
            </w:tcBorders>
          </w:tcPr>
          <w:p w14:paraId="5B51D919" w14:textId="77777777" w:rsidR="00240BE1" w:rsidRPr="00BF4D0C" w:rsidRDefault="00240BE1" w:rsidP="00E625AD">
            <w:pPr>
              <w:spacing w:before="0"/>
              <w:ind w:firstLine="0"/>
              <w:jc w:val="left"/>
              <w:rPr>
                <w:sz w:val="22"/>
                <w:szCs w:val="22"/>
              </w:rPr>
            </w:pPr>
            <w:r w:rsidRPr="00BF4D0C">
              <w:rPr>
                <w:sz w:val="22"/>
                <w:szCs w:val="22"/>
              </w:rPr>
              <w:t>г. Тольятти, Автозаводский район по проспекту Московский, севернее дома 59</w:t>
            </w:r>
          </w:p>
        </w:tc>
        <w:tc>
          <w:tcPr>
            <w:tcW w:w="2415" w:type="dxa"/>
            <w:tcBorders>
              <w:bottom w:val="single" w:sz="4" w:space="0" w:color="auto"/>
            </w:tcBorders>
          </w:tcPr>
          <w:p w14:paraId="6E026AD9" w14:textId="77777777" w:rsidR="00240BE1" w:rsidRPr="00BF4D0C" w:rsidRDefault="00240BE1"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4B537B4B" w14:textId="77777777" w:rsidTr="00106930">
        <w:trPr>
          <w:trHeight w:val="352"/>
        </w:trPr>
        <w:tc>
          <w:tcPr>
            <w:tcW w:w="709" w:type="dxa"/>
            <w:vMerge/>
          </w:tcPr>
          <w:p w14:paraId="76B121BA" w14:textId="77777777" w:rsidR="00240BE1" w:rsidRPr="00BF4D0C" w:rsidRDefault="00240BE1" w:rsidP="00240BE1">
            <w:pPr>
              <w:spacing w:before="0"/>
              <w:ind w:firstLine="0"/>
              <w:rPr>
                <w:sz w:val="22"/>
                <w:szCs w:val="22"/>
              </w:rPr>
            </w:pPr>
          </w:p>
        </w:tc>
        <w:tc>
          <w:tcPr>
            <w:tcW w:w="1809" w:type="dxa"/>
            <w:vMerge/>
            <w:shd w:val="clear" w:color="auto" w:fill="auto"/>
          </w:tcPr>
          <w:p w14:paraId="0467C8D8" w14:textId="77777777" w:rsidR="00240BE1" w:rsidRPr="00BF4D0C" w:rsidRDefault="00240BE1" w:rsidP="00240BE1">
            <w:pPr>
              <w:spacing w:before="0"/>
              <w:ind w:firstLine="0"/>
              <w:rPr>
                <w:sz w:val="22"/>
                <w:szCs w:val="22"/>
              </w:rPr>
            </w:pPr>
          </w:p>
        </w:tc>
        <w:tc>
          <w:tcPr>
            <w:tcW w:w="1985" w:type="dxa"/>
            <w:vMerge/>
            <w:shd w:val="clear" w:color="auto" w:fill="auto"/>
          </w:tcPr>
          <w:p w14:paraId="1C90CC14"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79F1EB49" w14:textId="77777777" w:rsidR="00240BE1" w:rsidRPr="00BF4D0C" w:rsidRDefault="00240BE1" w:rsidP="00E625AD">
            <w:pPr>
              <w:spacing w:before="0"/>
              <w:ind w:firstLine="0"/>
              <w:jc w:val="left"/>
              <w:rPr>
                <w:bCs/>
                <w:sz w:val="22"/>
                <w:szCs w:val="22"/>
              </w:rPr>
            </w:pPr>
            <w:r w:rsidRPr="00BF4D0C">
              <w:rPr>
                <w:bCs/>
                <w:sz w:val="22"/>
                <w:szCs w:val="22"/>
              </w:rPr>
              <w:t>Объекты спорта из сооружений</w:t>
            </w:r>
          </w:p>
        </w:tc>
        <w:tc>
          <w:tcPr>
            <w:tcW w:w="2835" w:type="dxa"/>
            <w:tcBorders>
              <w:bottom w:val="single" w:sz="4" w:space="0" w:color="auto"/>
            </w:tcBorders>
            <w:shd w:val="clear" w:color="auto" w:fill="auto"/>
          </w:tcPr>
          <w:p w14:paraId="50DC4F6C" w14:textId="77777777" w:rsidR="00240BE1" w:rsidRPr="00BF4D0C" w:rsidRDefault="00240BE1" w:rsidP="00E625AD">
            <w:pPr>
              <w:spacing w:before="0"/>
              <w:ind w:firstLine="0"/>
              <w:jc w:val="left"/>
              <w:rPr>
                <w:sz w:val="22"/>
                <w:szCs w:val="22"/>
              </w:rPr>
            </w:pPr>
            <w:r w:rsidRPr="00BF4D0C">
              <w:rPr>
                <w:sz w:val="22"/>
                <w:szCs w:val="22"/>
              </w:rPr>
              <w:t>Физкультурно-спортивный комплекс</w:t>
            </w:r>
          </w:p>
        </w:tc>
        <w:tc>
          <w:tcPr>
            <w:tcW w:w="3260" w:type="dxa"/>
            <w:tcBorders>
              <w:bottom w:val="single" w:sz="4" w:space="0" w:color="auto"/>
            </w:tcBorders>
          </w:tcPr>
          <w:p w14:paraId="2EDFBE79" w14:textId="77777777" w:rsidR="00240BE1" w:rsidRPr="00BF4D0C" w:rsidRDefault="00240BE1" w:rsidP="00E625AD">
            <w:pPr>
              <w:spacing w:before="0"/>
              <w:ind w:firstLine="0"/>
              <w:jc w:val="left"/>
              <w:rPr>
                <w:sz w:val="22"/>
                <w:szCs w:val="22"/>
              </w:rPr>
            </w:pPr>
            <w:r w:rsidRPr="00BF4D0C">
              <w:rPr>
                <w:sz w:val="22"/>
                <w:szCs w:val="22"/>
              </w:rPr>
              <w:t>г. Тольятти, Автозаводский район, по ул. Ворошилова, западнее дома 32 6</w:t>
            </w:r>
          </w:p>
        </w:tc>
        <w:tc>
          <w:tcPr>
            <w:tcW w:w="2415" w:type="dxa"/>
            <w:tcBorders>
              <w:bottom w:val="single" w:sz="4" w:space="0" w:color="auto"/>
            </w:tcBorders>
          </w:tcPr>
          <w:p w14:paraId="589AF26F" w14:textId="77777777" w:rsidR="00240BE1" w:rsidRPr="00BF4D0C" w:rsidRDefault="00240BE1"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1CA097D4" w14:textId="77777777" w:rsidTr="00106930">
        <w:trPr>
          <w:trHeight w:val="352"/>
        </w:trPr>
        <w:tc>
          <w:tcPr>
            <w:tcW w:w="709" w:type="dxa"/>
            <w:vMerge/>
          </w:tcPr>
          <w:p w14:paraId="5CADC675" w14:textId="77777777" w:rsidR="00240BE1" w:rsidRPr="00BF4D0C" w:rsidRDefault="00240BE1" w:rsidP="00240BE1">
            <w:pPr>
              <w:spacing w:before="0"/>
              <w:ind w:firstLine="0"/>
              <w:rPr>
                <w:sz w:val="22"/>
                <w:szCs w:val="22"/>
              </w:rPr>
            </w:pPr>
          </w:p>
        </w:tc>
        <w:tc>
          <w:tcPr>
            <w:tcW w:w="1809" w:type="dxa"/>
            <w:vMerge/>
            <w:shd w:val="clear" w:color="auto" w:fill="auto"/>
          </w:tcPr>
          <w:p w14:paraId="11A36B05" w14:textId="77777777" w:rsidR="00240BE1" w:rsidRPr="00BF4D0C" w:rsidRDefault="00240BE1" w:rsidP="00240BE1">
            <w:pPr>
              <w:spacing w:before="0"/>
              <w:ind w:firstLine="0"/>
              <w:rPr>
                <w:sz w:val="22"/>
                <w:szCs w:val="22"/>
              </w:rPr>
            </w:pPr>
          </w:p>
        </w:tc>
        <w:tc>
          <w:tcPr>
            <w:tcW w:w="1985" w:type="dxa"/>
            <w:vMerge/>
            <w:shd w:val="clear" w:color="auto" w:fill="auto"/>
          </w:tcPr>
          <w:p w14:paraId="454D639A"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44F2DB0B" w14:textId="77777777" w:rsidR="00240BE1" w:rsidRPr="00BF4D0C" w:rsidRDefault="00240BE1" w:rsidP="00E625AD">
            <w:pPr>
              <w:spacing w:before="0"/>
              <w:ind w:firstLine="0"/>
              <w:jc w:val="left"/>
              <w:rPr>
                <w:bCs/>
                <w:sz w:val="22"/>
                <w:szCs w:val="22"/>
              </w:rPr>
            </w:pPr>
            <w:r w:rsidRPr="00BF4D0C">
              <w:rPr>
                <w:bCs/>
                <w:sz w:val="22"/>
                <w:szCs w:val="22"/>
              </w:rPr>
              <w:t>Объекты спорта из сооружений</w:t>
            </w:r>
          </w:p>
        </w:tc>
        <w:tc>
          <w:tcPr>
            <w:tcW w:w="2835" w:type="dxa"/>
            <w:tcBorders>
              <w:bottom w:val="single" w:sz="4" w:space="0" w:color="auto"/>
            </w:tcBorders>
            <w:shd w:val="clear" w:color="auto" w:fill="auto"/>
          </w:tcPr>
          <w:p w14:paraId="33CA1581" w14:textId="77777777" w:rsidR="00240BE1" w:rsidRPr="00BF4D0C" w:rsidRDefault="00240BE1" w:rsidP="00E625AD">
            <w:pPr>
              <w:spacing w:before="0"/>
              <w:ind w:firstLine="0"/>
              <w:jc w:val="left"/>
              <w:rPr>
                <w:sz w:val="22"/>
                <w:szCs w:val="22"/>
              </w:rPr>
            </w:pPr>
            <w:r w:rsidRPr="00BF4D0C">
              <w:rPr>
                <w:sz w:val="22"/>
                <w:szCs w:val="22"/>
              </w:rPr>
              <w:t>Физкультурно-спортивный комплекс</w:t>
            </w:r>
          </w:p>
        </w:tc>
        <w:tc>
          <w:tcPr>
            <w:tcW w:w="3260" w:type="dxa"/>
            <w:tcBorders>
              <w:bottom w:val="single" w:sz="4" w:space="0" w:color="auto"/>
            </w:tcBorders>
          </w:tcPr>
          <w:p w14:paraId="6AA7CDE7" w14:textId="77777777" w:rsidR="00240BE1" w:rsidRPr="00BF4D0C" w:rsidRDefault="00240BE1" w:rsidP="00E625AD">
            <w:pPr>
              <w:spacing w:before="0"/>
              <w:ind w:firstLine="0"/>
              <w:jc w:val="left"/>
              <w:rPr>
                <w:sz w:val="22"/>
                <w:szCs w:val="22"/>
              </w:rPr>
            </w:pPr>
            <w:r w:rsidRPr="00BF4D0C">
              <w:rPr>
                <w:sz w:val="22"/>
                <w:szCs w:val="22"/>
              </w:rPr>
              <w:t>г. Тольятти, Автозаводский район, по ул. Дзержинского, южнее дома 35 а</w:t>
            </w:r>
          </w:p>
        </w:tc>
        <w:tc>
          <w:tcPr>
            <w:tcW w:w="2415" w:type="dxa"/>
            <w:tcBorders>
              <w:bottom w:val="single" w:sz="4" w:space="0" w:color="auto"/>
            </w:tcBorders>
          </w:tcPr>
          <w:p w14:paraId="4293012B" w14:textId="77777777" w:rsidR="00240BE1" w:rsidRPr="00BF4D0C" w:rsidRDefault="00240BE1"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3AFB4FB8" w14:textId="77777777" w:rsidTr="00106930">
        <w:trPr>
          <w:trHeight w:val="352"/>
        </w:trPr>
        <w:tc>
          <w:tcPr>
            <w:tcW w:w="709" w:type="dxa"/>
            <w:vMerge/>
          </w:tcPr>
          <w:p w14:paraId="57ED6540" w14:textId="77777777" w:rsidR="00240BE1" w:rsidRPr="00BF4D0C" w:rsidRDefault="00240BE1" w:rsidP="00240BE1">
            <w:pPr>
              <w:spacing w:before="0"/>
              <w:ind w:firstLine="0"/>
              <w:rPr>
                <w:sz w:val="22"/>
                <w:szCs w:val="22"/>
              </w:rPr>
            </w:pPr>
          </w:p>
        </w:tc>
        <w:tc>
          <w:tcPr>
            <w:tcW w:w="1809" w:type="dxa"/>
            <w:vMerge/>
            <w:shd w:val="clear" w:color="auto" w:fill="auto"/>
          </w:tcPr>
          <w:p w14:paraId="49521BCB" w14:textId="77777777" w:rsidR="00240BE1" w:rsidRPr="00BF4D0C" w:rsidRDefault="00240BE1" w:rsidP="00240BE1">
            <w:pPr>
              <w:spacing w:before="0"/>
              <w:ind w:firstLine="0"/>
              <w:rPr>
                <w:sz w:val="22"/>
                <w:szCs w:val="22"/>
              </w:rPr>
            </w:pPr>
          </w:p>
        </w:tc>
        <w:tc>
          <w:tcPr>
            <w:tcW w:w="1985" w:type="dxa"/>
            <w:vMerge/>
            <w:shd w:val="clear" w:color="auto" w:fill="auto"/>
          </w:tcPr>
          <w:p w14:paraId="6E0128E3"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3D8A8D1E" w14:textId="77777777" w:rsidR="00240BE1" w:rsidRPr="00BF4D0C" w:rsidRDefault="00240BE1" w:rsidP="00E625AD">
            <w:pPr>
              <w:spacing w:before="0"/>
              <w:ind w:firstLine="0"/>
              <w:jc w:val="left"/>
              <w:rPr>
                <w:bCs/>
                <w:sz w:val="22"/>
                <w:szCs w:val="22"/>
              </w:rPr>
            </w:pPr>
            <w:r w:rsidRPr="00BF4D0C">
              <w:rPr>
                <w:bCs/>
                <w:sz w:val="22"/>
                <w:szCs w:val="22"/>
              </w:rPr>
              <w:t>Объекты спорта из сооружений</w:t>
            </w:r>
          </w:p>
        </w:tc>
        <w:tc>
          <w:tcPr>
            <w:tcW w:w="2835" w:type="dxa"/>
            <w:tcBorders>
              <w:bottom w:val="single" w:sz="4" w:space="0" w:color="auto"/>
            </w:tcBorders>
            <w:shd w:val="clear" w:color="auto" w:fill="auto"/>
          </w:tcPr>
          <w:p w14:paraId="07548D18" w14:textId="77777777" w:rsidR="00240BE1" w:rsidRPr="00BF4D0C" w:rsidRDefault="00240BE1" w:rsidP="00E625AD">
            <w:pPr>
              <w:spacing w:before="0"/>
              <w:ind w:firstLine="0"/>
              <w:jc w:val="left"/>
              <w:rPr>
                <w:sz w:val="22"/>
                <w:szCs w:val="22"/>
              </w:rPr>
            </w:pPr>
            <w:r w:rsidRPr="00BF4D0C">
              <w:rPr>
                <w:sz w:val="22"/>
                <w:szCs w:val="22"/>
              </w:rPr>
              <w:t>Физкультурно-спортивный комплекс</w:t>
            </w:r>
          </w:p>
        </w:tc>
        <w:tc>
          <w:tcPr>
            <w:tcW w:w="3260" w:type="dxa"/>
            <w:tcBorders>
              <w:bottom w:val="single" w:sz="4" w:space="0" w:color="auto"/>
            </w:tcBorders>
          </w:tcPr>
          <w:p w14:paraId="51B59959" w14:textId="77777777" w:rsidR="00240BE1" w:rsidRPr="00BF4D0C" w:rsidRDefault="00240BE1" w:rsidP="00E625AD">
            <w:pPr>
              <w:spacing w:before="0"/>
              <w:ind w:firstLine="0"/>
              <w:jc w:val="left"/>
              <w:rPr>
                <w:sz w:val="22"/>
                <w:szCs w:val="22"/>
              </w:rPr>
            </w:pPr>
            <w:r w:rsidRPr="00BF4D0C">
              <w:rPr>
                <w:sz w:val="22"/>
                <w:szCs w:val="22"/>
              </w:rPr>
              <w:t>г. Тольятти, Автозаводский район, по бульвару Луначарского, севернее дома 18</w:t>
            </w:r>
          </w:p>
        </w:tc>
        <w:tc>
          <w:tcPr>
            <w:tcW w:w="2415" w:type="dxa"/>
            <w:tcBorders>
              <w:bottom w:val="single" w:sz="4" w:space="0" w:color="auto"/>
            </w:tcBorders>
          </w:tcPr>
          <w:p w14:paraId="3EC8DE0C" w14:textId="77777777" w:rsidR="00240BE1" w:rsidRPr="00BF4D0C" w:rsidRDefault="00240BE1"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359C056F" w14:textId="77777777" w:rsidTr="00106930">
        <w:trPr>
          <w:trHeight w:val="352"/>
        </w:trPr>
        <w:tc>
          <w:tcPr>
            <w:tcW w:w="709" w:type="dxa"/>
            <w:vMerge/>
          </w:tcPr>
          <w:p w14:paraId="562E2C1F" w14:textId="77777777" w:rsidR="00240BE1" w:rsidRPr="00BF4D0C" w:rsidRDefault="00240BE1" w:rsidP="00240BE1">
            <w:pPr>
              <w:spacing w:before="0"/>
              <w:ind w:firstLine="0"/>
              <w:rPr>
                <w:sz w:val="22"/>
                <w:szCs w:val="22"/>
              </w:rPr>
            </w:pPr>
          </w:p>
        </w:tc>
        <w:tc>
          <w:tcPr>
            <w:tcW w:w="1809" w:type="dxa"/>
            <w:vMerge/>
            <w:shd w:val="clear" w:color="auto" w:fill="auto"/>
          </w:tcPr>
          <w:p w14:paraId="445F78C7" w14:textId="77777777" w:rsidR="00240BE1" w:rsidRPr="00BF4D0C" w:rsidRDefault="00240BE1" w:rsidP="00240BE1">
            <w:pPr>
              <w:spacing w:before="0"/>
              <w:ind w:firstLine="0"/>
              <w:rPr>
                <w:sz w:val="22"/>
                <w:szCs w:val="22"/>
              </w:rPr>
            </w:pPr>
          </w:p>
        </w:tc>
        <w:tc>
          <w:tcPr>
            <w:tcW w:w="1985" w:type="dxa"/>
            <w:vMerge/>
            <w:shd w:val="clear" w:color="auto" w:fill="auto"/>
          </w:tcPr>
          <w:p w14:paraId="1DA94A21"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028D93AE" w14:textId="77777777" w:rsidR="00240BE1" w:rsidRPr="00BF4D0C" w:rsidRDefault="00240BE1" w:rsidP="00E625AD">
            <w:pPr>
              <w:spacing w:before="0"/>
              <w:ind w:firstLine="0"/>
              <w:jc w:val="left"/>
              <w:rPr>
                <w:bCs/>
                <w:sz w:val="22"/>
                <w:szCs w:val="22"/>
              </w:rPr>
            </w:pPr>
            <w:r w:rsidRPr="00BF4D0C">
              <w:rPr>
                <w:bCs/>
                <w:sz w:val="22"/>
                <w:szCs w:val="22"/>
              </w:rPr>
              <w:t>Объекты спорта из сооружений</w:t>
            </w:r>
          </w:p>
        </w:tc>
        <w:tc>
          <w:tcPr>
            <w:tcW w:w="2835" w:type="dxa"/>
            <w:tcBorders>
              <w:bottom w:val="single" w:sz="4" w:space="0" w:color="auto"/>
            </w:tcBorders>
            <w:shd w:val="clear" w:color="auto" w:fill="auto"/>
          </w:tcPr>
          <w:p w14:paraId="0C673CD3" w14:textId="77777777" w:rsidR="00240BE1" w:rsidRPr="00BF4D0C" w:rsidRDefault="00240BE1" w:rsidP="00E625AD">
            <w:pPr>
              <w:spacing w:before="0"/>
              <w:ind w:firstLine="0"/>
              <w:jc w:val="left"/>
              <w:rPr>
                <w:sz w:val="22"/>
                <w:szCs w:val="22"/>
              </w:rPr>
            </w:pPr>
            <w:r w:rsidRPr="00BF4D0C">
              <w:rPr>
                <w:sz w:val="22"/>
                <w:szCs w:val="22"/>
              </w:rPr>
              <w:t>Физкультурно-спортивный комплекс</w:t>
            </w:r>
          </w:p>
        </w:tc>
        <w:tc>
          <w:tcPr>
            <w:tcW w:w="3260" w:type="dxa"/>
            <w:tcBorders>
              <w:bottom w:val="single" w:sz="4" w:space="0" w:color="auto"/>
            </w:tcBorders>
          </w:tcPr>
          <w:p w14:paraId="6F95307C" w14:textId="77777777" w:rsidR="00240BE1" w:rsidRPr="00BF4D0C" w:rsidRDefault="00240BE1" w:rsidP="00E625AD">
            <w:pPr>
              <w:spacing w:before="0"/>
              <w:ind w:firstLine="0"/>
              <w:jc w:val="left"/>
              <w:rPr>
                <w:sz w:val="22"/>
                <w:szCs w:val="22"/>
              </w:rPr>
            </w:pPr>
            <w:r w:rsidRPr="00BF4D0C">
              <w:rPr>
                <w:sz w:val="22"/>
                <w:szCs w:val="22"/>
              </w:rPr>
              <w:t>г. Тольятти, Автозаводский район, по бульвару Гая</w:t>
            </w:r>
          </w:p>
        </w:tc>
        <w:tc>
          <w:tcPr>
            <w:tcW w:w="2415" w:type="dxa"/>
            <w:tcBorders>
              <w:bottom w:val="single" w:sz="4" w:space="0" w:color="auto"/>
            </w:tcBorders>
          </w:tcPr>
          <w:p w14:paraId="497200F8" w14:textId="77777777" w:rsidR="00240BE1" w:rsidRPr="00BF4D0C" w:rsidRDefault="00240BE1"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022029E5" w14:textId="77777777" w:rsidTr="00106930">
        <w:trPr>
          <w:trHeight w:val="352"/>
        </w:trPr>
        <w:tc>
          <w:tcPr>
            <w:tcW w:w="709" w:type="dxa"/>
            <w:vMerge/>
          </w:tcPr>
          <w:p w14:paraId="3D8936E9" w14:textId="77777777" w:rsidR="00240BE1" w:rsidRPr="00BF4D0C" w:rsidRDefault="00240BE1" w:rsidP="00240BE1">
            <w:pPr>
              <w:spacing w:before="0"/>
              <w:ind w:firstLine="0"/>
              <w:rPr>
                <w:sz w:val="22"/>
                <w:szCs w:val="22"/>
              </w:rPr>
            </w:pPr>
          </w:p>
        </w:tc>
        <w:tc>
          <w:tcPr>
            <w:tcW w:w="1809" w:type="dxa"/>
            <w:vMerge/>
            <w:shd w:val="clear" w:color="auto" w:fill="auto"/>
          </w:tcPr>
          <w:p w14:paraId="540C5C57" w14:textId="77777777" w:rsidR="00240BE1" w:rsidRPr="00BF4D0C" w:rsidRDefault="00240BE1" w:rsidP="00240BE1">
            <w:pPr>
              <w:spacing w:before="0"/>
              <w:ind w:firstLine="0"/>
              <w:rPr>
                <w:sz w:val="22"/>
                <w:szCs w:val="22"/>
              </w:rPr>
            </w:pPr>
          </w:p>
        </w:tc>
        <w:tc>
          <w:tcPr>
            <w:tcW w:w="1985" w:type="dxa"/>
            <w:vMerge/>
            <w:shd w:val="clear" w:color="auto" w:fill="auto"/>
          </w:tcPr>
          <w:p w14:paraId="793F4B52"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0C398134" w14:textId="77777777" w:rsidR="00240BE1" w:rsidRPr="00BF4D0C" w:rsidRDefault="00240BE1" w:rsidP="00E625AD">
            <w:pPr>
              <w:spacing w:before="0"/>
              <w:ind w:firstLine="0"/>
              <w:jc w:val="left"/>
              <w:rPr>
                <w:bCs/>
                <w:sz w:val="22"/>
                <w:szCs w:val="22"/>
              </w:rPr>
            </w:pPr>
            <w:r w:rsidRPr="00BF4D0C">
              <w:rPr>
                <w:bCs/>
                <w:sz w:val="22"/>
                <w:szCs w:val="22"/>
              </w:rPr>
              <w:t>Объекты спорта из сооружений</w:t>
            </w:r>
          </w:p>
        </w:tc>
        <w:tc>
          <w:tcPr>
            <w:tcW w:w="2835" w:type="dxa"/>
            <w:tcBorders>
              <w:bottom w:val="single" w:sz="4" w:space="0" w:color="auto"/>
            </w:tcBorders>
            <w:shd w:val="clear" w:color="auto" w:fill="auto"/>
          </w:tcPr>
          <w:p w14:paraId="151E5779" w14:textId="77777777" w:rsidR="00240BE1" w:rsidRPr="00BF4D0C" w:rsidRDefault="00240BE1" w:rsidP="00E625AD">
            <w:pPr>
              <w:spacing w:before="0"/>
              <w:ind w:firstLine="0"/>
              <w:jc w:val="left"/>
              <w:rPr>
                <w:sz w:val="22"/>
                <w:szCs w:val="22"/>
              </w:rPr>
            </w:pPr>
            <w:r w:rsidRPr="00BF4D0C">
              <w:rPr>
                <w:sz w:val="22"/>
                <w:szCs w:val="22"/>
              </w:rPr>
              <w:t>Физкультурно-спортивный комплекс</w:t>
            </w:r>
          </w:p>
        </w:tc>
        <w:tc>
          <w:tcPr>
            <w:tcW w:w="3260" w:type="dxa"/>
            <w:tcBorders>
              <w:bottom w:val="single" w:sz="4" w:space="0" w:color="auto"/>
            </w:tcBorders>
          </w:tcPr>
          <w:p w14:paraId="480E7D8C" w14:textId="77777777" w:rsidR="00240BE1" w:rsidRPr="00BF4D0C" w:rsidRDefault="00240BE1" w:rsidP="00E625AD">
            <w:pPr>
              <w:spacing w:before="0"/>
              <w:ind w:firstLine="0"/>
              <w:jc w:val="left"/>
              <w:rPr>
                <w:sz w:val="22"/>
                <w:szCs w:val="22"/>
              </w:rPr>
            </w:pPr>
            <w:r w:rsidRPr="00BF4D0C">
              <w:rPr>
                <w:sz w:val="22"/>
                <w:szCs w:val="22"/>
              </w:rPr>
              <w:t>г. Тольятти, Автозаводский район, по ул. Автостроителей, восточнее дома 47</w:t>
            </w:r>
          </w:p>
        </w:tc>
        <w:tc>
          <w:tcPr>
            <w:tcW w:w="2415" w:type="dxa"/>
            <w:tcBorders>
              <w:bottom w:val="single" w:sz="4" w:space="0" w:color="auto"/>
            </w:tcBorders>
          </w:tcPr>
          <w:p w14:paraId="6EF32D5D" w14:textId="77777777" w:rsidR="00240BE1" w:rsidRPr="00BF4D0C" w:rsidRDefault="00240BE1"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3579AD80" w14:textId="77777777" w:rsidTr="00106930">
        <w:trPr>
          <w:trHeight w:val="352"/>
        </w:trPr>
        <w:tc>
          <w:tcPr>
            <w:tcW w:w="709" w:type="dxa"/>
            <w:vMerge/>
          </w:tcPr>
          <w:p w14:paraId="26F3F941" w14:textId="77777777" w:rsidR="00240BE1" w:rsidRPr="00BF4D0C" w:rsidRDefault="00240BE1" w:rsidP="00240BE1">
            <w:pPr>
              <w:spacing w:before="0"/>
              <w:ind w:firstLine="0"/>
              <w:rPr>
                <w:sz w:val="22"/>
                <w:szCs w:val="22"/>
              </w:rPr>
            </w:pPr>
          </w:p>
        </w:tc>
        <w:tc>
          <w:tcPr>
            <w:tcW w:w="1809" w:type="dxa"/>
            <w:vMerge/>
            <w:shd w:val="clear" w:color="auto" w:fill="auto"/>
          </w:tcPr>
          <w:p w14:paraId="78ADFBE4" w14:textId="77777777" w:rsidR="00240BE1" w:rsidRPr="00BF4D0C" w:rsidRDefault="00240BE1" w:rsidP="00240BE1">
            <w:pPr>
              <w:spacing w:before="0"/>
              <w:ind w:firstLine="0"/>
              <w:rPr>
                <w:sz w:val="22"/>
                <w:szCs w:val="22"/>
              </w:rPr>
            </w:pPr>
          </w:p>
        </w:tc>
        <w:tc>
          <w:tcPr>
            <w:tcW w:w="1985" w:type="dxa"/>
            <w:vMerge/>
            <w:shd w:val="clear" w:color="auto" w:fill="auto"/>
          </w:tcPr>
          <w:p w14:paraId="45A56365"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74E30669" w14:textId="77777777" w:rsidR="00240BE1" w:rsidRPr="00BF4D0C" w:rsidRDefault="00240BE1" w:rsidP="00E625AD">
            <w:pPr>
              <w:spacing w:before="0"/>
              <w:ind w:firstLine="0"/>
              <w:jc w:val="left"/>
              <w:rPr>
                <w:bCs/>
                <w:sz w:val="22"/>
                <w:szCs w:val="22"/>
              </w:rPr>
            </w:pPr>
            <w:r w:rsidRPr="00BF4D0C">
              <w:rPr>
                <w:bCs/>
                <w:sz w:val="22"/>
                <w:szCs w:val="22"/>
              </w:rPr>
              <w:t>Объекты спорта из сооружений</w:t>
            </w:r>
          </w:p>
        </w:tc>
        <w:tc>
          <w:tcPr>
            <w:tcW w:w="2835" w:type="dxa"/>
            <w:tcBorders>
              <w:bottom w:val="single" w:sz="4" w:space="0" w:color="auto"/>
            </w:tcBorders>
            <w:shd w:val="clear" w:color="auto" w:fill="auto"/>
          </w:tcPr>
          <w:p w14:paraId="4479D97D" w14:textId="77777777" w:rsidR="00240BE1" w:rsidRPr="00BF4D0C" w:rsidRDefault="00240BE1" w:rsidP="00E625AD">
            <w:pPr>
              <w:spacing w:before="0"/>
              <w:ind w:firstLine="0"/>
              <w:jc w:val="left"/>
              <w:rPr>
                <w:sz w:val="22"/>
                <w:szCs w:val="22"/>
              </w:rPr>
            </w:pPr>
            <w:r w:rsidRPr="00BF4D0C">
              <w:rPr>
                <w:sz w:val="22"/>
                <w:szCs w:val="22"/>
              </w:rPr>
              <w:t>Физкультурно-спортивный комплекс</w:t>
            </w:r>
          </w:p>
        </w:tc>
        <w:tc>
          <w:tcPr>
            <w:tcW w:w="3260" w:type="dxa"/>
            <w:tcBorders>
              <w:bottom w:val="single" w:sz="4" w:space="0" w:color="auto"/>
            </w:tcBorders>
          </w:tcPr>
          <w:p w14:paraId="11996741" w14:textId="77777777" w:rsidR="00240BE1" w:rsidRPr="00BF4D0C" w:rsidRDefault="00240BE1" w:rsidP="00E625AD">
            <w:pPr>
              <w:spacing w:before="0"/>
              <w:ind w:firstLine="0"/>
              <w:jc w:val="left"/>
              <w:rPr>
                <w:sz w:val="22"/>
                <w:szCs w:val="22"/>
              </w:rPr>
            </w:pPr>
            <w:r w:rsidRPr="00BF4D0C">
              <w:rPr>
                <w:sz w:val="22"/>
                <w:szCs w:val="22"/>
              </w:rPr>
              <w:t>г. Тольятти, Автозаводский район, по ул. 70 лет Октября, восточнее дома 61</w:t>
            </w:r>
          </w:p>
        </w:tc>
        <w:tc>
          <w:tcPr>
            <w:tcW w:w="2415" w:type="dxa"/>
            <w:tcBorders>
              <w:bottom w:val="single" w:sz="4" w:space="0" w:color="auto"/>
            </w:tcBorders>
          </w:tcPr>
          <w:p w14:paraId="451AF018" w14:textId="77777777" w:rsidR="00240BE1" w:rsidRPr="00BF4D0C" w:rsidRDefault="00240BE1"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71237F57" w14:textId="77777777" w:rsidTr="00106930">
        <w:trPr>
          <w:trHeight w:val="352"/>
        </w:trPr>
        <w:tc>
          <w:tcPr>
            <w:tcW w:w="709" w:type="dxa"/>
            <w:vMerge/>
          </w:tcPr>
          <w:p w14:paraId="1801C6BE" w14:textId="77777777" w:rsidR="00240BE1" w:rsidRPr="00BF4D0C" w:rsidRDefault="00240BE1" w:rsidP="00240BE1">
            <w:pPr>
              <w:spacing w:before="0"/>
              <w:ind w:firstLine="0"/>
              <w:rPr>
                <w:sz w:val="22"/>
                <w:szCs w:val="22"/>
              </w:rPr>
            </w:pPr>
          </w:p>
        </w:tc>
        <w:tc>
          <w:tcPr>
            <w:tcW w:w="1809" w:type="dxa"/>
            <w:vMerge/>
            <w:shd w:val="clear" w:color="auto" w:fill="auto"/>
          </w:tcPr>
          <w:p w14:paraId="17322631" w14:textId="77777777" w:rsidR="00240BE1" w:rsidRPr="00BF4D0C" w:rsidRDefault="00240BE1" w:rsidP="00240BE1">
            <w:pPr>
              <w:spacing w:before="0"/>
              <w:ind w:firstLine="0"/>
              <w:rPr>
                <w:sz w:val="22"/>
                <w:szCs w:val="22"/>
              </w:rPr>
            </w:pPr>
          </w:p>
        </w:tc>
        <w:tc>
          <w:tcPr>
            <w:tcW w:w="1985" w:type="dxa"/>
            <w:vMerge/>
            <w:shd w:val="clear" w:color="auto" w:fill="auto"/>
          </w:tcPr>
          <w:p w14:paraId="79EFDDFE"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02246252" w14:textId="77777777" w:rsidR="00240BE1" w:rsidRPr="00BF4D0C" w:rsidRDefault="00240BE1" w:rsidP="00E625AD">
            <w:pPr>
              <w:spacing w:before="0"/>
              <w:ind w:firstLine="0"/>
              <w:jc w:val="left"/>
              <w:rPr>
                <w:bCs/>
                <w:sz w:val="22"/>
                <w:szCs w:val="22"/>
              </w:rPr>
            </w:pPr>
            <w:r w:rsidRPr="00BF4D0C">
              <w:rPr>
                <w:bCs/>
                <w:sz w:val="22"/>
                <w:szCs w:val="22"/>
              </w:rPr>
              <w:t>Объекты спорта из сооружений</w:t>
            </w:r>
          </w:p>
        </w:tc>
        <w:tc>
          <w:tcPr>
            <w:tcW w:w="2835" w:type="dxa"/>
            <w:tcBorders>
              <w:bottom w:val="single" w:sz="4" w:space="0" w:color="auto"/>
            </w:tcBorders>
            <w:shd w:val="clear" w:color="auto" w:fill="auto"/>
          </w:tcPr>
          <w:p w14:paraId="48DC9FCE" w14:textId="77777777" w:rsidR="00240BE1" w:rsidRPr="00BF4D0C" w:rsidRDefault="00240BE1" w:rsidP="00E625AD">
            <w:pPr>
              <w:spacing w:before="0"/>
              <w:ind w:firstLine="0"/>
              <w:jc w:val="left"/>
              <w:rPr>
                <w:sz w:val="22"/>
                <w:szCs w:val="22"/>
              </w:rPr>
            </w:pPr>
            <w:r w:rsidRPr="00BF4D0C">
              <w:rPr>
                <w:sz w:val="22"/>
                <w:szCs w:val="22"/>
              </w:rPr>
              <w:t>Физкультурно-спортивный комплекс</w:t>
            </w:r>
          </w:p>
        </w:tc>
        <w:tc>
          <w:tcPr>
            <w:tcW w:w="3260" w:type="dxa"/>
            <w:tcBorders>
              <w:bottom w:val="single" w:sz="4" w:space="0" w:color="auto"/>
            </w:tcBorders>
          </w:tcPr>
          <w:p w14:paraId="52EB8EA2" w14:textId="77777777" w:rsidR="00240BE1" w:rsidRPr="00BF4D0C" w:rsidRDefault="00240BE1" w:rsidP="00E625AD">
            <w:pPr>
              <w:spacing w:before="0"/>
              <w:ind w:firstLine="0"/>
              <w:jc w:val="left"/>
              <w:rPr>
                <w:sz w:val="22"/>
                <w:szCs w:val="22"/>
              </w:rPr>
            </w:pPr>
            <w:r w:rsidRPr="00BF4D0C">
              <w:rPr>
                <w:sz w:val="22"/>
                <w:szCs w:val="22"/>
              </w:rPr>
              <w:t>г. Тольятти, Автозаводский район, по ул. Автостроителей, восточнее дома 36</w:t>
            </w:r>
          </w:p>
        </w:tc>
        <w:tc>
          <w:tcPr>
            <w:tcW w:w="2415" w:type="dxa"/>
            <w:tcBorders>
              <w:bottom w:val="single" w:sz="4" w:space="0" w:color="auto"/>
            </w:tcBorders>
          </w:tcPr>
          <w:p w14:paraId="31CBC3CE" w14:textId="77777777" w:rsidR="00240BE1" w:rsidRPr="00BF4D0C" w:rsidRDefault="00240BE1"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0611AB35" w14:textId="77777777" w:rsidTr="00106930">
        <w:trPr>
          <w:trHeight w:val="352"/>
        </w:trPr>
        <w:tc>
          <w:tcPr>
            <w:tcW w:w="709" w:type="dxa"/>
            <w:vMerge/>
          </w:tcPr>
          <w:p w14:paraId="79D90DB6" w14:textId="77777777" w:rsidR="00240BE1" w:rsidRPr="00BF4D0C" w:rsidRDefault="00240BE1" w:rsidP="00240BE1">
            <w:pPr>
              <w:spacing w:before="0"/>
              <w:ind w:firstLine="0"/>
              <w:rPr>
                <w:sz w:val="22"/>
                <w:szCs w:val="22"/>
              </w:rPr>
            </w:pPr>
          </w:p>
        </w:tc>
        <w:tc>
          <w:tcPr>
            <w:tcW w:w="1809" w:type="dxa"/>
            <w:vMerge/>
            <w:shd w:val="clear" w:color="auto" w:fill="auto"/>
          </w:tcPr>
          <w:p w14:paraId="16EFE88B" w14:textId="77777777" w:rsidR="00240BE1" w:rsidRPr="00BF4D0C" w:rsidRDefault="00240BE1" w:rsidP="00240BE1">
            <w:pPr>
              <w:spacing w:before="0"/>
              <w:ind w:firstLine="0"/>
              <w:rPr>
                <w:sz w:val="22"/>
                <w:szCs w:val="22"/>
              </w:rPr>
            </w:pPr>
          </w:p>
        </w:tc>
        <w:tc>
          <w:tcPr>
            <w:tcW w:w="1985" w:type="dxa"/>
            <w:vMerge/>
            <w:shd w:val="clear" w:color="auto" w:fill="auto"/>
          </w:tcPr>
          <w:p w14:paraId="0CB8E5DB"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2C56AF5E" w14:textId="77777777" w:rsidR="00240BE1" w:rsidRPr="00BF4D0C" w:rsidRDefault="00240BE1" w:rsidP="00E625AD">
            <w:pPr>
              <w:spacing w:before="0"/>
              <w:ind w:firstLine="0"/>
              <w:jc w:val="left"/>
              <w:rPr>
                <w:bCs/>
                <w:sz w:val="22"/>
                <w:szCs w:val="22"/>
              </w:rPr>
            </w:pPr>
            <w:r w:rsidRPr="00BF4D0C">
              <w:rPr>
                <w:bCs/>
                <w:sz w:val="22"/>
                <w:szCs w:val="22"/>
              </w:rPr>
              <w:t>Объекты спорта из сооружений</w:t>
            </w:r>
          </w:p>
        </w:tc>
        <w:tc>
          <w:tcPr>
            <w:tcW w:w="2835" w:type="dxa"/>
            <w:tcBorders>
              <w:bottom w:val="single" w:sz="4" w:space="0" w:color="auto"/>
            </w:tcBorders>
            <w:shd w:val="clear" w:color="auto" w:fill="auto"/>
          </w:tcPr>
          <w:p w14:paraId="14927474" w14:textId="77777777" w:rsidR="00240BE1" w:rsidRPr="00BF4D0C" w:rsidRDefault="00240BE1" w:rsidP="00E625AD">
            <w:pPr>
              <w:spacing w:before="0"/>
              <w:ind w:firstLine="0"/>
              <w:jc w:val="left"/>
              <w:rPr>
                <w:sz w:val="22"/>
                <w:szCs w:val="22"/>
              </w:rPr>
            </w:pPr>
            <w:r w:rsidRPr="00BF4D0C">
              <w:rPr>
                <w:sz w:val="22"/>
                <w:szCs w:val="22"/>
              </w:rPr>
              <w:t>Физкультурно-спортивный комплекс</w:t>
            </w:r>
          </w:p>
        </w:tc>
        <w:tc>
          <w:tcPr>
            <w:tcW w:w="3260" w:type="dxa"/>
            <w:tcBorders>
              <w:bottom w:val="single" w:sz="4" w:space="0" w:color="auto"/>
            </w:tcBorders>
          </w:tcPr>
          <w:p w14:paraId="518A4EAC" w14:textId="77777777" w:rsidR="00240BE1" w:rsidRPr="00BF4D0C" w:rsidRDefault="00240BE1" w:rsidP="00E625AD">
            <w:pPr>
              <w:spacing w:before="0"/>
              <w:ind w:firstLine="0"/>
              <w:jc w:val="left"/>
              <w:rPr>
                <w:sz w:val="22"/>
                <w:szCs w:val="22"/>
              </w:rPr>
            </w:pPr>
            <w:r w:rsidRPr="00BF4D0C">
              <w:rPr>
                <w:sz w:val="22"/>
                <w:szCs w:val="22"/>
              </w:rPr>
              <w:t>г. Тольятти, Автозаводский район, по ул. Автостроителей, северо-восточнее дома 30</w:t>
            </w:r>
          </w:p>
        </w:tc>
        <w:tc>
          <w:tcPr>
            <w:tcW w:w="2415" w:type="dxa"/>
            <w:tcBorders>
              <w:bottom w:val="single" w:sz="4" w:space="0" w:color="auto"/>
            </w:tcBorders>
          </w:tcPr>
          <w:p w14:paraId="41F8EFBB" w14:textId="77777777" w:rsidR="00240BE1" w:rsidRPr="00BF4D0C" w:rsidRDefault="00240BE1"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3232995E" w14:textId="77777777" w:rsidTr="00106930">
        <w:trPr>
          <w:trHeight w:val="352"/>
        </w:trPr>
        <w:tc>
          <w:tcPr>
            <w:tcW w:w="709" w:type="dxa"/>
            <w:vMerge/>
          </w:tcPr>
          <w:p w14:paraId="6EE1D4A9" w14:textId="77777777" w:rsidR="00240BE1" w:rsidRPr="00BF4D0C" w:rsidRDefault="00240BE1" w:rsidP="00240BE1">
            <w:pPr>
              <w:spacing w:before="0"/>
              <w:ind w:firstLine="0"/>
              <w:rPr>
                <w:sz w:val="22"/>
                <w:szCs w:val="22"/>
              </w:rPr>
            </w:pPr>
          </w:p>
        </w:tc>
        <w:tc>
          <w:tcPr>
            <w:tcW w:w="1809" w:type="dxa"/>
            <w:vMerge/>
            <w:shd w:val="clear" w:color="auto" w:fill="auto"/>
          </w:tcPr>
          <w:p w14:paraId="68A85160" w14:textId="77777777" w:rsidR="00240BE1" w:rsidRPr="00BF4D0C" w:rsidRDefault="00240BE1" w:rsidP="00240BE1">
            <w:pPr>
              <w:spacing w:before="0"/>
              <w:ind w:firstLine="0"/>
              <w:rPr>
                <w:sz w:val="22"/>
                <w:szCs w:val="22"/>
              </w:rPr>
            </w:pPr>
          </w:p>
        </w:tc>
        <w:tc>
          <w:tcPr>
            <w:tcW w:w="1985" w:type="dxa"/>
            <w:vMerge/>
            <w:shd w:val="clear" w:color="auto" w:fill="auto"/>
          </w:tcPr>
          <w:p w14:paraId="1C46C4FE"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61FFF413" w14:textId="77777777" w:rsidR="00240BE1" w:rsidRPr="00BF4D0C" w:rsidRDefault="00240BE1" w:rsidP="00E625AD">
            <w:pPr>
              <w:spacing w:before="0"/>
              <w:ind w:firstLine="0"/>
              <w:jc w:val="left"/>
              <w:rPr>
                <w:bCs/>
                <w:sz w:val="22"/>
                <w:szCs w:val="22"/>
              </w:rPr>
            </w:pPr>
            <w:r w:rsidRPr="00BF4D0C">
              <w:rPr>
                <w:bCs/>
                <w:sz w:val="22"/>
                <w:szCs w:val="22"/>
              </w:rPr>
              <w:t>Объекты спорта из сооружений</w:t>
            </w:r>
          </w:p>
        </w:tc>
        <w:tc>
          <w:tcPr>
            <w:tcW w:w="2835" w:type="dxa"/>
            <w:tcBorders>
              <w:bottom w:val="single" w:sz="4" w:space="0" w:color="auto"/>
            </w:tcBorders>
            <w:shd w:val="clear" w:color="auto" w:fill="auto"/>
          </w:tcPr>
          <w:p w14:paraId="334378C3" w14:textId="77777777" w:rsidR="00240BE1" w:rsidRPr="00BF4D0C" w:rsidRDefault="00240BE1" w:rsidP="00E625AD">
            <w:pPr>
              <w:spacing w:before="0"/>
              <w:ind w:firstLine="0"/>
              <w:jc w:val="left"/>
              <w:rPr>
                <w:sz w:val="22"/>
                <w:szCs w:val="22"/>
              </w:rPr>
            </w:pPr>
            <w:r w:rsidRPr="00BF4D0C">
              <w:rPr>
                <w:sz w:val="22"/>
                <w:szCs w:val="22"/>
              </w:rPr>
              <w:t>Физкультурно-спортивный комплекс</w:t>
            </w:r>
          </w:p>
        </w:tc>
        <w:tc>
          <w:tcPr>
            <w:tcW w:w="3260" w:type="dxa"/>
            <w:tcBorders>
              <w:bottom w:val="single" w:sz="4" w:space="0" w:color="auto"/>
            </w:tcBorders>
          </w:tcPr>
          <w:p w14:paraId="3E7C8DFB" w14:textId="77777777" w:rsidR="00240BE1" w:rsidRPr="00BF4D0C" w:rsidRDefault="00240BE1" w:rsidP="00E625AD">
            <w:pPr>
              <w:spacing w:before="0"/>
              <w:ind w:firstLine="0"/>
              <w:jc w:val="left"/>
              <w:rPr>
                <w:sz w:val="22"/>
                <w:szCs w:val="22"/>
              </w:rPr>
            </w:pPr>
            <w:r w:rsidRPr="00BF4D0C">
              <w:rPr>
                <w:sz w:val="22"/>
                <w:szCs w:val="22"/>
              </w:rPr>
              <w:t>г. Тольятти, Автозаводский район, по ул. Автостроителей, севернее дома 32</w:t>
            </w:r>
          </w:p>
        </w:tc>
        <w:tc>
          <w:tcPr>
            <w:tcW w:w="2415" w:type="dxa"/>
            <w:tcBorders>
              <w:bottom w:val="single" w:sz="4" w:space="0" w:color="auto"/>
            </w:tcBorders>
          </w:tcPr>
          <w:p w14:paraId="4B5FB86A" w14:textId="77777777" w:rsidR="00240BE1" w:rsidRPr="00BF4D0C" w:rsidRDefault="00240BE1"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67464CD9" w14:textId="77777777" w:rsidTr="00106930">
        <w:trPr>
          <w:trHeight w:val="352"/>
        </w:trPr>
        <w:tc>
          <w:tcPr>
            <w:tcW w:w="709" w:type="dxa"/>
            <w:vMerge/>
          </w:tcPr>
          <w:p w14:paraId="5A328356" w14:textId="77777777" w:rsidR="00240BE1" w:rsidRPr="00BF4D0C" w:rsidRDefault="00240BE1" w:rsidP="00240BE1">
            <w:pPr>
              <w:spacing w:before="0"/>
              <w:ind w:firstLine="0"/>
              <w:rPr>
                <w:sz w:val="22"/>
                <w:szCs w:val="22"/>
              </w:rPr>
            </w:pPr>
          </w:p>
        </w:tc>
        <w:tc>
          <w:tcPr>
            <w:tcW w:w="1809" w:type="dxa"/>
            <w:vMerge/>
            <w:shd w:val="clear" w:color="auto" w:fill="auto"/>
          </w:tcPr>
          <w:p w14:paraId="5EE5726D" w14:textId="77777777" w:rsidR="00240BE1" w:rsidRPr="00BF4D0C" w:rsidRDefault="00240BE1" w:rsidP="00240BE1">
            <w:pPr>
              <w:spacing w:before="0"/>
              <w:ind w:firstLine="0"/>
              <w:rPr>
                <w:sz w:val="22"/>
                <w:szCs w:val="22"/>
              </w:rPr>
            </w:pPr>
          </w:p>
        </w:tc>
        <w:tc>
          <w:tcPr>
            <w:tcW w:w="1985" w:type="dxa"/>
            <w:vMerge/>
            <w:shd w:val="clear" w:color="auto" w:fill="auto"/>
          </w:tcPr>
          <w:p w14:paraId="2363A6ED"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41079815" w14:textId="77777777" w:rsidR="00240BE1" w:rsidRPr="00BF4D0C" w:rsidRDefault="00240BE1" w:rsidP="00E625AD">
            <w:pPr>
              <w:spacing w:before="0"/>
              <w:ind w:firstLine="0"/>
              <w:jc w:val="left"/>
              <w:rPr>
                <w:bCs/>
                <w:sz w:val="22"/>
                <w:szCs w:val="22"/>
              </w:rPr>
            </w:pPr>
            <w:r w:rsidRPr="00BF4D0C">
              <w:rPr>
                <w:bCs/>
                <w:sz w:val="22"/>
                <w:szCs w:val="22"/>
              </w:rPr>
              <w:t>Объекты спорта из сооружений</w:t>
            </w:r>
          </w:p>
        </w:tc>
        <w:tc>
          <w:tcPr>
            <w:tcW w:w="2835" w:type="dxa"/>
            <w:tcBorders>
              <w:bottom w:val="single" w:sz="4" w:space="0" w:color="auto"/>
            </w:tcBorders>
            <w:shd w:val="clear" w:color="auto" w:fill="auto"/>
          </w:tcPr>
          <w:p w14:paraId="5B622A21" w14:textId="77777777" w:rsidR="00240BE1" w:rsidRPr="00BF4D0C" w:rsidRDefault="00240BE1" w:rsidP="00E625AD">
            <w:pPr>
              <w:spacing w:before="0"/>
              <w:ind w:firstLine="0"/>
              <w:jc w:val="left"/>
              <w:rPr>
                <w:sz w:val="22"/>
                <w:szCs w:val="22"/>
              </w:rPr>
            </w:pPr>
            <w:r w:rsidRPr="00BF4D0C">
              <w:rPr>
                <w:sz w:val="22"/>
                <w:szCs w:val="22"/>
              </w:rPr>
              <w:t>Физкультурно-спортивный комплекс</w:t>
            </w:r>
          </w:p>
        </w:tc>
        <w:tc>
          <w:tcPr>
            <w:tcW w:w="3260" w:type="dxa"/>
            <w:tcBorders>
              <w:bottom w:val="single" w:sz="4" w:space="0" w:color="auto"/>
            </w:tcBorders>
          </w:tcPr>
          <w:p w14:paraId="5FF71F49" w14:textId="77777777" w:rsidR="00240BE1" w:rsidRPr="00BF4D0C" w:rsidRDefault="00240BE1" w:rsidP="00E625AD">
            <w:pPr>
              <w:spacing w:before="0"/>
              <w:ind w:firstLine="0"/>
              <w:jc w:val="left"/>
              <w:rPr>
                <w:sz w:val="22"/>
                <w:szCs w:val="22"/>
              </w:rPr>
            </w:pPr>
            <w:r w:rsidRPr="00BF4D0C">
              <w:rPr>
                <w:sz w:val="22"/>
                <w:szCs w:val="22"/>
              </w:rPr>
              <w:t>г. Тольятти, Автозаводский район, по бульвару Цветной, севернее дома 25</w:t>
            </w:r>
          </w:p>
        </w:tc>
        <w:tc>
          <w:tcPr>
            <w:tcW w:w="2415" w:type="dxa"/>
            <w:tcBorders>
              <w:bottom w:val="single" w:sz="4" w:space="0" w:color="auto"/>
            </w:tcBorders>
          </w:tcPr>
          <w:p w14:paraId="2678118E" w14:textId="77777777" w:rsidR="00240BE1" w:rsidRPr="00BF4D0C" w:rsidRDefault="00240BE1"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0DE1E060" w14:textId="77777777" w:rsidTr="00106930">
        <w:trPr>
          <w:trHeight w:val="352"/>
        </w:trPr>
        <w:tc>
          <w:tcPr>
            <w:tcW w:w="709" w:type="dxa"/>
            <w:vMerge/>
          </w:tcPr>
          <w:p w14:paraId="0EFF1FFD" w14:textId="77777777" w:rsidR="00240BE1" w:rsidRPr="00BF4D0C" w:rsidRDefault="00240BE1" w:rsidP="00240BE1">
            <w:pPr>
              <w:spacing w:before="0"/>
              <w:ind w:firstLine="0"/>
              <w:rPr>
                <w:sz w:val="22"/>
                <w:szCs w:val="22"/>
              </w:rPr>
            </w:pPr>
          </w:p>
        </w:tc>
        <w:tc>
          <w:tcPr>
            <w:tcW w:w="1809" w:type="dxa"/>
            <w:vMerge/>
            <w:shd w:val="clear" w:color="auto" w:fill="auto"/>
          </w:tcPr>
          <w:p w14:paraId="6C7AE9C0" w14:textId="77777777" w:rsidR="00240BE1" w:rsidRPr="00BF4D0C" w:rsidRDefault="00240BE1" w:rsidP="00240BE1">
            <w:pPr>
              <w:spacing w:before="0"/>
              <w:ind w:firstLine="0"/>
              <w:rPr>
                <w:sz w:val="22"/>
                <w:szCs w:val="22"/>
              </w:rPr>
            </w:pPr>
          </w:p>
        </w:tc>
        <w:tc>
          <w:tcPr>
            <w:tcW w:w="1985" w:type="dxa"/>
            <w:vMerge/>
            <w:shd w:val="clear" w:color="auto" w:fill="auto"/>
          </w:tcPr>
          <w:p w14:paraId="42665779"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6B368603" w14:textId="77777777" w:rsidR="00240BE1" w:rsidRPr="00BF4D0C" w:rsidRDefault="00240BE1" w:rsidP="00E625AD">
            <w:pPr>
              <w:spacing w:before="0"/>
              <w:ind w:firstLine="0"/>
              <w:jc w:val="left"/>
              <w:rPr>
                <w:bCs/>
                <w:sz w:val="22"/>
                <w:szCs w:val="22"/>
              </w:rPr>
            </w:pPr>
            <w:r w:rsidRPr="00BF4D0C">
              <w:rPr>
                <w:bCs/>
                <w:sz w:val="22"/>
                <w:szCs w:val="22"/>
              </w:rPr>
              <w:t>Объекты спорта из сооружений</w:t>
            </w:r>
          </w:p>
        </w:tc>
        <w:tc>
          <w:tcPr>
            <w:tcW w:w="2835" w:type="dxa"/>
            <w:tcBorders>
              <w:bottom w:val="single" w:sz="4" w:space="0" w:color="auto"/>
            </w:tcBorders>
            <w:shd w:val="clear" w:color="auto" w:fill="auto"/>
          </w:tcPr>
          <w:p w14:paraId="25BFFEC1" w14:textId="77777777" w:rsidR="00240BE1" w:rsidRPr="00BF4D0C" w:rsidRDefault="00240BE1" w:rsidP="00E625AD">
            <w:pPr>
              <w:spacing w:before="0"/>
              <w:ind w:firstLine="0"/>
              <w:jc w:val="left"/>
              <w:rPr>
                <w:sz w:val="22"/>
                <w:szCs w:val="22"/>
              </w:rPr>
            </w:pPr>
            <w:r w:rsidRPr="00BF4D0C">
              <w:rPr>
                <w:sz w:val="22"/>
                <w:szCs w:val="22"/>
              </w:rPr>
              <w:t>Физкультурно-спортивный комплекс</w:t>
            </w:r>
          </w:p>
        </w:tc>
        <w:tc>
          <w:tcPr>
            <w:tcW w:w="3260" w:type="dxa"/>
            <w:tcBorders>
              <w:bottom w:val="single" w:sz="4" w:space="0" w:color="auto"/>
            </w:tcBorders>
          </w:tcPr>
          <w:p w14:paraId="519CE7B0" w14:textId="77777777" w:rsidR="00240BE1" w:rsidRPr="00BF4D0C" w:rsidRDefault="00240BE1" w:rsidP="00E625AD">
            <w:pPr>
              <w:spacing w:before="0"/>
              <w:ind w:firstLine="0"/>
              <w:jc w:val="left"/>
              <w:rPr>
                <w:sz w:val="22"/>
                <w:szCs w:val="22"/>
              </w:rPr>
            </w:pPr>
            <w:r w:rsidRPr="00BF4D0C">
              <w:rPr>
                <w:sz w:val="22"/>
                <w:szCs w:val="22"/>
              </w:rPr>
              <w:t>г. Тольятти, Автозаводский район, по бульвару Цветной, северо-западнее дома 22</w:t>
            </w:r>
          </w:p>
        </w:tc>
        <w:tc>
          <w:tcPr>
            <w:tcW w:w="2415" w:type="dxa"/>
            <w:tcBorders>
              <w:bottom w:val="single" w:sz="4" w:space="0" w:color="auto"/>
            </w:tcBorders>
          </w:tcPr>
          <w:p w14:paraId="0B711FE9" w14:textId="77777777" w:rsidR="00240BE1" w:rsidRPr="00BF4D0C" w:rsidRDefault="00240BE1"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537DD725" w14:textId="77777777" w:rsidTr="00106930">
        <w:trPr>
          <w:trHeight w:val="352"/>
        </w:trPr>
        <w:tc>
          <w:tcPr>
            <w:tcW w:w="709" w:type="dxa"/>
            <w:vMerge/>
          </w:tcPr>
          <w:p w14:paraId="2D69753A" w14:textId="77777777" w:rsidR="00240BE1" w:rsidRPr="00BF4D0C" w:rsidRDefault="00240BE1" w:rsidP="00240BE1">
            <w:pPr>
              <w:spacing w:before="0"/>
              <w:ind w:firstLine="0"/>
              <w:rPr>
                <w:sz w:val="22"/>
                <w:szCs w:val="22"/>
              </w:rPr>
            </w:pPr>
          </w:p>
        </w:tc>
        <w:tc>
          <w:tcPr>
            <w:tcW w:w="1809" w:type="dxa"/>
            <w:vMerge/>
            <w:shd w:val="clear" w:color="auto" w:fill="auto"/>
          </w:tcPr>
          <w:p w14:paraId="41C30E4F" w14:textId="77777777" w:rsidR="00240BE1" w:rsidRPr="00BF4D0C" w:rsidRDefault="00240BE1" w:rsidP="00240BE1">
            <w:pPr>
              <w:spacing w:before="0"/>
              <w:ind w:firstLine="0"/>
              <w:rPr>
                <w:sz w:val="22"/>
                <w:szCs w:val="22"/>
              </w:rPr>
            </w:pPr>
          </w:p>
        </w:tc>
        <w:tc>
          <w:tcPr>
            <w:tcW w:w="1985" w:type="dxa"/>
            <w:vMerge/>
            <w:shd w:val="clear" w:color="auto" w:fill="auto"/>
          </w:tcPr>
          <w:p w14:paraId="7308B72D"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30682851" w14:textId="77777777" w:rsidR="00240BE1" w:rsidRPr="00BF4D0C" w:rsidRDefault="00240BE1" w:rsidP="00E625AD">
            <w:pPr>
              <w:spacing w:before="0"/>
              <w:ind w:firstLine="0"/>
              <w:jc w:val="left"/>
              <w:rPr>
                <w:bCs/>
                <w:sz w:val="22"/>
                <w:szCs w:val="22"/>
              </w:rPr>
            </w:pPr>
            <w:r w:rsidRPr="00BF4D0C">
              <w:rPr>
                <w:bCs/>
                <w:sz w:val="22"/>
                <w:szCs w:val="22"/>
              </w:rPr>
              <w:t>Объекты спорта из сооружений</w:t>
            </w:r>
          </w:p>
        </w:tc>
        <w:tc>
          <w:tcPr>
            <w:tcW w:w="2835" w:type="dxa"/>
            <w:tcBorders>
              <w:bottom w:val="single" w:sz="4" w:space="0" w:color="auto"/>
            </w:tcBorders>
            <w:shd w:val="clear" w:color="auto" w:fill="auto"/>
          </w:tcPr>
          <w:p w14:paraId="26DF85B7" w14:textId="77777777" w:rsidR="00240BE1" w:rsidRPr="00BF4D0C" w:rsidRDefault="00240BE1" w:rsidP="00E625AD">
            <w:pPr>
              <w:spacing w:before="0"/>
              <w:ind w:firstLine="0"/>
              <w:jc w:val="left"/>
              <w:rPr>
                <w:sz w:val="22"/>
                <w:szCs w:val="22"/>
              </w:rPr>
            </w:pPr>
            <w:r w:rsidRPr="00BF4D0C">
              <w:rPr>
                <w:sz w:val="22"/>
                <w:szCs w:val="22"/>
              </w:rPr>
              <w:t>Физкультурно-спортивный комплекс</w:t>
            </w:r>
          </w:p>
        </w:tc>
        <w:tc>
          <w:tcPr>
            <w:tcW w:w="3260" w:type="dxa"/>
            <w:tcBorders>
              <w:bottom w:val="single" w:sz="4" w:space="0" w:color="auto"/>
            </w:tcBorders>
          </w:tcPr>
          <w:p w14:paraId="68199299" w14:textId="77777777" w:rsidR="00240BE1" w:rsidRPr="00BF4D0C" w:rsidRDefault="00240BE1" w:rsidP="00E625AD">
            <w:pPr>
              <w:spacing w:before="0"/>
              <w:ind w:firstLine="0"/>
              <w:jc w:val="left"/>
              <w:rPr>
                <w:sz w:val="22"/>
                <w:szCs w:val="22"/>
              </w:rPr>
            </w:pPr>
            <w:r w:rsidRPr="00BF4D0C">
              <w:rPr>
                <w:sz w:val="22"/>
                <w:szCs w:val="22"/>
              </w:rPr>
              <w:t>г. Тольятти, Центральный район, по ул. Ушакова, западнее дома 49</w:t>
            </w:r>
          </w:p>
        </w:tc>
        <w:tc>
          <w:tcPr>
            <w:tcW w:w="2415" w:type="dxa"/>
            <w:tcBorders>
              <w:bottom w:val="single" w:sz="4" w:space="0" w:color="auto"/>
            </w:tcBorders>
          </w:tcPr>
          <w:p w14:paraId="3819DE9C" w14:textId="77777777" w:rsidR="00240BE1" w:rsidRPr="00BF4D0C" w:rsidRDefault="00240BE1"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2AD24A16" w14:textId="77777777" w:rsidTr="00106930">
        <w:trPr>
          <w:trHeight w:val="352"/>
        </w:trPr>
        <w:tc>
          <w:tcPr>
            <w:tcW w:w="709" w:type="dxa"/>
            <w:vMerge/>
          </w:tcPr>
          <w:p w14:paraId="1DB3836E" w14:textId="77777777" w:rsidR="00240BE1" w:rsidRPr="00BF4D0C" w:rsidRDefault="00240BE1" w:rsidP="00240BE1">
            <w:pPr>
              <w:spacing w:before="0"/>
              <w:ind w:firstLine="0"/>
              <w:rPr>
                <w:sz w:val="22"/>
                <w:szCs w:val="22"/>
              </w:rPr>
            </w:pPr>
          </w:p>
        </w:tc>
        <w:tc>
          <w:tcPr>
            <w:tcW w:w="1809" w:type="dxa"/>
            <w:vMerge/>
            <w:shd w:val="clear" w:color="auto" w:fill="auto"/>
          </w:tcPr>
          <w:p w14:paraId="0AC5D666" w14:textId="77777777" w:rsidR="00240BE1" w:rsidRPr="00BF4D0C" w:rsidRDefault="00240BE1" w:rsidP="00240BE1">
            <w:pPr>
              <w:spacing w:before="0"/>
              <w:ind w:firstLine="0"/>
              <w:rPr>
                <w:sz w:val="22"/>
                <w:szCs w:val="22"/>
              </w:rPr>
            </w:pPr>
          </w:p>
        </w:tc>
        <w:tc>
          <w:tcPr>
            <w:tcW w:w="1985" w:type="dxa"/>
            <w:vMerge/>
            <w:shd w:val="clear" w:color="auto" w:fill="auto"/>
          </w:tcPr>
          <w:p w14:paraId="62BECCD0"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4CC42586" w14:textId="77777777" w:rsidR="00240BE1" w:rsidRPr="00BF4D0C" w:rsidRDefault="00240BE1" w:rsidP="00E625AD">
            <w:pPr>
              <w:spacing w:before="0"/>
              <w:ind w:firstLine="0"/>
              <w:jc w:val="left"/>
              <w:rPr>
                <w:bCs/>
                <w:sz w:val="22"/>
                <w:szCs w:val="22"/>
              </w:rPr>
            </w:pPr>
            <w:r w:rsidRPr="00BF4D0C">
              <w:rPr>
                <w:bCs/>
                <w:sz w:val="22"/>
                <w:szCs w:val="22"/>
              </w:rPr>
              <w:t>Объекты спорта из сооружений</w:t>
            </w:r>
          </w:p>
        </w:tc>
        <w:tc>
          <w:tcPr>
            <w:tcW w:w="2835" w:type="dxa"/>
            <w:tcBorders>
              <w:bottom w:val="single" w:sz="4" w:space="0" w:color="auto"/>
            </w:tcBorders>
            <w:shd w:val="clear" w:color="auto" w:fill="auto"/>
          </w:tcPr>
          <w:p w14:paraId="1BE056FB" w14:textId="77777777" w:rsidR="00240BE1" w:rsidRPr="00BF4D0C" w:rsidRDefault="00240BE1" w:rsidP="00E625AD">
            <w:pPr>
              <w:spacing w:before="0"/>
              <w:ind w:firstLine="0"/>
              <w:jc w:val="left"/>
              <w:rPr>
                <w:sz w:val="22"/>
                <w:szCs w:val="22"/>
              </w:rPr>
            </w:pPr>
            <w:r w:rsidRPr="00BF4D0C">
              <w:rPr>
                <w:sz w:val="22"/>
                <w:szCs w:val="22"/>
              </w:rPr>
              <w:t>Физкультурно-спортивный комплекс</w:t>
            </w:r>
          </w:p>
        </w:tc>
        <w:tc>
          <w:tcPr>
            <w:tcW w:w="3260" w:type="dxa"/>
            <w:tcBorders>
              <w:bottom w:val="single" w:sz="4" w:space="0" w:color="auto"/>
            </w:tcBorders>
          </w:tcPr>
          <w:p w14:paraId="087591BC" w14:textId="77777777" w:rsidR="00240BE1" w:rsidRPr="00BF4D0C" w:rsidRDefault="00240BE1" w:rsidP="00E625AD">
            <w:pPr>
              <w:spacing w:before="0"/>
              <w:ind w:firstLine="0"/>
              <w:jc w:val="left"/>
              <w:rPr>
                <w:sz w:val="22"/>
                <w:szCs w:val="22"/>
              </w:rPr>
            </w:pPr>
            <w:r w:rsidRPr="00BF4D0C">
              <w:rPr>
                <w:sz w:val="22"/>
                <w:szCs w:val="22"/>
              </w:rPr>
              <w:t>г. Тольятти, Центральный район, по Автозаводскому шоссе, ул. Лесная, южнее дома 47</w:t>
            </w:r>
          </w:p>
        </w:tc>
        <w:tc>
          <w:tcPr>
            <w:tcW w:w="2415" w:type="dxa"/>
            <w:tcBorders>
              <w:bottom w:val="single" w:sz="4" w:space="0" w:color="auto"/>
            </w:tcBorders>
          </w:tcPr>
          <w:p w14:paraId="216495C4" w14:textId="77777777" w:rsidR="00240BE1" w:rsidRPr="00BF4D0C" w:rsidRDefault="00240BE1"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3C6F1AD0" w14:textId="77777777" w:rsidTr="00106930">
        <w:trPr>
          <w:trHeight w:val="352"/>
        </w:trPr>
        <w:tc>
          <w:tcPr>
            <w:tcW w:w="709" w:type="dxa"/>
            <w:vMerge/>
          </w:tcPr>
          <w:p w14:paraId="6070E536" w14:textId="77777777" w:rsidR="00240BE1" w:rsidRPr="00BF4D0C" w:rsidRDefault="00240BE1" w:rsidP="00240BE1">
            <w:pPr>
              <w:spacing w:before="0"/>
              <w:ind w:firstLine="0"/>
              <w:rPr>
                <w:sz w:val="22"/>
                <w:szCs w:val="22"/>
              </w:rPr>
            </w:pPr>
          </w:p>
        </w:tc>
        <w:tc>
          <w:tcPr>
            <w:tcW w:w="1809" w:type="dxa"/>
            <w:vMerge/>
            <w:shd w:val="clear" w:color="auto" w:fill="auto"/>
          </w:tcPr>
          <w:p w14:paraId="661643CC" w14:textId="77777777" w:rsidR="00240BE1" w:rsidRPr="00BF4D0C" w:rsidRDefault="00240BE1" w:rsidP="00240BE1">
            <w:pPr>
              <w:spacing w:before="0"/>
              <w:ind w:firstLine="0"/>
              <w:rPr>
                <w:sz w:val="22"/>
                <w:szCs w:val="22"/>
              </w:rPr>
            </w:pPr>
          </w:p>
        </w:tc>
        <w:tc>
          <w:tcPr>
            <w:tcW w:w="1985" w:type="dxa"/>
            <w:vMerge/>
            <w:shd w:val="clear" w:color="auto" w:fill="auto"/>
          </w:tcPr>
          <w:p w14:paraId="7F33DA9F"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03570D16" w14:textId="77777777" w:rsidR="00240BE1" w:rsidRPr="00BF4D0C" w:rsidRDefault="00240BE1" w:rsidP="00E625AD">
            <w:pPr>
              <w:spacing w:before="0"/>
              <w:ind w:firstLine="0"/>
              <w:jc w:val="left"/>
              <w:rPr>
                <w:bCs/>
                <w:sz w:val="22"/>
                <w:szCs w:val="22"/>
              </w:rPr>
            </w:pPr>
            <w:r w:rsidRPr="00BF4D0C">
              <w:rPr>
                <w:bCs/>
                <w:sz w:val="22"/>
                <w:szCs w:val="22"/>
              </w:rPr>
              <w:t>Объекты спорта из сооружений</w:t>
            </w:r>
          </w:p>
        </w:tc>
        <w:tc>
          <w:tcPr>
            <w:tcW w:w="2835" w:type="dxa"/>
            <w:tcBorders>
              <w:bottom w:val="single" w:sz="4" w:space="0" w:color="auto"/>
            </w:tcBorders>
            <w:shd w:val="clear" w:color="auto" w:fill="auto"/>
          </w:tcPr>
          <w:p w14:paraId="3D9DBA44" w14:textId="77777777" w:rsidR="00240BE1" w:rsidRPr="00BF4D0C" w:rsidRDefault="00240BE1" w:rsidP="00E625AD">
            <w:pPr>
              <w:spacing w:before="0"/>
              <w:ind w:firstLine="0"/>
              <w:jc w:val="left"/>
              <w:rPr>
                <w:sz w:val="22"/>
                <w:szCs w:val="22"/>
              </w:rPr>
            </w:pPr>
            <w:r w:rsidRPr="00BF4D0C">
              <w:rPr>
                <w:sz w:val="22"/>
                <w:szCs w:val="22"/>
              </w:rPr>
              <w:t>Физкультурно-спортивный комплекс</w:t>
            </w:r>
          </w:p>
        </w:tc>
        <w:tc>
          <w:tcPr>
            <w:tcW w:w="3260" w:type="dxa"/>
            <w:tcBorders>
              <w:bottom w:val="single" w:sz="4" w:space="0" w:color="auto"/>
            </w:tcBorders>
          </w:tcPr>
          <w:p w14:paraId="66FFA229" w14:textId="77777777" w:rsidR="00240BE1" w:rsidRPr="00BF4D0C" w:rsidRDefault="00240BE1" w:rsidP="00E625AD">
            <w:pPr>
              <w:spacing w:before="0"/>
              <w:ind w:firstLine="0"/>
              <w:jc w:val="left"/>
              <w:rPr>
                <w:sz w:val="22"/>
                <w:szCs w:val="22"/>
              </w:rPr>
            </w:pPr>
            <w:r w:rsidRPr="00BF4D0C">
              <w:rPr>
                <w:sz w:val="22"/>
                <w:szCs w:val="22"/>
              </w:rPr>
              <w:t>г. Тольятти, Центральный район, по ул. Мира, южнее дома 79</w:t>
            </w:r>
          </w:p>
        </w:tc>
        <w:tc>
          <w:tcPr>
            <w:tcW w:w="2415" w:type="dxa"/>
            <w:tcBorders>
              <w:bottom w:val="single" w:sz="4" w:space="0" w:color="auto"/>
            </w:tcBorders>
          </w:tcPr>
          <w:p w14:paraId="77FCE877" w14:textId="77777777" w:rsidR="00240BE1" w:rsidRPr="00BF4D0C" w:rsidRDefault="00240BE1"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08A58450" w14:textId="77777777" w:rsidTr="00106930">
        <w:trPr>
          <w:trHeight w:val="352"/>
        </w:trPr>
        <w:tc>
          <w:tcPr>
            <w:tcW w:w="709" w:type="dxa"/>
            <w:vMerge/>
          </w:tcPr>
          <w:p w14:paraId="0D646187" w14:textId="77777777" w:rsidR="00240BE1" w:rsidRPr="00BF4D0C" w:rsidRDefault="00240BE1" w:rsidP="00240BE1">
            <w:pPr>
              <w:spacing w:before="0"/>
              <w:ind w:firstLine="0"/>
              <w:rPr>
                <w:sz w:val="22"/>
                <w:szCs w:val="22"/>
              </w:rPr>
            </w:pPr>
          </w:p>
        </w:tc>
        <w:tc>
          <w:tcPr>
            <w:tcW w:w="1809" w:type="dxa"/>
            <w:vMerge/>
            <w:shd w:val="clear" w:color="auto" w:fill="auto"/>
          </w:tcPr>
          <w:p w14:paraId="5EFE21DA" w14:textId="77777777" w:rsidR="00240BE1" w:rsidRPr="00BF4D0C" w:rsidRDefault="00240BE1" w:rsidP="00240BE1">
            <w:pPr>
              <w:spacing w:before="0"/>
              <w:ind w:firstLine="0"/>
              <w:rPr>
                <w:sz w:val="22"/>
                <w:szCs w:val="22"/>
              </w:rPr>
            </w:pPr>
          </w:p>
        </w:tc>
        <w:tc>
          <w:tcPr>
            <w:tcW w:w="1985" w:type="dxa"/>
            <w:vMerge/>
            <w:shd w:val="clear" w:color="auto" w:fill="auto"/>
          </w:tcPr>
          <w:p w14:paraId="56658FAC"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11458D68" w14:textId="77777777" w:rsidR="00240BE1" w:rsidRPr="00BF4D0C" w:rsidRDefault="00240BE1" w:rsidP="00E625AD">
            <w:pPr>
              <w:spacing w:before="0"/>
              <w:ind w:firstLine="0"/>
              <w:jc w:val="left"/>
              <w:rPr>
                <w:bCs/>
                <w:sz w:val="22"/>
                <w:szCs w:val="22"/>
              </w:rPr>
            </w:pPr>
            <w:r w:rsidRPr="00BF4D0C">
              <w:rPr>
                <w:bCs/>
                <w:sz w:val="22"/>
                <w:szCs w:val="22"/>
              </w:rPr>
              <w:t>Объекты спорта из сооружений</w:t>
            </w:r>
          </w:p>
        </w:tc>
        <w:tc>
          <w:tcPr>
            <w:tcW w:w="2835" w:type="dxa"/>
            <w:tcBorders>
              <w:bottom w:val="single" w:sz="4" w:space="0" w:color="auto"/>
            </w:tcBorders>
            <w:shd w:val="clear" w:color="auto" w:fill="auto"/>
          </w:tcPr>
          <w:p w14:paraId="344E930B" w14:textId="77777777" w:rsidR="00240BE1" w:rsidRPr="00BF4D0C" w:rsidRDefault="00240BE1" w:rsidP="00E625AD">
            <w:pPr>
              <w:spacing w:before="0"/>
              <w:ind w:firstLine="0"/>
              <w:jc w:val="left"/>
              <w:rPr>
                <w:sz w:val="22"/>
                <w:szCs w:val="22"/>
              </w:rPr>
            </w:pPr>
            <w:r w:rsidRPr="00BF4D0C">
              <w:rPr>
                <w:sz w:val="22"/>
                <w:szCs w:val="22"/>
              </w:rPr>
              <w:t>Физкультурно-спортивный комплекс</w:t>
            </w:r>
          </w:p>
        </w:tc>
        <w:tc>
          <w:tcPr>
            <w:tcW w:w="3260" w:type="dxa"/>
            <w:tcBorders>
              <w:bottom w:val="single" w:sz="4" w:space="0" w:color="auto"/>
            </w:tcBorders>
          </w:tcPr>
          <w:p w14:paraId="456BD2AE" w14:textId="77777777" w:rsidR="00240BE1" w:rsidRPr="00BF4D0C" w:rsidRDefault="00240BE1" w:rsidP="00E625AD">
            <w:pPr>
              <w:spacing w:before="0"/>
              <w:ind w:firstLine="0"/>
              <w:jc w:val="left"/>
              <w:rPr>
                <w:sz w:val="22"/>
                <w:szCs w:val="22"/>
              </w:rPr>
            </w:pPr>
            <w:r w:rsidRPr="00BF4D0C">
              <w:rPr>
                <w:sz w:val="22"/>
                <w:szCs w:val="22"/>
              </w:rPr>
              <w:t>г. Тольятти, Центральный район, по ул. Мира, севернее дома 158</w:t>
            </w:r>
          </w:p>
        </w:tc>
        <w:tc>
          <w:tcPr>
            <w:tcW w:w="2415" w:type="dxa"/>
            <w:tcBorders>
              <w:bottom w:val="single" w:sz="4" w:space="0" w:color="auto"/>
            </w:tcBorders>
          </w:tcPr>
          <w:p w14:paraId="547E3434" w14:textId="77777777" w:rsidR="00240BE1" w:rsidRPr="00BF4D0C" w:rsidRDefault="00240BE1"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1A1D93F6" w14:textId="77777777" w:rsidTr="00106930">
        <w:trPr>
          <w:trHeight w:val="352"/>
        </w:trPr>
        <w:tc>
          <w:tcPr>
            <w:tcW w:w="709" w:type="dxa"/>
            <w:vMerge/>
          </w:tcPr>
          <w:p w14:paraId="50D1A73C" w14:textId="77777777" w:rsidR="00240BE1" w:rsidRPr="00BF4D0C" w:rsidRDefault="00240BE1" w:rsidP="00240BE1">
            <w:pPr>
              <w:spacing w:before="0"/>
              <w:ind w:firstLine="0"/>
              <w:rPr>
                <w:sz w:val="22"/>
                <w:szCs w:val="22"/>
              </w:rPr>
            </w:pPr>
          </w:p>
        </w:tc>
        <w:tc>
          <w:tcPr>
            <w:tcW w:w="1809" w:type="dxa"/>
            <w:vMerge/>
            <w:shd w:val="clear" w:color="auto" w:fill="auto"/>
          </w:tcPr>
          <w:p w14:paraId="16098F27" w14:textId="77777777" w:rsidR="00240BE1" w:rsidRPr="00BF4D0C" w:rsidRDefault="00240BE1" w:rsidP="00240BE1">
            <w:pPr>
              <w:spacing w:before="0"/>
              <w:ind w:firstLine="0"/>
              <w:rPr>
                <w:sz w:val="22"/>
                <w:szCs w:val="22"/>
              </w:rPr>
            </w:pPr>
          </w:p>
        </w:tc>
        <w:tc>
          <w:tcPr>
            <w:tcW w:w="1985" w:type="dxa"/>
            <w:vMerge/>
            <w:shd w:val="clear" w:color="auto" w:fill="auto"/>
          </w:tcPr>
          <w:p w14:paraId="07C5834B"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3F4A8998" w14:textId="77777777" w:rsidR="00240BE1" w:rsidRPr="00BF4D0C" w:rsidRDefault="00240BE1" w:rsidP="00E625AD">
            <w:pPr>
              <w:spacing w:before="0"/>
              <w:ind w:firstLine="0"/>
              <w:jc w:val="left"/>
              <w:rPr>
                <w:bCs/>
                <w:sz w:val="22"/>
                <w:szCs w:val="22"/>
              </w:rPr>
            </w:pPr>
            <w:r w:rsidRPr="00BF4D0C">
              <w:rPr>
                <w:bCs/>
                <w:sz w:val="22"/>
                <w:szCs w:val="22"/>
              </w:rPr>
              <w:t>Объекты спорта из сооружений</w:t>
            </w:r>
          </w:p>
        </w:tc>
        <w:tc>
          <w:tcPr>
            <w:tcW w:w="2835" w:type="dxa"/>
            <w:tcBorders>
              <w:bottom w:val="single" w:sz="4" w:space="0" w:color="auto"/>
            </w:tcBorders>
            <w:shd w:val="clear" w:color="auto" w:fill="auto"/>
          </w:tcPr>
          <w:p w14:paraId="298D72A6" w14:textId="77777777" w:rsidR="00240BE1" w:rsidRPr="00BF4D0C" w:rsidRDefault="00240BE1" w:rsidP="00E625AD">
            <w:pPr>
              <w:spacing w:before="0"/>
              <w:ind w:firstLine="0"/>
              <w:jc w:val="left"/>
              <w:rPr>
                <w:sz w:val="22"/>
                <w:szCs w:val="22"/>
              </w:rPr>
            </w:pPr>
            <w:r w:rsidRPr="00BF4D0C">
              <w:rPr>
                <w:sz w:val="22"/>
                <w:szCs w:val="22"/>
              </w:rPr>
              <w:t>Физкультурно-спортивный комплекс</w:t>
            </w:r>
          </w:p>
        </w:tc>
        <w:tc>
          <w:tcPr>
            <w:tcW w:w="3260" w:type="dxa"/>
            <w:tcBorders>
              <w:bottom w:val="single" w:sz="4" w:space="0" w:color="auto"/>
            </w:tcBorders>
          </w:tcPr>
          <w:p w14:paraId="32740965" w14:textId="77777777" w:rsidR="00240BE1" w:rsidRPr="00BF4D0C" w:rsidRDefault="00240BE1" w:rsidP="00E625AD">
            <w:pPr>
              <w:spacing w:before="0"/>
              <w:ind w:firstLine="0"/>
              <w:jc w:val="left"/>
              <w:rPr>
                <w:sz w:val="22"/>
                <w:szCs w:val="22"/>
              </w:rPr>
            </w:pPr>
            <w:r w:rsidRPr="00BF4D0C">
              <w:rPr>
                <w:sz w:val="22"/>
                <w:szCs w:val="22"/>
              </w:rPr>
              <w:t xml:space="preserve">г. Тольятти, Центральный район, по ул. </w:t>
            </w:r>
            <w:proofErr w:type="spellStart"/>
            <w:r w:rsidRPr="00BF4D0C">
              <w:rPr>
                <w:sz w:val="22"/>
                <w:szCs w:val="22"/>
              </w:rPr>
              <w:t>Баныкина</w:t>
            </w:r>
            <w:proofErr w:type="spellEnd"/>
            <w:r w:rsidRPr="00BF4D0C">
              <w:rPr>
                <w:sz w:val="22"/>
                <w:szCs w:val="22"/>
              </w:rPr>
              <w:t>, северо-восточнее дома 56</w:t>
            </w:r>
          </w:p>
        </w:tc>
        <w:tc>
          <w:tcPr>
            <w:tcW w:w="2415" w:type="dxa"/>
            <w:tcBorders>
              <w:bottom w:val="single" w:sz="4" w:space="0" w:color="auto"/>
            </w:tcBorders>
          </w:tcPr>
          <w:p w14:paraId="28993F49" w14:textId="77777777" w:rsidR="00240BE1" w:rsidRPr="00BF4D0C" w:rsidRDefault="00240BE1"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1BBEA3A3" w14:textId="77777777" w:rsidTr="00106930">
        <w:trPr>
          <w:trHeight w:val="352"/>
        </w:trPr>
        <w:tc>
          <w:tcPr>
            <w:tcW w:w="709" w:type="dxa"/>
            <w:vMerge/>
          </w:tcPr>
          <w:p w14:paraId="7BC1FFEF" w14:textId="77777777" w:rsidR="00240BE1" w:rsidRPr="00BF4D0C" w:rsidRDefault="00240BE1" w:rsidP="00240BE1">
            <w:pPr>
              <w:spacing w:before="0"/>
              <w:ind w:firstLine="0"/>
              <w:rPr>
                <w:sz w:val="22"/>
                <w:szCs w:val="22"/>
              </w:rPr>
            </w:pPr>
          </w:p>
        </w:tc>
        <w:tc>
          <w:tcPr>
            <w:tcW w:w="1809" w:type="dxa"/>
            <w:vMerge/>
            <w:shd w:val="clear" w:color="auto" w:fill="auto"/>
          </w:tcPr>
          <w:p w14:paraId="5C845D2C" w14:textId="77777777" w:rsidR="00240BE1" w:rsidRPr="00BF4D0C" w:rsidRDefault="00240BE1" w:rsidP="00240BE1">
            <w:pPr>
              <w:spacing w:before="0"/>
              <w:ind w:firstLine="0"/>
              <w:rPr>
                <w:sz w:val="22"/>
                <w:szCs w:val="22"/>
              </w:rPr>
            </w:pPr>
          </w:p>
        </w:tc>
        <w:tc>
          <w:tcPr>
            <w:tcW w:w="1985" w:type="dxa"/>
            <w:vMerge/>
            <w:shd w:val="clear" w:color="auto" w:fill="auto"/>
          </w:tcPr>
          <w:p w14:paraId="5CF749CF"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15D76876" w14:textId="77777777" w:rsidR="00240BE1" w:rsidRPr="00BF4D0C" w:rsidRDefault="00240BE1" w:rsidP="00E625AD">
            <w:pPr>
              <w:spacing w:before="0"/>
              <w:ind w:firstLine="0"/>
              <w:jc w:val="left"/>
              <w:rPr>
                <w:bCs/>
                <w:sz w:val="22"/>
                <w:szCs w:val="22"/>
              </w:rPr>
            </w:pPr>
            <w:r w:rsidRPr="00BF4D0C">
              <w:rPr>
                <w:bCs/>
                <w:sz w:val="22"/>
                <w:szCs w:val="22"/>
              </w:rPr>
              <w:t>Объекты спорта из сооружений</w:t>
            </w:r>
          </w:p>
        </w:tc>
        <w:tc>
          <w:tcPr>
            <w:tcW w:w="2835" w:type="dxa"/>
            <w:tcBorders>
              <w:bottom w:val="single" w:sz="4" w:space="0" w:color="auto"/>
            </w:tcBorders>
            <w:shd w:val="clear" w:color="auto" w:fill="auto"/>
          </w:tcPr>
          <w:p w14:paraId="03CF3DAE" w14:textId="77777777" w:rsidR="00240BE1" w:rsidRPr="00BF4D0C" w:rsidRDefault="00240BE1" w:rsidP="00E625AD">
            <w:pPr>
              <w:spacing w:before="0"/>
              <w:ind w:firstLine="0"/>
              <w:jc w:val="left"/>
              <w:rPr>
                <w:sz w:val="22"/>
                <w:szCs w:val="22"/>
              </w:rPr>
            </w:pPr>
            <w:r w:rsidRPr="00BF4D0C">
              <w:rPr>
                <w:sz w:val="22"/>
                <w:szCs w:val="22"/>
              </w:rPr>
              <w:t>Физкультурно-спортивный комплекс</w:t>
            </w:r>
          </w:p>
        </w:tc>
        <w:tc>
          <w:tcPr>
            <w:tcW w:w="3260" w:type="dxa"/>
            <w:tcBorders>
              <w:bottom w:val="single" w:sz="4" w:space="0" w:color="auto"/>
            </w:tcBorders>
          </w:tcPr>
          <w:p w14:paraId="407DE246" w14:textId="77777777" w:rsidR="00240BE1" w:rsidRPr="00BF4D0C" w:rsidRDefault="00240BE1" w:rsidP="00E625AD">
            <w:pPr>
              <w:spacing w:before="0"/>
              <w:ind w:firstLine="0"/>
              <w:jc w:val="left"/>
              <w:rPr>
                <w:sz w:val="22"/>
                <w:szCs w:val="22"/>
              </w:rPr>
            </w:pPr>
            <w:r w:rsidRPr="00BF4D0C">
              <w:rPr>
                <w:sz w:val="22"/>
                <w:szCs w:val="22"/>
              </w:rPr>
              <w:t>г. Тольятти, Центральный район, Комсомольское шоссе, 1, юго-западнее дома</w:t>
            </w:r>
          </w:p>
        </w:tc>
        <w:tc>
          <w:tcPr>
            <w:tcW w:w="2415" w:type="dxa"/>
            <w:tcBorders>
              <w:bottom w:val="single" w:sz="4" w:space="0" w:color="auto"/>
            </w:tcBorders>
          </w:tcPr>
          <w:p w14:paraId="385E7BC2" w14:textId="77777777" w:rsidR="00240BE1" w:rsidRPr="00BF4D0C" w:rsidRDefault="00240BE1"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15D98A36" w14:textId="77777777" w:rsidTr="00106930">
        <w:trPr>
          <w:trHeight w:val="352"/>
        </w:trPr>
        <w:tc>
          <w:tcPr>
            <w:tcW w:w="709" w:type="dxa"/>
            <w:vMerge/>
          </w:tcPr>
          <w:p w14:paraId="7B9855BD" w14:textId="77777777" w:rsidR="00240BE1" w:rsidRPr="00BF4D0C" w:rsidRDefault="00240BE1" w:rsidP="00240BE1">
            <w:pPr>
              <w:spacing w:before="0"/>
              <w:ind w:firstLine="0"/>
              <w:rPr>
                <w:sz w:val="22"/>
                <w:szCs w:val="22"/>
              </w:rPr>
            </w:pPr>
          </w:p>
        </w:tc>
        <w:tc>
          <w:tcPr>
            <w:tcW w:w="1809" w:type="dxa"/>
            <w:vMerge/>
            <w:shd w:val="clear" w:color="auto" w:fill="auto"/>
          </w:tcPr>
          <w:p w14:paraId="1E1E3656" w14:textId="77777777" w:rsidR="00240BE1" w:rsidRPr="00BF4D0C" w:rsidRDefault="00240BE1" w:rsidP="00240BE1">
            <w:pPr>
              <w:spacing w:before="0"/>
              <w:ind w:firstLine="0"/>
              <w:rPr>
                <w:sz w:val="22"/>
                <w:szCs w:val="22"/>
              </w:rPr>
            </w:pPr>
          </w:p>
        </w:tc>
        <w:tc>
          <w:tcPr>
            <w:tcW w:w="1985" w:type="dxa"/>
            <w:vMerge/>
            <w:shd w:val="clear" w:color="auto" w:fill="auto"/>
          </w:tcPr>
          <w:p w14:paraId="081752B1"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01CC14CA" w14:textId="77777777" w:rsidR="00240BE1" w:rsidRPr="00BF4D0C" w:rsidRDefault="00240BE1" w:rsidP="00E625AD">
            <w:pPr>
              <w:spacing w:before="0"/>
              <w:ind w:firstLine="0"/>
              <w:jc w:val="left"/>
              <w:rPr>
                <w:bCs/>
                <w:sz w:val="22"/>
                <w:szCs w:val="22"/>
              </w:rPr>
            </w:pPr>
            <w:r w:rsidRPr="00BF4D0C">
              <w:rPr>
                <w:bCs/>
                <w:sz w:val="22"/>
                <w:szCs w:val="22"/>
              </w:rPr>
              <w:t>Объекты спорта из сооружений</w:t>
            </w:r>
          </w:p>
        </w:tc>
        <w:tc>
          <w:tcPr>
            <w:tcW w:w="2835" w:type="dxa"/>
            <w:tcBorders>
              <w:bottom w:val="single" w:sz="4" w:space="0" w:color="auto"/>
            </w:tcBorders>
            <w:shd w:val="clear" w:color="auto" w:fill="auto"/>
          </w:tcPr>
          <w:p w14:paraId="0D463D9C" w14:textId="77777777" w:rsidR="00240BE1" w:rsidRPr="00BF4D0C" w:rsidRDefault="00240BE1" w:rsidP="00E625AD">
            <w:pPr>
              <w:spacing w:before="0"/>
              <w:ind w:firstLine="0"/>
              <w:jc w:val="left"/>
              <w:rPr>
                <w:sz w:val="22"/>
                <w:szCs w:val="22"/>
              </w:rPr>
            </w:pPr>
            <w:r w:rsidRPr="00BF4D0C">
              <w:rPr>
                <w:sz w:val="22"/>
                <w:szCs w:val="22"/>
              </w:rPr>
              <w:t>Физкультурно-спортивный комплекс</w:t>
            </w:r>
          </w:p>
        </w:tc>
        <w:tc>
          <w:tcPr>
            <w:tcW w:w="3260" w:type="dxa"/>
            <w:tcBorders>
              <w:bottom w:val="single" w:sz="4" w:space="0" w:color="auto"/>
            </w:tcBorders>
          </w:tcPr>
          <w:p w14:paraId="5AB6544D" w14:textId="77777777" w:rsidR="00240BE1" w:rsidRPr="00BF4D0C" w:rsidRDefault="00240BE1" w:rsidP="00E625AD">
            <w:pPr>
              <w:spacing w:before="0"/>
              <w:ind w:firstLine="0"/>
              <w:jc w:val="left"/>
              <w:rPr>
                <w:sz w:val="22"/>
                <w:szCs w:val="22"/>
              </w:rPr>
            </w:pPr>
            <w:r w:rsidRPr="00BF4D0C">
              <w:rPr>
                <w:sz w:val="22"/>
                <w:szCs w:val="22"/>
              </w:rPr>
              <w:t>г. Тольятти, Центральный район, по ул. Лесная, восточнее дома 48</w:t>
            </w:r>
          </w:p>
        </w:tc>
        <w:tc>
          <w:tcPr>
            <w:tcW w:w="2415" w:type="dxa"/>
            <w:tcBorders>
              <w:bottom w:val="single" w:sz="4" w:space="0" w:color="auto"/>
            </w:tcBorders>
          </w:tcPr>
          <w:p w14:paraId="1FCCFB83" w14:textId="77777777" w:rsidR="00240BE1" w:rsidRPr="00BF4D0C" w:rsidRDefault="00240BE1" w:rsidP="00E625AD">
            <w:pPr>
              <w:spacing w:before="0"/>
              <w:ind w:firstLine="0"/>
              <w:jc w:val="left"/>
              <w:rPr>
                <w:bCs/>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79EFC689" w14:textId="77777777" w:rsidTr="00106930">
        <w:trPr>
          <w:trHeight w:val="352"/>
        </w:trPr>
        <w:tc>
          <w:tcPr>
            <w:tcW w:w="709" w:type="dxa"/>
            <w:vMerge/>
          </w:tcPr>
          <w:p w14:paraId="5598073E" w14:textId="77777777" w:rsidR="00240BE1" w:rsidRPr="00BF4D0C" w:rsidRDefault="00240BE1" w:rsidP="00240BE1">
            <w:pPr>
              <w:spacing w:before="0"/>
              <w:ind w:firstLine="0"/>
              <w:rPr>
                <w:sz w:val="22"/>
                <w:szCs w:val="22"/>
              </w:rPr>
            </w:pPr>
          </w:p>
        </w:tc>
        <w:tc>
          <w:tcPr>
            <w:tcW w:w="1809" w:type="dxa"/>
            <w:vMerge/>
            <w:shd w:val="clear" w:color="auto" w:fill="auto"/>
          </w:tcPr>
          <w:p w14:paraId="445AB642" w14:textId="77777777" w:rsidR="00240BE1" w:rsidRPr="00BF4D0C" w:rsidRDefault="00240BE1" w:rsidP="00240BE1">
            <w:pPr>
              <w:spacing w:before="0"/>
              <w:ind w:firstLine="0"/>
              <w:rPr>
                <w:sz w:val="22"/>
                <w:szCs w:val="22"/>
              </w:rPr>
            </w:pPr>
          </w:p>
        </w:tc>
        <w:tc>
          <w:tcPr>
            <w:tcW w:w="1985" w:type="dxa"/>
            <w:vMerge/>
            <w:shd w:val="clear" w:color="auto" w:fill="auto"/>
          </w:tcPr>
          <w:p w14:paraId="670EC88F"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3D30F3D6" w14:textId="77777777" w:rsidR="00240BE1" w:rsidRPr="00BF4D0C" w:rsidRDefault="00240BE1" w:rsidP="00E625AD">
            <w:pPr>
              <w:spacing w:before="0"/>
              <w:ind w:firstLine="0"/>
              <w:jc w:val="left"/>
              <w:rPr>
                <w:bCs/>
                <w:sz w:val="22"/>
                <w:szCs w:val="22"/>
              </w:rPr>
            </w:pPr>
            <w:r w:rsidRPr="00BF4D0C">
              <w:rPr>
                <w:bCs/>
                <w:sz w:val="22"/>
                <w:szCs w:val="22"/>
              </w:rPr>
              <w:t>Объекты спорта из сооружений</w:t>
            </w:r>
          </w:p>
        </w:tc>
        <w:tc>
          <w:tcPr>
            <w:tcW w:w="2835" w:type="dxa"/>
            <w:tcBorders>
              <w:bottom w:val="single" w:sz="4" w:space="0" w:color="auto"/>
            </w:tcBorders>
            <w:shd w:val="clear" w:color="auto" w:fill="auto"/>
          </w:tcPr>
          <w:p w14:paraId="1A072313" w14:textId="77777777" w:rsidR="00240BE1" w:rsidRPr="00BF4D0C" w:rsidRDefault="00240BE1" w:rsidP="00E625AD">
            <w:pPr>
              <w:spacing w:before="0"/>
              <w:ind w:firstLine="0"/>
              <w:jc w:val="left"/>
              <w:rPr>
                <w:sz w:val="22"/>
                <w:szCs w:val="22"/>
              </w:rPr>
            </w:pPr>
            <w:r w:rsidRPr="00BF4D0C">
              <w:rPr>
                <w:sz w:val="22"/>
                <w:szCs w:val="22"/>
              </w:rPr>
              <w:t>Физкультурно-спортивный комплекс</w:t>
            </w:r>
          </w:p>
        </w:tc>
        <w:tc>
          <w:tcPr>
            <w:tcW w:w="3260" w:type="dxa"/>
            <w:tcBorders>
              <w:bottom w:val="single" w:sz="4" w:space="0" w:color="auto"/>
            </w:tcBorders>
          </w:tcPr>
          <w:p w14:paraId="1ED94A93" w14:textId="77777777" w:rsidR="00240BE1" w:rsidRPr="00BF4D0C" w:rsidRDefault="00240BE1" w:rsidP="00E625AD">
            <w:pPr>
              <w:spacing w:before="0"/>
              <w:ind w:firstLine="0"/>
              <w:jc w:val="left"/>
              <w:rPr>
                <w:sz w:val="22"/>
                <w:szCs w:val="22"/>
              </w:rPr>
            </w:pPr>
            <w:r w:rsidRPr="00BF4D0C">
              <w:rPr>
                <w:sz w:val="22"/>
                <w:szCs w:val="22"/>
              </w:rPr>
              <w:t>г. Тольятти, Центральный район, по ул. Ленина, юго-восточнее дома 19</w:t>
            </w:r>
          </w:p>
        </w:tc>
        <w:tc>
          <w:tcPr>
            <w:tcW w:w="2415" w:type="dxa"/>
            <w:tcBorders>
              <w:bottom w:val="single" w:sz="4" w:space="0" w:color="auto"/>
            </w:tcBorders>
          </w:tcPr>
          <w:p w14:paraId="110EA57F" w14:textId="77777777" w:rsidR="00240BE1" w:rsidRPr="00BF4D0C" w:rsidRDefault="00240BE1" w:rsidP="00E625AD">
            <w:pPr>
              <w:spacing w:before="0"/>
              <w:ind w:firstLine="0"/>
              <w:jc w:val="left"/>
              <w:rPr>
                <w:bCs/>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12F4A432" w14:textId="77777777" w:rsidTr="00106930">
        <w:trPr>
          <w:trHeight w:val="352"/>
        </w:trPr>
        <w:tc>
          <w:tcPr>
            <w:tcW w:w="709" w:type="dxa"/>
            <w:vMerge/>
          </w:tcPr>
          <w:p w14:paraId="7EA067F5" w14:textId="77777777" w:rsidR="00240BE1" w:rsidRPr="00BF4D0C" w:rsidRDefault="00240BE1" w:rsidP="00240BE1">
            <w:pPr>
              <w:spacing w:before="0"/>
              <w:ind w:firstLine="0"/>
              <w:rPr>
                <w:sz w:val="22"/>
                <w:szCs w:val="22"/>
              </w:rPr>
            </w:pPr>
          </w:p>
        </w:tc>
        <w:tc>
          <w:tcPr>
            <w:tcW w:w="1809" w:type="dxa"/>
            <w:vMerge/>
            <w:shd w:val="clear" w:color="auto" w:fill="auto"/>
          </w:tcPr>
          <w:p w14:paraId="6AC11B4F" w14:textId="77777777" w:rsidR="00240BE1" w:rsidRPr="00BF4D0C" w:rsidRDefault="00240BE1" w:rsidP="00240BE1">
            <w:pPr>
              <w:spacing w:before="0"/>
              <w:ind w:firstLine="0"/>
              <w:rPr>
                <w:sz w:val="22"/>
                <w:szCs w:val="22"/>
              </w:rPr>
            </w:pPr>
          </w:p>
        </w:tc>
        <w:tc>
          <w:tcPr>
            <w:tcW w:w="1985" w:type="dxa"/>
            <w:vMerge/>
            <w:shd w:val="clear" w:color="auto" w:fill="auto"/>
          </w:tcPr>
          <w:p w14:paraId="0D41A8E7"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2AF95B6B" w14:textId="77777777" w:rsidR="00240BE1" w:rsidRPr="00BF4D0C" w:rsidRDefault="00240BE1" w:rsidP="00E625AD">
            <w:pPr>
              <w:spacing w:before="0"/>
              <w:ind w:firstLine="0"/>
              <w:jc w:val="left"/>
              <w:rPr>
                <w:bCs/>
                <w:sz w:val="22"/>
                <w:szCs w:val="22"/>
              </w:rPr>
            </w:pPr>
            <w:r w:rsidRPr="00BF4D0C">
              <w:rPr>
                <w:bCs/>
                <w:sz w:val="22"/>
                <w:szCs w:val="22"/>
              </w:rPr>
              <w:t>Объекты спорта из сооружений</w:t>
            </w:r>
          </w:p>
        </w:tc>
        <w:tc>
          <w:tcPr>
            <w:tcW w:w="2835" w:type="dxa"/>
            <w:tcBorders>
              <w:bottom w:val="single" w:sz="4" w:space="0" w:color="auto"/>
            </w:tcBorders>
            <w:shd w:val="clear" w:color="auto" w:fill="auto"/>
          </w:tcPr>
          <w:p w14:paraId="3B34E5DF" w14:textId="77777777" w:rsidR="00240BE1" w:rsidRPr="00BF4D0C" w:rsidRDefault="00240BE1" w:rsidP="00E625AD">
            <w:pPr>
              <w:spacing w:before="0"/>
              <w:ind w:firstLine="0"/>
              <w:jc w:val="left"/>
              <w:rPr>
                <w:sz w:val="22"/>
                <w:szCs w:val="22"/>
              </w:rPr>
            </w:pPr>
            <w:r w:rsidRPr="00BF4D0C">
              <w:rPr>
                <w:sz w:val="22"/>
                <w:szCs w:val="22"/>
              </w:rPr>
              <w:t>Физкультурно-спортивный комплекс</w:t>
            </w:r>
          </w:p>
        </w:tc>
        <w:tc>
          <w:tcPr>
            <w:tcW w:w="3260" w:type="dxa"/>
            <w:tcBorders>
              <w:bottom w:val="single" w:sz="4" w:space="0" w:color="auto"/>
            </w:tcBorders>
          </w:tcPr>
          <w:p w14:paraId="77637938" w14:textId="77777777" w:rsidR="00240BE1" w:rsidRPr="00BF4D0C" w:rsidRDefault="00240BE1" w:rsidP="00E625AD">
            <w:pPr>
              <w:spacing w:before="0"/>
              <w:ind w:firstLine="0"/>
              <w:jc w:val="left"/>
              <w:rPr>
                <w:sz w:val="22"/>
                <w:szCs w:val="22"/>
              </w:rPr>
            </w:pPr>
            <w:r w:rsidRPr="00BF4D0C">
              <w:rPr>
                <w:sz w:val="22"/>
                <w:szCs w:val="22"/>
              </w:rPr>
              <w:t>г. Тольятти, Центральный район, по ул. Мира, севернее дома 106</w:t>
            </w:r>
          </w:p>
        </w:tc>
        <w:tc>
          <w:tcPr>
            <w:tcW w:w="2415" w:type="dxa"/>
            <w:tcBorders>
              <w:bottom w:val="single" w:sz="4" w:space="0" w:color="auto"/>
            </w:tcBorders>
          </w:tcPr>
          <w:p w14:paraId="3E2E580C" w14:textId="77777777" w:rsidR="00240BE1" w:rsidRPr="00BF4D0C" w:rsidRDefault="00240BE1" w:rsidP="00E625AD">
            <w:pPr>
              <w:spacing w:before="0"/>
              <w:ind w:firstLine="0"/>
              <w:jc w:val="left"/>
              <w:rPr>
                <w:bCs/>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2F9EC19D" w14:textId="77777777" w:rsidTr="00106930">
        <w:trPr>
          <w:trHeight w:val="352"/>
        </w:trPr>
        <w:tc>
          <w:tcPr>
            <w:tcW w:w="709" w:type="dxa"/>
            <w:vMerge/>
          </w:tcPr>
          <w:p w14:paraId="4E4BD1DA" w14:textId="77777777" w:rsidR="00240BE1" w:rsidRPr="00BF4D0C" w:rsidRDefault="00240BE1" w:rsidP="00240BE1">
            <w:pPr>
              <w:spacing w:before="0"/>
              <w:ind w:firstLine="0"/>
              <w:rPr>
                <w:sz w:val="22"/>
                <w:szCs w:val="22"/>
              </w:rPr>
            </w:pPr>
          </w:p>
        </w:tc>
        <w:tc>
          <w:tcPr>
            <w:tcW w:w="1809" w:type="dxa"/>
            <w:vMerge/>
            <w:shd w:val="clear" w:color="auto" w:fill="auto"/>
          </w:tcPr>
          <w:p w14:paraId="4DBE812B" w14:textId="77777777" w:rsidR="00240BE1" w:rsidRPr="00BF4D0C" w:rsidRDefault="00240BE1" w:rsidP="00240BE1">
            <w:pPr>
              <w:spacing w:before="0"/>
              <w:ind w:firstLine="0"/>
              <w:rPr>
                <w:sz w:val="22"/>
                <w:szCs w:val="22"/>
              </w:rPr>
            </w:pPr>
          </w:p>
        </w:tc>
        <w:tc>
          <w:tcPr>
            <w:tcW w:w="1985" w:type="dxa"/>
            <w:vMerge/>
            <w:shd w:val="clear" w:color="auto" w:fill="auto"/>
          </w:tcPr>
          <w:p w14:paraId="206E3AD2"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3FD348DB" w14:textId="77777777" w:rsidR="00240BE1" w:rsidRPr="00BF4D0C" w:rsidRDefault="00240BE1" w:rsidP="00E625AD">
            <w:pPr>
              <w:spacing w:before="0"/>
              <w:ind w:firstLine="0"/>
              <w:jc w:val="left"/>
              <w:rPr>
                <w:bCs/>
                <w:sz w:val="22"/>
                <w:szCs w:val="22"/>
              </w:rPr>
            </w:pPr>
            <w:r w:rsidRPr="00BF4D0C">
              <w:rPr>
                <w:bCs/>
                <w:sz w:val="22"/>
                <w:szCs w:val="22"/>
              </w:rPr>
              <w:t>Объекты спорта из сооружений</w:t>
            </w:r>
          </w:p>
        </w:tc>
        <w:tc>
          <w:tcPr>
            <w:tcW w:w="2835" w:type="dxa"/>
            <w:tcBorders>
              <w:bottom w:val="single" w:sz="4" w:space="0" w:color="auto"/>
            </w:tcBorders>
            <w:shd w:val="clear" w:color="auto" w:fill="auto"/>
          </w:tcPr>
          <w:p w14:paraId="279EC6BD" w14:textId="77777777" w:rsidR="00240BE1" w:rsidRPr="00BF4D0C" w:rsidRDefault="00240BE1" w:rsidP="00E625AD">
            <w:pPr>
              <w:spacing w:before="0"/>
              <w:ind w:firstLine="0"/>
              <w:jc w:val="left"/>
              <w:rPr>
                <w:sz w:val="22"/>
                <w:szCs w:val="22"/>
              </w:rPr>
            </w:pPr>
            <w:r w:rsidRPr="00BF4D0C">
              <w:rPr>
                <w:sz w:val="22"/>
                <w:szCs w:val="22"/>
              </w:rPr>
              <w:t>Физкультурно-спортивный комплекс с залом для единоборств</w:t>
            </w:r>
          </w:p>
        </w:tc>
        <w:tc>
          <w:tcPr>
            <w:tcW w:w="3260" w:type="dxa"/>
            <w:tcBorders>
              <w:bottom w:val="single" w:sz="4" w:space="0" w:color="auto"/>
            </w:tcBorders>
          </w:tcPr>
          <w:p w14:paraId="113AF796" w14:textId="77777777" w:rsidR="00240BE1" w:rsidRPr="00BF4D0C" w:rsidRDefault="00240BE1" w:rsidP="00E625AD">
            <w:pPr>
              <w:spacing w:before="0"/>
              <w:ind w:firstLine="0"/>
              <w:jc w:val="left"/>
              <w:rPr>
                <w:sz w:val="22"/>
                <w:szCs w:val="22"/>
              </w:rPr>
            </w:pPr>
            <w:r w:rsidRPr="00BF4D0C">
              <w:rPr>
                <w:sz w:val="22"/>
                <w:szCs w:val="22"/>
              </w:rPr>
              <w:t xml:space="preserve">г. Тольятти, Центральный район, по ул. </w:t>
            </w:r>
            <w:proofErr w:type="spellStart"/>
            <w:r w:rsidRPr="00BF4D0C">
              <w:rPr>
                <w:sz w:val="22"/>
                <w:szCs w:val="22"/>
              </w:rPr>
              <w:t>Голосова</w:t>
            </w:r>
            <w:proofErr w:type="spellEnd"/>
            <w:r w:rsidRPr="00BF4D0C">
              <w:rPr>
                <w:sz w:val="22"/>
                <w:szCs w:val="22"/>
              </w:rPr>
              <w:t>, восточнее дома 28</w:t>
            </w:r>
          </w:p>
          <w:p w14:paraId="1E38EE71" w14:textId="77777777" w:rsidR="00240BE1" w:rsidRPr="00BF4D0C" w:rsidRDefault="00240BE1" w:rsidP="00E625AD">
            <w:pPr>
              <w:spacing w:before="0"/>
              <w:ind w:firstLine="0"/>
              <w:jc w:val="left"/>
              <w:rPr>
                <w:sz w:val="22"/>
                <w:szCs w:val="22"/>
              </w:rPr>
            </w:pPr>
          </w:p>
        </w:tc>
        <w:tc>
          <w:tcPr>
            <w:tcW w:w="2415" w:type="dxa"/>
            <w:tcBorders>
              <w:bottom w:val="single" w:sz="4" w:space="0" w:color="auto"/>
            </w:tcBorders>
          </w:tcPr>
          <w:p w14:paraId="09201A54" w14:textId="77777777" w:rsidR="00240BE1" w:rsidRPr="00BF4D0C" w:rsidRDefault="00240BE1" w:rsidP="00E625AD">
            <w:pPr>
              <w:spacing w:before="0"/>
              <w:ind w:firstLine="0"/>
              <w:jc w:val="left"/>
              <w:rPr>
                <w:bCs/>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16A6593F" w14:textId="77777777" w:rsidTr="00106930">
        <w:trPr>
          <w:trHeight w:val="352"/>
        </w:trPr>
        <w:tc>
          <w:tcPr>
            <w:tcW w:w="709" w:type="dxa"/>
            <w:vMerge/>
          </w:tcPr>
          <w:p w14:paraId="7876673E" w14:textId="77777777" w:rsidR="00240BE1" w:rsidRPr="00BF4D0C" w:rsidRDefault="00240BE1" w:rsidP="00240BE1">
            <w:pPr>
              <w:spacing w:before="0"/>
              <w:ind w:firstLine="0"/>
              <w:rPr>
                <w:sz w:val="22"/>
                <w:szCs w:val="22"/>
              </w:rPr>
            </w:pPr>
          </w:p>
        </w:tc>
        <w:tc>
          <w:tcPr>
            <w:tcW w:w="1809" w:type="dxa"/>
            <w:vMerge/>
            <w:shd w:val="clear" w:color="auto" w:fill="auto"/>
          </w:tcPr>
          <w:p w14:paraId="7163B31A" w14:textId="77777777" w:rsidR="00240BE1" w:rsidRPr="00BF4D0C" w:rsidRDefault="00240BE1" w:rsidP="00240BE1">
            <w:pPr>
              <w:spacing w:before="0"/>
              <w:ind w:firstLine="0"/>
              <w:rPr>
                <w:sz w:val="22"/>
                <w:szCs w:val="22"/>
              </w:rPr>
            </w:pPr>
          </w:p>
        </w:tc>
        <w:tc>
          <w:tcPr>
            <w:tcW w:w="1985" w:type="dxa"/>
            <w:vMerge/>
            <w:shd w:val="clear" w:color="auto" w:fill="auto"/>
          </w:tcPr>
          <w:p w14:paraId="18DAD6C5"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1E6E13D1" w14:textId="77777777" w:rsidR="00240BE1" w:rsidRPr="00BF4D0C" w:rsidRDefault="00240BE1" w:rsidP="00E625AD">
            <w:pPr>
              <w:spacing w:before="0"/>
              <w:ind w:firstLine="0"/>
              <w:jc w:val="left"/>
              <w:rPr>
                <w:bCs/>
                <w:sz w:val="22"/>
                <w:szCs w:val="22"/>
              </w:rPr>
            </w:pPr>
            <w:r w:rsidRPr="00BF4D0C">
              <w:rPr>
                <w:bCs/>
                <w:sz w:val="22"/>
                <w:szCs w:val="22"/>
              </w:rPr>
              <w:t>Объекты спорта из сооружений</w:t>
            </w:r>
          </w:p>
        </w:tc>
        <w:tc>
          <w:tcPr>
            <w:tcW w:w="2835" w:type="dxa"/>
            <w:tcBorders>
              <w:bottom w:val="single" w:sz="4" w:space="0" w:color="auto"/>
            </w:tcBorders>
            <w:shd w:val="clear" w:color="auto" w:fill="auto"/>
          </w:tcPr>
          <w:p w14:paraId="7FFB0101" w14:textId="77777777" w:rsidR="00240BE1" w:rsidRPr="00BF4D0C" w:rsidRDefault="00240BE1" w:rsidP="00E625AD">
            <w:pPr>
              <w:spacing w:before="0"/>
              <w:ind w:firstLine="0"/>
              <w:jc w:val="left"/>
              <w:rPr>
                <w:sz w:val="22"/>
                <w:szCs w:val="22"/>
              </w:rPr>
            </w:pPr>
            <w:r w:rsidRPr="00BF4D0C">
              <w:rPr>
                <w:sz w:val="22"/>
                <w:szCs w:val="22"/>
              </w:rPr>
              <w:t>Физкультурно-спортивный комплекс с универсальным игровым залом</w:t>
            </w:r>
          </w:p>
        </w:tc>
        <w:tc>
          <w:tcPr>
            <w:tcW w:w="3260" w:type="dxa"/>
            <w:tcBorders>
              <w:bottom w:val="single" w:sz="4" w:space="0" w:color="auto"/>
            </w:tcBorders>
          </w:tcPr>
          <w:p w14:paraId="5B627986" w14:textId="77777777" w:rsidR="00240BE1" w:rsidRPr="00BF4D0C" w:rsidRDefault="00240BE1" w:rsidP="00E625AD">
            <w:pPr>
              <w:spacing w:before="0"/>
              <w:ind w:firstLine="0"/>
              <w:jc w:val="left"/>
              <w:rPr>
                <w:sz w:val="22"/>
                <w:szCs w:val="22"/>
              </w:rPr>
            </w:pPr>
            <w:r w:rsidRPr="00BF4D0C">
              <w:rPr>
                <w:sz w:val="22"/>
                <w:szCs w:val="22"/>
              </w:rPr>
              <w:t xml:space="preserve">г. Тольятти, Комсомольский район, по ул. </w:t>
            </w:r>
            <w:proofErr w:type="spellStart"/>
            <w:r w:rsidRPr="00BF4D0C">
              <w:rPr>
                <w:sz w:val="22"/>
                <w:szCs w:val="22"/>
              </w:rPr>
              <w:t>Мурысева</w:t>
            </w:r>
            <w:proofErr w:type="spellEnd"/>
            <w:r w:rsidRPr="00BF4D0C">
              <w:rPr>
                <w:sz w:val="22"/>
                <w:szCs w:val="22"/>
              </w:rPr>
              <w:t>, севернее дома 45</w:t>
            </w:r>
          </w:p>
        </w:tc>
        <w:tc>
          <w:tcPr>
            <w:tcW w:w="2415" w:type="dxa"/>
            <w:tcBorders>
              <w:bottom w:val="single" w:sz="4" w:space="0" w:color="auto"/>
            </w:tcBorders>
          </w:tcPr>
          <w:p w14:paraId="6BDCF4C0" w14:textId="77777777" w:rsidR="00240BE1" w:rsidRPr="00BF4D0C" w:rsidRDefault="00240BE1" w:rsidP="00E625AD">
            <w:pPr>
              <w:spacing w:before="0"/>
              <w:ind w:firstLine="0"/>
              <w:jc w:val="left"/>
              <w:rPr>
                <w:bCs/>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3F06D9B4" w14:textId="77777777" w:rsidTr="00106930">
        <w:trPr>
          <w:trHeight w:val="352"/>
        </w:trPr>
        <w:tc>
          <w:tcPr>
            <w:tcW w:w="709" w:type="dxa"/>
            <w:vMerge/>
          </w:tcPr>
          <w:p w14:paraId="06BA8428" w14:textId="77777777" w:rsidR="00240BE1" w:rsidRPr="00BF4D0C" w:rsidRDefault="00240BE1" w:rsidP="00240BE1">
            <w:pPr>
              <w:spacing w:before="0"/>
              <w:ind w:firstLine="0"/>
              <w:rPr>
                <w:sz w:val="22"/>
                <w:szCs w:val="22"/>
              </w:rPr>
            </w:pPr>
          </w:p>
        </w:tc>
        <w:tc>
          <w:tcPr>
            <w:tcW w:w="1809" w:type="dxa"/>
            <w:vMerge/>
            <w:shd w:val="clear" w:color="auto" w:fill="auto"/>
          </w:tcPr>
          <w:p w14:paraId="3C6CA3D6" w14:textId="77777777" w:rsidR="00240BE1" w:rsidRPr="00BF4D0C" w:rsidRDefault="00240BE1" w:rsidP="00240BE1">
            <w:pPr>
              <w:spacing w:before="0"/>
              <w:ind w:firstLine="0"/>
              <w:rPr>
                <w:sz w:val="22"/>
                <w:szCs w:val="22"/>
              </w:rPr>
            </w:pPr>
          </w:p>
        </w:tc>
        <w:tc>
          <w:tcPr>
            <w:tcW w:w="1985" w:type="dxa"/>
            <w:vMerge/>
            <w:shd w:val="clear" w:color="auto" w:fill="auto"/>
          </w:tcPr>
          <w:p w14:paraId="2ED61026"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65365F9D" w14:textId="77777777" w:rsidR="00240BE1" w:rsidRPr="00BF4D0C" w:rsidRDefault="00240BE1" w:rsidP="00E625AD">
            <w:pPr>
              <w:spacing w:before="0"/>
              <w:ind w:firstLine="0"/>
              <w:jc w:val="left"/>
              <w:rPr>
                <w:bCs/>
                <w:sz w:val="22"/>
                <w:szCs w:val="22"/>
              </w:rPr>
            </w:pPr>
            <w:r w:rsidRPr="00BF4D0C">
              <w:rPr>
                <w:bCs/>
                <w:sz w:val="22"/>
                <w:szCs w:val="22"/>
              </w:rPr>
              <w:t>Объекты спорта из сооружений</w:t>
            </w:r>
          </w:p>
        </w:tc>
        <w:tc>
          <w:tcPr>
            <w:tcW w:w="2835" w:type="dxa"/>
            <w:tcBorders>
              <w:bottom w:val="single" w:sz="4" w:space="0" w:color="auto"/>
            </w:tcBorders>
            <w:shd w:val="clear" w:color="auto" w:fill="auto"/>
          </w:tcPr>
          <w:p w14:paraId="71FEF3C2" w14:textId="77777777" w:rsidR="00240BE1" w:rsidRPr="00BF4D0C" w:rsidRDefault="00240BE1" w:rsidP="00E625AD">
            <w:pPr>
              <w:spacing w:before="0"/>
              <w:ind w:firstLine="0"/>
              <w:jc w:val="left"/>
              <w:rPr>
                <w:sz w:val="22"/>
                <w:szCs w:val="22"/>
              </w:rPr>
            </w:pPr>
            <w:r w:rsidRPr="00BF4D0C">
              <w:rPr>
                <w:sz w:val="22"/>
                <w:szCs w:val="22"/>
              </w:rPr>
              <w:t>Физкультурно-спортивный комплекс с крытым ледовым катком</w:t>
            </w:r>
          </w:p>
        </w:tc>
        <w:tc>
          <w:tcPr>
            <w:tcW w:w="3260" w:type="dxa"/>
            <w:tcBorders>
              <w:bottom w:val="single" w:sz="4" w:space="0" w:color="auto"/>
            </w:tcBorders>
          </w:tcPr>
          <w:p w14:paraId="5CDA3EA1" w14:textId="77777777" w:rsidR="00240BE1" w:rsidRPr="00BF4D0C" w:rsidRDefault="00240BE1" w:rsidP="00E625AD">
            <w:pPr>
              <w:spacing w:before="0"/>
              <w:ind w:firstLine="0"/>
              <w:jc w:val="left"/>
              <w:rPr>
                <w:sz w:val="22"/>
                <w:szCs w:val="22"/>
              </w:rPr>
            </w:pPr>
            <w:r w:rsidRPr="00BF4D0C">
              <w:rPr>
                <w:sz w:val="22"/>
                <w:szCs w:val="22"/>
              </w:rPr>
              <w:t>г. Тольятти, Комсомольский район, по ул. Коммунистическая, южнее дома 22</w:t>
            </w:r>
          </w:p>
        </w:tc>
        <w:tc>
          <w:tcPr>
            <w:tcW w:w="2415" w:type="dxa"/>
            <w:tcBorders>
              <w:bottom w:val="single" w:sz="4" w:space="0" w:color="auto"/>
            </w:tcBorders>
          </w:tcPr>
          <w:p w14:paraId="3BA188B8" w14:textId="77777777" w:rsidR="00240BE1" w:rsidRPr="00BF4D0C" w:rsidRDefault="00240BE1" w:rsidP="00E625AD">
            <w:pPr>
              <w:spacing w:before="0"/>
              <w:ind w:firstLine="0"/>
              <w:jc w:val="left"/>
              <w:rPr>
                <w:bCs/>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56F152F0" w14:textId="77777777" w:rsidTr="00106930">
        <w:trPr>
          <w:trHeight w:val="352"/>
        </w:trPr>
        <w:tc>
          <w:tcPr>
            <w:tcW w:w="709" w:type="dxa"/>
            <w:vMerge/>
          </w:tcPr>
          <w:p w14:paraId="04DAA696" w14:textId="77777777" w:rsidR="00240BE1" w:rsidRPr="00BF4D0C" w:rsidRDefault="00240BE1" w:rsidP="00240BE1">
            <w:pPr>
              <w:spacing w:before="0"/>
              <w:ind w:firstLine="0"/>
              <w:rPr>
                <w:sz w:val="22"/>
                <w:szCs w:val="22"/>
              </w:rPr>
            </w:pPr>
          </w:p>
        </w:tc>
        <w:tc>
          <w:tcPr>
            <w:tcW w:w="1809" w:type="dxa"/>
            <w:vMerge/>
            <w:shd w:val="clear" w:color="auto" w:fill="auto"/>
          </w:tcPr>
          <w:p w14:paraId="533573F3" w14:textId="77777777" w:rsidR="00240BE1" w:rsidRPr="00BF4D0C" w:rsidRDefault="00240BE1" w:rsidP="00240BE1">
            <w:pPr>
              <w:spacing w:before="0"/>
              <w:ind w:firstLine="0"/>
              <w:rPr>
                <w:sz w:val="22"/>
                <w:szCs w:val="22"/>
              </w:rPr>
            </w:pPr>
          </w:p>
        </w:tc>
        <w:tc>
          <w:tcPr>
            <w:tcW w:w="1985" w:type="dxa"/>
            <w:vMerge/>
            <w:shd w:val="clear" w:color="auto" w:fill="auto"/>
          </w:tcPr>
          <w:p w14:paraId="44AE189A"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65F2B84A" w14:textId="77777777" w:rsidR="00240BE1" w:rsidRPr="00BF4D0C" w:rsidRDefault="00240BE1" w:rsidP="00E625AD">
            <w:pPr>
              <w:spacing w:before="0"/>
              <w:ind w:firstLine="0"/>
              <w:jc w:val="left"/>
              <w:rPr>
                <w:bCs/>
                <w:sz w:val="22"/>
                <w:szCs w:val="22"/>
              </w:rPr>
            </w:pPr>
            <w:r w:rsidRPr="00BF4D0C">
              <w:rPr>
                <w:bCs/>
                <w:sz w:val="22"/>
                <w:szCs w:val="22"/>
              </w:rPr>
              <w:t>Объекты спорта из сооружений</w:t>
            </w:r>
          </w:p>
        </w:tc>
        <w:tc>
          <w:tcPr>
            <w:tcW w:w="2835" w:type="dxa"/>
            <w:tcBorders>
              <w:bottom w:val="single" w:sz="4" w:space="0" w:color="auto"/>
            </w:tcBorders>
            <w:shd w:val="clear" w:color="auto" w:fill="auto"/>
          </w:tcPr>
          <w:p w14:paraId="2B94E1C0" w14:textId="77777777" w:rsidR="00240BE1" w:rsidRPr="00BF4D0C" w:rsidRDefault="00240BE1" w:rsidP="00E625AD">
            <w:pPr>
              <w:spacing w:before="0"/>
              <w:ind w:firstLine="0"/>
              <w:jc w:val="left"/>
              <w:rPr>
                <w:sz w:val="22"/>
                <w:szCs w:val="22"/>
              </w:rPr>
            </w:pPr>
            <w:r w:rsidRPr="00BF4D0C">
              <w:rPr>
                <w:sz w:val="22"/>
                <w:szCs w:val="22"/>
              </w:rPr>
              <w:t>Физкультурно-спортивный комплекс</w:t>
            </w:r>
          </w:p>
        </w:tc>
        <w:tc>
          <w:tcPr>
            <w:tcW w:w="3260" w:type="dxa"/>
            <w:tcBorders>
              <w:bottom w:val="single" w:sz="4" w:space="0" w:color="auto"/>
            </w:tcBorders>
          </w:tcPr>
          <w:p w14:paraId="09A547B0" w14:textId="77777777" w:rsidR="00240BE1" w:rsidRPr="00BF4D0C" w:rsidRDefault="00240BE1" w:rsidP="00E625AD">
            <w:pPr>
              <w:spacing w:before="0"/>
              <w:ind w:firstLine="0"/>
              <w:jc w:val="left"/>
              <w:rPr>
                <w:sz w:val="22"/>
                <w:szCs w:val="22"/>
              </w:rPr>
            </w:pPr>
            <w:r w:rsidRPr="00BF4D0C">
              <w:rPr>
                <w:sz w:val="22"/>
                <w:szCs w:val="22"/>
              </w:rPr>
              <w:t>г. Тольятти, Комсомольский район, по ул. Гидротехнической, севернее дома 37</w:t>
            </w:r>
          </w:p>
        </w:tc>
        <w:tc>
          <w:tcPr>
            <w:tcW w:w="2415" w:type="dxa"/>
            <w:tcBorders>
              <w:bottom w:val="single" w:sz="4" w:space="0" w:color="auto"/>
            </w:tcBorders>
          </w:tcPr>
          <w:p w14:paraId="24BBE29C" w14:textId="77777777" w:rsidR="00240BE1" w:rsidRPr="00BF4D0C" w:rsidRDefault="00240BE1" w:rsidP="00E625AD">
            <w:pPr>
              <w:spacing w:before="0"/>
              <w:ind w:firstLine="0"/>
              <w:jc w:val="left"/>
              <w:rPr>
                <w:bCs/>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6CEDDF56" w14:textId="77777777" w:rsidTr="00106930">
        <w:trPr>
          <w:trHeight w:val="352"/>
        </w:trPr>
        <w:tc>
          <w:tcPr>
            <w:tcW w:w="709" w:type="dxa"/>
            <w:vMerge/>
          </w:tcPr>
          <w:p w14:paraId="030799FB" w14:textId="77777777" w:rsidR="00240BE1" w:rsidRPr="00BF4D0C" w:rsidRDefault="00240BE1" w:rsidP="00240BE1">
            <w:pPr>
              <w:spacing w:before="0"/>
              <w:ind w:firstLine="0"/>
              <w:rPr>
                <w:sz w:val="22"/>
                <w:szCs w:val="22"/>
              </w:rPr>
            </w:pPr>
          </w:p>
        </w:tc>
        <w:tc>
          <w:tcPr>
            <w:tcW w:w="1809" w:type="dxa"/>
            <w:vMerge/>
            <w:shd w:val="clear" w:color="auto" w:fill="auto"/>
          </w:tcPr>
          <w:p w14:paraId="55AAEF06" w14:textId="77777777" w:rsidR="00240BE1" w:rsidRPr="00BF4D0C" w:rsidRDefault="00240BE1" w:rsidP="00240BE1">
            <w:pPr>
              <w:spacing w:before="0"/>
              <w:ind w:firstLine="0"/>
              <w:rPr>
                <w:sz w:val="22"/>
                <w:szCs w:val="22"/>
              </w:rPr>
            </w:pPr>
          </w:p>
        </w:tc>
        <w:tc>
          <w:tcPr>
            <w:tcW w:w="1985" w:type="dxa"/>
            <w:vMerge/>
            <w:shd w:val="clear" w:color="auto" w:fill="auto"/>
          </w:tcPr>
          <w:p w14:paraId="19A0A5E8"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43096EE7" w14:textId="77777777" w:rsidR="00240BE1" w:rsidRPr="00BF4D0C" w:rsidRDefault="00240BE1" w:rsidP="00E625AD">
            <w:pPr>
              <w:spacing w:before="0"/>
              <w:ind w:firstLine="0"/>
              <w:jc w:val="left"/>
              <w:rPr>
                <w:bCs/>
                <w:sz w:val="22"/>
                <w:szCs w:val="22"/>
              </w:rPr>
            </w:pPr>
            <w:r w:rsidRPr="00BF4D0C">
              <w:rPr>
                <w:bCs/>
                <w:sz w:val="22"/>
                <w:szCs w:val="22"/>
              </w:rPr>
              <w:t>Объекты спорта из сооружений</w:t>
            </w:r>
          </w:p>
        </w:tc>
        <w:tc>
          <w:tcPr>
            <w:tcW w:w="2835" w:type="dxa"/>
            <w:tcBorders>
              <w:bottom w:val="single" w:sz="4" w:space="0" w:color="auto"/>
            </w:tcBorders>
            <w:shd w:val="clear" w:color="auto" w:fill="auto"/>
          </w:tcPr>
          <w:p w14:paraId="5BF0618B" w14:textId="77777777" w:rsidR="00240BE1" w:rsidRPr="00BF4D0C" w:rsidRDefault="00240BE1" w:rsidP="00E625AD">
            <w:pPr>
              <w:spacing w:before="0"/>
              <w:ind w:firstLine="0"/>
              <w:jc w:val="left"/>
              <w:rPr>
                <w:sz w:val="22"/>
                <w:szCs w:val="22"/>
              </w:rPr>
            </w:pPr>
            <w:r w:rsidRPr="00BF4D0C">
              <w:rPr>
                <w:sz w:val="22"/>
                <w:szCs w:val="22"/>
              </w:rPr>
              <w:t>Физкультурно-спортивный комплекс</w:t>
            </w:r>
          </w:p>
        </w:tc>
        <w:tc>
          <w:tcPr>
            <w:tcW w:w="3260" w:type="dxa"/>
            <w:tcBorders>
              <w:bottom w:val="single" w:sz="4" w:space="0" w:color="auto"/>
            </w:tcBorders>
          </w:tcPr>
          <w:p w14:paraId="2FDAF23B" w14:textId="77777777" w:rsidR="00240BE1" w:rsidRPr="00BF4D0C" w:rsidRDefault="00240BE1" w:rsidP="00E625AD">
            <w:pPr>
              <w:spacing w:before="0"/>
              <w:ind w:firstLine="0"/>
              <w:jc w:val="left"/>
              <w:rPr>
                <w:sz w:val="22"/>
                <w:szCs w:val="22"/>
              </w:rPr>
            </w:pPr>
            <w:r w:rsidRPr="00BF4D0C">
              <w:rPr>
                <w:sz w:val="22"/>
                <w:szCs w:val="22"/>
              </w:rPr>
              <w:t>г. Тольятти, Комсомольский район, по ул. 60 лет СССР, восточнее дома 45</w:t>
            </w:r>
          </w:p>
        </w:tc>
        <w:tc>
          <w:tcPr>
            <w:tcW w:w="2415" w:type="dxa"/>
            <w:tcBorders>
              <w:bottom w:val="single" w:sz="4" w:space="0" w:color="auto"/>
            </w:tcBorders>
          </w:tcPr>
          <w:p w14:paraId="7D8B8803" w14:textId="77777777" w:rsidR="00240BE1" w:rsidRPr="00BF4D0C" w:rsidRDefault="00240BE1" w:rsidP="00E625AD">
            <w:pPr>
              <w:spacing w:before="0"/>
              <w:ind w:firstLine="0"/>
              <w:jc w:val="left"/>
              <w:rPr>
                <w:bCs/>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24DF1FA9" w14:textId="77777777" w:rsidTr="00106930">
        <w:trPr>
          <w:trHeight w:val="352"/>
        </w:trPr>
        <w:tc>
          <w:tcPr>
            <w:tcW w:w="709" w:type="dxa"/>
            <w:vMerge/>
          </w:tcPr>
          <w:p w14:paraId="7C9DD702" w14:textId="77777777" w:rsidR="00240BE1" w:rsidRPr="00BF4D0C" w:rsidRDefault="00240BE1" w:rsidP="00240BE1">
            <w:pPr>
              <w:spacing w:before="0"/>
              <w:ind w:firstLine="0"/>
              <w:rPr>
                <w:sz w:val="22"/>
                <w:szCs w:val="22"/>
              </w:rPr>
            </w:pPr>
          </w:p>
        </w:tc>
        <w:tc>
          <w:tcPr>
            <w:tcW w:w="1809" w:type="dxa"/>
            <w:vMerge/>
            <w:shd w:val="clear" w:color="auto" w:fill="auto"/>
          </w:tcPr>
          <w:p w14:paraId="4E4E4FCD" w14:textId="77777777" w:rsidR="00240BE1" w:rsidRPr="00BF4D0C" w:rsidRDefault="00240BE1" w:rsidP="00240BE1">
            <w:pPr>
              <w:spacing w:before="0"/>
              <w:ind w:firstLine="0"/>
              <w:rPr>
                <w:sz w:val="22"/>
                <w:szCs w:val="22"/>
              </w:rPr>
            </w:pPr>
          </w:p>
        </w:tc>
        <w:tc>
          <w:tcPr>
            <w:tcW w:w="1985" w:type="dxa"/>
            <w:vMerge/>
            <w:shd w:val="clear" w:color="auto" w:fill="auto"/>
          </w:tcPr>
          <w:p w14:paraId="2D5850DA"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30228BD2" w14:textId="77777777" w:rsidR="00240BE1" w:rsidRPr="00BF4D0C" w:rsidRDefault="00240BE1" w:rsidP="00E625AD">
            <w:pPr>
              <w:spacing w:before="0"/>
              <w:ind w:firstLine="0"/>
              <w:jc w:val="left"/>
              <w:rPr>
                <w:bCs/>
                <w:sz w:val="22"/>
                <w:szCs w:val="22"/>
              </w:rPr>
            </w:pPr>
            <w:r w:rsidRPr="00BF4D0C">
              <w:rPr>
                <w:bCs/>
                <w:sz w:val="22"/>
                <w:szCs w:val="22"/>
              </w:rPr>
              <w:t>Объекты спорта из сооружений</w:t>
            </w:r>
          </w:p>
        </w:tc>
        <w:tc>
          <w:tcPr>
            <w:tcW w:w="2835" w:type="dxa"/>
            <w:tcBorders>
              <w:bottom w:val="single" w:sz="4" w:space="0" w:color="auto"/>
            </w:tcBorders>
            <w:shd w:val="clear" w:color="auto" w:fill="auto"/>
          </w:tcPr>
          <w:p w14:paraId="385ABBD9" w14:textId="77777777" w:rsidR="00240BE1" w:rsidRPr="00BF4D0C" w:rsidRDefault="00240BE1" w:rsidP="00E625AD">
            <w:pPr>
              <w:spacing w:before="0"/>
              <w:ind w:firstLine="0"/>
              <w:jc w:val="left"/>
              <w:rPr>
                <w:sz w:val="22"/>
                <w:szCs w:val="22"/>
              </w:rPr>
            </w:pPr>
            <w:r w:rsidRPr="00BF4D0C">
              <w:rPr>
                <w:sz w:val="22"/>
                <w:szCs w:val="22"/>
              </w:rPr>
              <w:t>Физкультурно-спортивный комплекс</w:t>
            </w:r>
          </w:p>
        </w:tc>
        <w:tc>
          <w:tcPr>
            <w:tcW w:w="3260" w:type="dxa"/>
            <w:tcBorders>
              <w:bottom w:val="single" w:sz="4" w:space="0" w:color="auto"/>
            </w:tcBorders>
          </w:tcPr>
          <w:p w14:paraId="0BE55564" w14:textId="77777777" w:rsidR="00240BE1" w:rsidRPr="00BF4D0C" w:rsidRDefault="00240BE1" w:rsidP="00E625AD">
            <w:pPr>
              <w:spacing w:before="0"/>
              <w:ind w:firstLine="0"/>
              <w:jc w:val="left"/>
              <w:rPr>
                <w:sz w:val="22"/>
                <w:szCs w:val="22"/>
              </w:rPr>
            </w:pPr>
            <w:r w:rsidRPr="00BF4D0C">
              <w:rPr>
                <w:sz w:val="22"/>
                <w:szCs w:val="22"/>
              </w:rPr>
              <w:t xml:space="preserve">г. Тольятти, Комсомольский район, по ул. </w:t>
            </w:r>
            <w:proofErr w:type="spellStart"/>
            <w:r w:rsidRPr="00BF4D0C">
              <w:rPr>
                <w:sz w:val="22"/>
                <w:szCs w:val="22"/>
              </w:rPr>
              <w:t>Задельная</w:t>
            </w:r>
            <w:proofErr w:type="spellEnd"/>
            <w:r w:rsidRPr="00BF4D0C">
              <w:rPr>
                <w:sz w:val="22"/>
                <w:szCs w:val="22"/>
              </w:rPr>
              <w:t>, восточнее дома 17</w:t>
            </w:r>
          </w:p>
        </w:tc>
        <w:tc>
          <w:tcPr>
            <w:tcW w:w="2415" w:type="dxa"/>
            <w:tcBorders>
              <w:bottom w:val="single" w:sz="4" w:space="0" w:color="auto"/>
            </w:tcBorders>
          </w:tcPr>
          <w:p w14:paraId="7809A3D5" w14:textId="77777777" w:rsidR="00240BE1" w:rsidRPr="00BF4D0C" w:rsidRDefault="00240BE1" w:rsidP="00E625AD">
            <w:pPr>
              <w:spacing w:before="0"/>
              <w:ind w:firstLine="0"/>
              <w:jc w:val="left"/>
              <w:rPr>
                <w:bCs/>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44D41189" w14:textId="77777777" w:rsidTr="00106930">
        <w:trPr>
          <w:trHeight w:val="352"/>
        </w:trPr>
        <w:tc>
          <w:tcPr>
            <w:tcW w:w="709" w:type="dxa"/>
            <w:vMerge/>
          </w:tcPr>
          <w:p w14:paraId="1ECE64D9" w14:textId="77777777" w:rsidR="00240BE1" w:rsidRPr="00BF4D0C" w:rsidRDefault="00240BE1" w:rsidP="00240BE1">
            <w:pPr>
              <w:spacing w:before="0"/>
              <w:ind w:firstLine="0"/>
              <w:rPr>
                <w:sz w:val="22"/>
                <w:szCs w:val="22"/>
              </w:rPr>
            </w:pPr>
          </w:p>
        </w:tc>
        <w:tc>
          <w:tcPr>
            <w:tcW w:w="1809" w:type="dxa"/>
            <w:vMerge/>
            <w:shd w:val="clear" w:color="auto" w:fill="auto"/>
          </w:tcPr>
          <w:p w14:paraId="6EFF9320" w14:textId="77777777" w:rsidR="00240BE1" w:rsidRPr="00BF4D0C" w:rsidRDefault="00240BE1" w:rsidP="00240BE1">
            <w:pPr>
              <w:spacing w:before="0"/>
              <w:ind w:firstLine="0"/>
              <w:rPr>
                <w:sz w:val="22"/>
                <w:szCs w:val="22"/>
              </w:rPr>
            </w:pPr>
          </w:p>
        </w:tc>
        <w:tc>
          <w:tcPr>
            <w:tcW w:w="1985" w:type="dxa"/>
            <w:vMerge/>
            <w:shd w:val="clear" w:color="auto" w:fill="auto"/>
          </w:tcPr>
          <w:p w14:paraId="5DBC189A"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1408AE08" w14:textId="77777777" w:rsidR="00240BE1" w:rsidRPr="00BF4D0C" w:rsidRDefault="00240BE1" w:rsidP="00E625AD">
            <w:pPr>
              <w:spacing w:before="0"/>
              <w:ind w:firstLine="0"/>
              <w:jc w:val="left"/>
              <w:rPr>
                <w:bCs/>
                <w:sz w:val="22"/>
                <w:szCs w:val="22"/>
              </w:rPr>
            </w:pPr>
            <w:r w:rsidRPr="00BF4D0C">
              <w:rPr>
                <w:bCs/>
                <w:sz w:val="22"/>
                <w:szCs w:val="22"/>
              </w:rPr>
              <w:t>Объекты спорта из сооружений</w:t>
            </w:r>
          </w:p>
        </w:tc>
        <w:tc>
          <w:tcPr>
            <w:tcW w:w="2835" w:type="dxa"/>
            <w:tcBorders>
              <w:bottom w:val="single" w:sz="4" w:space="0" w:color="auto"/>
            </w:tcBorders>
            <w:shd w:val="clear" w:color="auto" w:fill="auto"/>
          </w:tcPr>
          <w:p w14:paraId="2C091378" w14:textId="77777777" w:rsidR="00240BE1" w:rsidRPr="00BF4D0C" w:rsidRDefault="00240BE1" w:rsidP="00E625AD">
            <w:pPr>
              <w:spacing w:before="0"/>
              <w:ind w:firstLine="0"/>
              <w:jc w:val="left"/>
              <w:rPr>
                <w:sz w:val="22"/>
                <w:szCs w:val="22"/>
              </w:rPr>
            </w:pPr>
            <w:r w:rsidRPr="00BF4D0C">
              <w:rPr>
                <w:sz w:val="22"/>
                <w:szCs w:val="22"/>
              </w:rPr>
              <w:t>Физкультурно-спортивный комплекс</w:t>
            </w:r>
          </w:p>
        </w:tc>
        <w:tc>
          <w:tcPr>
            <w:tcW w:w="3260" w:type="dxa"/>
            <w:tcBorders>
              <w:bottom w:val="single" w:sz="4" w:space="0" w:color="auto"/>
            </w:tcBorders>
          </w:tcPr>
          <w:p w14:paraId="733C9CA9" w14:textId="77777777" w:rsidR="00240BE1" w:rsidRPr="00BF4D0C" w:rsidRDefault="00240BE1" w:rsidP="00E625AD">
            <w:pPr>
              <w:spacing w:before="0"/>
              <w:ind w:firstLine="0"/>
              <w:jc w:val="left"/>
              <w:rPr>
                <w:sz w:val="22"/>
                <w:szCs w:val="22"/>
              </w:rPr>
            </w:pPr>
            <w:r w:rsidRPr="00BF4D0C">
              <w:rPr>
                <w:sz w:val="22"/>
                <w:szCs w:val="22"/>
              </w:rPr>
              <w:t xml:space="preserve">г. Тольятти, Комсомольский район, по ул. </w:t>
            </w:r>
            <w:proofErr w:type="spellStart"/>
            <w:r w:rsidRPr="00BF4D0C">
              <w:rPr>
                <w:sz w:val="22"/>
                <w:szCs w:val="22"/>
              </w:rPr>
              <w:t>Мурысева</w:t>
            </w:r>
            <w:proofErr w:type="spellEnd"/>
            <w:r w:rsidRPr="00BF4D0C">
              <w:rPr>
                <w:sz w:val="22"/>
                <w:szCs w:val="22"/>
              </w:rPr>
              <w:t>, северо-восточнее дома 55-а</w:t>
            </w:r>
          </w:p>
        </w:tc>
        <w:tc>
          <w:tcPr>
            <w:tcW w:w="2415" w:type="dxa"/>
            <w:tcBorders>
              <w:bottom w:val="single" w:sz="4" w:space="0" w:color="auto"/>
            </w:tcBorders>
          </w:tcPr>
          <w:p w14:paraId="7752F6D4" w14:textId="77777777" w:rsidR="00240BE1" w:rsidRPr="00BF4D0C" w:rsidRDefault="00240BE1" w:rsidP="00E625AD">
            <w:pPr>
              <w:spacing w:before="0"/>
              <w:ind w:firstLine="0"/>
              <w:jc w:val="left"/>
              <w:rPr>
                <w:bCs/>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2DC40C7E" w14:textId="77777777" w:rsidTr="00093CF9">
        <w:trPr>
          <w:trHeight w:val="352"/>
        </w:trPr>
        <w:tc>
          <w:tcPr>
            <w:tcW w:w="709" w:type="dxa"/>
            <w:vMerge/>
          </w:tcPr>
          <w:p w14:paraId="16B18B9D" w14:textId="77777777" w:rsidR="00240BE1" w:rsidRPr="00BF4D0C" w:rsidRDefault="00240BE1" w:rsidP="00240BE1">
            <w:pPr>
              <w:spacing w:before="0"/>
              <w:ind w:firstLine="0"/>
              <w:rPr>
                <w:sz w:val="22"/>
                <w:szCs w:val="22"/>
              </w:rPr>
            </w:pPr>
          </w:p>
        </w:tc>
        <w:tc>
          <w:tcPr>
            <w:tcW w:w="1809" w:type="dxa"/>
            <w:vMerge/>
            <w:shd w:val="clear" w:color="auto" w:fill="auto"/>
          </w:tcPr>
          <w:p w14:paraId="3445CD85" w14:textId="77777777" w:rsidR="00240BE1" w:rsidRPr="00BF4D0C" w:rsidRDefault="00240BE1" w:rsidP="00240BE1">
            <w:pPr>
              <w:spacing w:before="0"/>
              <w:ind w:firstLine="0"/>
              <w:rPr>
                <w:sz w:val="22"/>
                <w:szCs w:val="22"/>
              </w:rPr>
            </w:pPr>
          </w:p>
        </w:tc>
        <w:tc>
          <w:tcPr>
            <w:tcW w:w="1985" w:type="dxa"/>
            <w:vMerge/>
            <w:shd w:val="clear" w:color="auto" w:fill="auto"/>
          </w:tcPr>
          <w:p w14:paraId="74EA25BB"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55B65C89" w14:textId="77777777" w:rsidR="00240BE1" w:rsidRPr="00BF4D0C" w:rsidRDefault="00240BE1" w:rsidP="00E625AD">
            <w:pPr>
              <w:pStyle w:val="afff4"/>
              <w:ind w:firstLine="0"/>
              <w:jc w:val="left"/>
              <w:rPr>
                <w:bCs/>
                <w:sz w:val="22"/>
                <w:szCs w:val="22"/>
              </w:rPr>
            </w:pPr>
            <w:r w:rsidRPr="00BF4D0C">
              <w:rPr>
                <w:sz w:val="22"/>
                <w:szCs w:val="22"/>
              </w:rPr>
              <w:t>Стационарная медицинская организация</w:t>
            </w:r>
          </w:p>
        </w:tc>
        <w:tc>
          <w:tcPr>
            <w:tcW w:w="2835" w:type="dxa"/>
            <w:tcBorders>
              <w:bottom w:val="single" w:sz="4" w:space="0" w:color="auto"/>
            </w:tcBorders>
            <w:shd w:val="clear" w:color="auto" w:fill="auto"/>
          </w:tcPr>
          <w:p w14:paraId="5008D94C" w14:textId="77777777" w:rsidR="00240BE1" w:rsidRPr="00BF4D0C" w:rsidRDefault="00240BE1" w:rsidP="00E625AD">
            <w:pPr>
              <w:spacing w:before="0"/>
              <w:ind w:firstLine="0"/>
              <w:jc w:val="left"/>
              <w:rPr>
                <w:sz w:val="22"/>
                <w:szCs w:val="22"/>
              </w:rPr>
            </w:pPr>
            <w:r w:rsidRPr="00BF4D0C">
              <w:rPr>
                <w:sz w:val="22"/>
                <w:szCs w:val="22"/>
              </w:rPr>
              <w:t>Больница</w:t>
            </w:r>
          </w:p>
        </w:tc>
        <w:tc>
          <w:tcPr>
            <w:tcW w:w="3260" w:type="dxa"/>
            <w:tcBorders>
              <w:bottom w:val="single" w:sz="4" w:space="0" w:color="auto"/>
            </w:tcBorders>
            <w:shd w:val="clear" w:color="auto" w:fill="auto"/>
          </w:tcPr>
          <w:p w14:paraId="7E85172A" w14:textId="77777777" w:rsidR="00240BE1" w:rsidRPr="00BF4D0C" w:rsidRDefault="00240BE1" w:rsidP="00E625AD">
            <w:pPr>
              <w:spacing w:before="0"/>
              <w:ind w:firstLine="0"/>
              <w:jc w:val="left"/>
              <w:rPr>
                <w:sz w:val="22"/>
                <w:szCs w:val="22"/>
              </w:rPr>
            </w:pPr>
            <w:proofErr w:type="spellStart"/>
            <w:r w:rsidRPr="00BF4D0C">
              <w:rPr>
                <w:sz w:val="22"/>
                <w:szCs w:val="22"/>
              </w:rPr>
              <w:t>г.о</w:t>
            </w:r>
            <w:proofErr w:type="spellEnd"/>
            <w:r w:rsidRPr="00BF4D0C">
              <w:rPr>
                <w:sz w:val="22"/>
                <w:szCs w:val="22"/>
              </w:rPr>
              <w:t>. Тольятти, г. Тольятти,</w:t>
            </w:r>
          </w:p>
          <w:p w14:paraId="52D6AF4D" w14:textId="77777777" w:rsidR="00240BE1" w:rsidRPr="00BF4D0C" w:rsidRDefault="00240BE1" w:rsidP="00E625AD">
            <w:pPr>
              <w:spacing w:before="0"/>
              <w:ind w:firstLine="0"/>
              <w:jc w:val="left"/>
              <w:rPr>
                <w:sz w:val="22"/>
                <w:szCs w:val="22"/>
              </w:rPr>
            </w:pPr>
            <w:r w:rsidRPr="00BF4D0C">
              <w:rPr>
                <w:sz w:val="22"/>
                <w:szCs w:val="22"/>
              </w:rPr>
              <w:t>на новых западных территориях, кв.12м</w:t>
            </w:r>
          </w:p>
        </w:tc>
        <w:tc>
          <w:tcPr>
            <w:tcW w:w="2415" w:type="dxa"/>
            <w:tcBorders>
              <w:bottom w:val="single" w:sz="4" w:space="0" w:color="auto"/>
            </w:tcBorders>
            <w:shd w:val="clear" w:color="auto" w:fill="auto"/>
          </w:tcPr>
          <w:p w14:paraId="110FFF5B" w14:textId="67F688FB" w:rsidR="00240BE1" w:rsidRPr="00BF4D0C" w:rsidRDefault="009B763F" w:rsidP="00E625AD">
            <w:pPr>
              <w:spacing w:before="0"/>
              <w:ind w:firstLine="0"/>
              <w:jc w:val="left"/>
              <w:rPr>
                <w:bCs/>
                <w:sz w:val="22"/>
                <w:szCs w:val="22"/>
              </w:rPr>
            </w:pPr>
            <w:r w:rsidRPr="00BF4D0C">
              <w:rPr>
                <w:bCs/>
                <w:sz w:val="22"/>
                <w:szCs w:val="22"/>
              </w:rPr>
              <w:t>Регионального</w:t>
            </w:r>
            <w:r w:rsidR="00240BE1" w:rsidRPr="00BF4D0C">
              <w:rPr>
                <w:bCs/>
                <w:sz w:val="22"/>
                <w:szCs w:val="22"/>
              </w:rPr>
              <w:t xml:space="preserve"> значения</w:t>
            </w:r>
            <w:r w:rsidR="003534E1" w:rsidRPr="00BF4D0C">
              <w:rPr>
                <w:bCs/>
                <w:sz w:val="22"/>
                <w:szCs w:val="22"/>
              </w:rPr>
              <w:t>*</w:t>
            </w:r>
            <w:r w:rsidR="00240BE1" w:rsidRPr="00BF4D0C">
              <w:rPr>
                <w:bCs/>
                <w:sz w:val="22"/>
                <w:szCs w:val="22"/>
              </w:rPr>
              <w:t>/</w:t>
            </w:r>
            <w:r w:rsidR="00240BE1" w:rsidRPr="00BF4D0C">
              <w:rPr>
                <w:sz w:val="22"/>
                <w:szCs w:val="22"/>
              </w:rPr>
              <w:t xml:space="preserve"> строительство</w:t>
            </w:r>
          </w:p>
        </w:tc>
      </w:tr>
      <w:tr w:rsidR="00BF4D0C" w:rsidRPr="00BF4D0C" w14:paraId="33D498DA" w14:textId="77777777" w:rsidTr="00093CF9">
        <w:trPr>
          <w:trHeight w:val="352"/>
        </w:trPr>
        <w:tc>
          <w:tcPr>
            <w:tcW w:w="709" w:type="dxa"/>
            <w:vMerge/>
          </w:tcPr>
          <w:p w14:paraId="55200DB9" w14:textId="77777777" w:rsidR="00240BE1" w:rsidRPr="00BF4D0C" w:rsidRDefault="00240BE1" w:rsidP="00240BE1">
            <w:pPr>
              <w:spacing w:before="0"/>
              <w:ind w:firstLine="0"/>
              <w:rPr>
                <w:sz w:val="22"/>
                <w:szCs w:val="22"/>
              </w:rPr>
            </w:pPr>
          </w:p>
        </w:tc>
        <w:tc>
          <w:tcPr>
            <w:tcW w:w="1809" w:type="dxa"/>
            <w:vMerge/>
            <w:shd w:val="clear" w:color="auto" w:fill="auto"/>
          </w:tcPr>
          <w:p w14:paraId="49BB44C7" w14:textId="77777777" w:rsidR="00240BE1" w:rsidRPr="00BF4D0C" w:rsidRDefault="00240BE1" w:rsidP="00240BE1">
            <w:pPr>
              <w:spacing w:before="0"/>
              <w:ind w:firstLine="0"/>
              <w:rPr>
                <w:sz w:val="22"/>
                <w:szCs w:val="22"/>
              </w:rPr>
            </w:pPr>
          </w:p>
        </w:tc>
        <w:tc>
          <w:tcPr>
            <w:tcW w:w="1985" w:type="dxa"/>
            <w:vMerge/>
            <w:shd w:val="clear" w:color="auto" w:fill="auto"/>
          </w:tcPr>
          <w:p w14:paraId="304A6694"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314DFEE7" w14:textId="77777777" w:rsidR="00240BE1" w:rsidRPr="00BF4D0C" w:rsidRDefault="00240BE1" w:rsidP="00E625AD">
            <w:pPr>
              <w:pStyle w:val="afff4"/>
              <w:ind w:firstLine="0"/>
              <w:jc w:val="left"/>
              <w:rPr>
                <w:bCs/>
                <w:sz w:val="22"/>
                <w:szCs w:val="22"/>
              </w:rPr>
            </w:pPr>
            <w:r w:rsidRPr="00BF4D0C">
              <w:rPr>
                <w:sz w:val="22"/>
                <w:szCs w:val="22"/>
              </w:rPr>
              <w:t>Медицинская организация первичной помощи</w:t>
            </w:r>
          </w:p>
        </w:tc>
        <w:tc>
          <w:tcPr>
            <w:tcW w:w="2835" w:type="dxa"/>
            <w:tcBorders>
              <w:bottom w:val="single" w:sz="4" w:space="0" w:color="auto"/>
            </w:tcBorders>
            <w:shd w:val="clear" w:color="auto" w:fill="auto"/>
          </w:tcPr>
          <w:p w14:paraId="1838B42B" w14:textId="77777777" w:rsidR="00240BE1" w:rsidRPr="00BF4D0C" w:rsidRDefault="00240BE1" w:rsidP="00E625AD">
            <w:pPr>
              <w:snapToGrid w:val="0"/>
              <w:spacing w:before="0"/>
              <w:ind w:firstLine="0"/>
              <w:jc w:val="left"/>
              <w:rPr>
                <w:sz w:val="22"/>
                <w:szCs w:val="22"/>
              </w:rPr>
            </w:pPr>
            <w:r w:rsidRPr="00BF4D0C">
              <w:rPr>
                <w:sz w:val="22"/>
                <w:szCs w:val="22"/>
              </w:rPr>
              <w:t>Детская и взрослая поликлиника</w:t>
            </w:r>
          </w:p>
        </w:tc>
        <w:tc>
          <w:tcPr>
            <w:tcW w:w="3260" w:type="dxa"/>
            <w:tcBorders>
              <w:bottom w:val="single" w:sz="4" w:space="0" w:color="auto"/>
            </w:tcBorders>
            <w:shd w:val="clear" w:color="auto" w:fill="auto"/>
          </w:tcPr>
          <w:p w14:paraId="52649DB4" w14:textId="77777777" w:rsidR="00240BE1" w:rsidRPr="00BF4D0C" w:rsidRDefault="00240BE1" w:rsidP="00E625AD">
            <w:pPr>
              <w:spacing w:before="0"/>
              <w:ind w:firstLine="0"/>
              <w:jc w:val="left"/>
              <w:rPr>
                <w:sz w:val="22"/>
                <w:szCs w:val="22"/>
              </w:rPr>
            </w:pPr>
            <w:proofErr w:type="spellStart"/>
            <w:r w:rsidRPr="00BF4D0C">
              <w:rPr>
                <w:sz w:val="22"/>
                <w:szCs w:val="22"/>
              </w:rPr>
              <w:t>г.о</w:t>
            </w:r>
            <w:proofErr w:type="spellEnd"/>
            <w:r w:rsidRPr="00BF4D0C">
              <w:rPr>
                <w:sz w:val="22"/>
                <w:szCs w:val="22"/>
              </w:rPr>
              <w:t>. Тольятти, г. Тольятти,</w:t>
            </w:r>
          </w:p>
          <w:p w14:paraId="7902D230" w14:textId="77777777" w:rsidR="00240BE1" w:rsidRPr="00BF4D0C" w:rsidRDefault="00240BE1" w:rsidP="00E625AD">
            <w:pPr>
              <w:spacing w:before="0"/>
              <w:ind w:firstLine="0"/>
              <w:jc w:val="left"/>
              <w:rPr>
                <w:sz w:val="22"/>
                <w:szCs w:val="22"/>
              </w:rPr>
            </w:pPr>
            <w:r w:rsidRPr="00BF4D0C">
              <w:rPr>
                <w:sz w:val="22"/>
                <w:szCs w:val="22"/>
              </w:rPr>
              <w:t>на новых западных территориях, кв.12 м</w:t>
            </w:r>
          </w:p>
        </w:tc>
        <w:tc>
          <w:tcPr>
            <w:tcW w:w="2415" w:type="dxa"/>
            <w:tcBorders>
              <w:bottom w:val="single" w:sz="4" w:space="0" w:color="auto"/>
            </w:tcBorders>
            <w:shd w:val="clear" w:color="auto" w:fill="auto"/>
          </w:tcPr>
          <w:p w14:paraId="7C46666F" w14:textId="304982B8" w:rsidR="00240BE1" w:rsidRPr="00BF4D0C" w:rsidRDefault="009B763F" w:rsidP="00E625AD">
            <w:pPr>
              <w:spacing w:before="0"/>
              <w:ind w:firstLine="0"/>
              <w:jc w:val="left"/>
              <w:rPr>
                <w:bCs/>
                <w:sz w:val="22"/>
                <w:szCs w:val="22"/>
              </w:rPr>
            </w:pPr>
            <w:r w:rsidRPr="00BF4D0C">
              <w:rPr>
                <w:bCs/>
                <w:sz w:val="22"/>
                <w:szCs w:val="22"/>
              </w:rPr>
              <w:t>Регионального</w:t>
            </w:r>
            <w:r w:rsidR="00240BE1" w:rsidRPr="00BF4D0C">
              <w:rPr>
                <w:bCs/>
                <w:sz w:val="22"/>
                <w:szCs w:val="22"/>
              </w:rPr>
              <w:t xml:space="preserve"> значения</w:t>
            </w:r>
            <w:r w:rsidR="00CF187B" w:rsidRPr="00BF4D0C">
              <w:rPr>
                <w:bCs/>
                <w:sz w:val="22"/>
                <w:szCs w:val="22"/>
              </w:rPr>
              <w:t>*</w:t>
            </w:r>
            <w:r w:rsidR="00240BE1" w:rsidRPr="00BF4D0C">
              <w:rPr>
                <w:bCs/>
                <w:sz w:val="22"/>
                <w:szCs w:val="22"/>
              </w:rPr>
              <w:t>/</w:t>
            </w:r>
            <w:r w:rsidR="00240BE1" w:rsidRPr="00BF4D0C">
              <w:rPr>
                <w:sz w:val="22"/>
                <w:szCs w:val="22"/>
              </w:rPr>
              <w:t xml:space="preserve"> строительство</w:t>
            </w:r>
          </w:p>
        </w:tc>
      </w:tr>
      <w:tr w:rsidR="00BF4D0C" w:rsidRPr="00BF4D0C" w14:paraId="1B0BAE7A" w14:textId="77777777" w:rsidTr="00093CF9">
        <w:trPr>
          <w:trHeight w:val="352"/>
        </w:trPr>
        <w:tc>
          <w:tcPr>
            <w:tcW w:w="709" w:type="dxa"/>
            <w:vMerge/>
          </w:tcPr>
          <w:p w14:paraId="7DF8A5A7" w14:textId="77777777" w:rsidR="00240BE1" w:rsidRPr="00BF4D0C" w:rsidRDefault="00240BE1" w:rsidP="00240BE1">
            <w:pPr>
              <w:spacing w:before="0"/>
              <w:ind w:firstLine="0"/>
              <w:rPr>
                <w:sz w:val="22"/>
                <w:szCs w:val="22"/>
              </w:rPr>
            </w:pPr>
          </w:p>
        </w:tc>
        <w:tc>
          <w:tcPr>
            <w:tcW w:w="1809" w:type="dxa"/>
            <w:vMerge/>
            <w:shd w:val="clear" w:color="auto" w:fill="auto"/>
          </w:tcPr>
          <w:p w14:paraId="46F7FC4A" w14:textId="77777777" w:rsidR="00240BE1" w:rsidRPr="00BF4D0C" w:rsidRDefault="00240BE1" w:rsidP="00240BE1">
            <w:pPr>
              <w:spacing w:before="0"/>
              <w:ind w:firstLine="0"/>
              <w:rPr>
                <w:sz w:val="22"/>
                <w:szCs w:val="22"/>
              </w:rPr>
            </w:pPr>
          </w:p>
        </w:tc>
        <w:tc>
          <w:tcPr>
            <w:tcW w:w="1985" w:type="dxa"/>
            <w:vMerge/>
            <w:shd w:val="clear" w:color="auto" w:fill="auto"/>
          </w:tcPr>
          <w:p w14:paraId="32969034"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5526F541" w14:textId="77777777" w:rsidR="00240BE1" w:rsidRPr="00BF4D0C" w:rsidRDefault="00240BE1" w:rsidP="00E625AD">
            <w:pPr>
              <w:pStyle w:val="afff4"/>
              <w:ind w:firstLine="0"/>
              <w:jc w:val="left"/>
              <w:rPr>
                <w:bCs/>
                <w:sz w:val="22"/>
                <w:szCs w:val="22"/>
              </w:rPr>
            </w:pPr>
            <w:r w:rsidRPr="00BF4D0C">
              <w:rPr>
                <w:sz w:val="22"/>
                <w:szCs w:val="22"/>
              </w:rPr>
              <w:t>Медицинская организация скорой помощи</w:t>
            </w:r>
          </w:p>
        </w:tc>
        <w:tc>
          <w:tcPr>
            <w:tcW w:w="2835" w:type="dxa"/>
            <w:tcBorders>
              <w:bottom w:val="single" w:sz="4" w:space="0" w:color="auto"/>
            </w:tcBorders>
            <w:shd w:val="clear" w:color="auto" w:fill="auto"/>
          </w:tcPr>
          <w:p w14:paraId="529B9AB3" w14:textId="77777777" w:rsidR="00240BE1" w:rsidRPr="00BF4D0C" w:rsidRDefault="00240BE1" w:rsidP="00E625AD">
            <w:pPr>
              <w:spacing w:before="0"/>
              <w:ind w:firstLine="0"/>
              <w:jc w:val="left"/>
              <w:rPr>
                <w:sz w:val="22"/>
                <w:szCs w:val="22"/>
              </w:rPr>
            </w:pPr>
            <w:r w:rsidRPr="00BF4D0C">
              <w:rPr>
                <w:sz w:val="22"/>
                <w:szCs w:val="22"/>
              </w:rPr>
              <w:t>Станция скорой медицинской помощи</w:t>
            </w:r>
          </w:p>
        </w:tc>
        <w:tc>
          <w:tcPr>
            <w:tcW w:w="3260" w:type="dxa"/>
            <w:tcBorders>
              <w:bottom w:val="single" w:sz="4" w:space="0" w:color="auto"/>
            </w:tcBorders>
            <w:shd w:val="clear" w:color="auto" w:fill="auto"/>
          </w:tcPr>
          <w:p w14:paraId="368AA7EF" w14:textId="77777777" w:rsidR="00240BE1" w:rsidRPr="00BF4D0C" w:rsidRDefault="00240BE1" w:rsidP="00E625AD">
            <w:pPr>
              <w:spacing w:before="0"/>
              <w:ind w:firstLine="0"/>
              <w:jc w:val="left"/>
              <w:rPr>
                <w:sz w:val="22"/>
                <w:szCs w:val="22"/>
              </w:rPr>
            </w:pPr>
            <w:proofErr w:type="spellStart"/>
            <w:r w:rsidRPr="00BF4D0C">
              <w:rPr>
                <w:sz w:val="22"/>
                <w:szCs w:val="22"/>
              </w:rPr>
              <w:t>г.о</w:t>
            </w:r>
            <w:proofErr w:type="spellEnd"/>
            <w:r w:rsidRPr="00BF4D0C">
              <w:rPr>
                <w:sz w:val="22"/>
                <w:szCs w:val="22"/>
              </w:rPr>
              <w:t>. Тольятти, г. Тольятти,</w:t>
            </w:r>
          </w:p>
          <w:p w14:paraId="00594CAD" w14:textId="77777777" w:rsidR="00240BE1" w:rsidRPr="00BF4D0C" w:rsidRDefault="00240BE1" w:rsidP="00E625AD">
            <w:pPr>
              <w:spacing w:before="0"/>
              <w:ind w:firstLine="0"/>
              <w:jc w:val="left"/>
              <w:rPr>
                <w:sz w:val="22"/>
                <w:szCs w:val="22"/>
              </w:rPr>
            </w:pPr>
            <w:r w:rsidRPr="00BF4D0C">
              <w:rPr>
                <w:sz w:val="22"/>
                <w:szCs w:val="22"/>
              </w:rPr>
              <w:t>на новых западных территориях, кв.12м</w:t>
            </w:r>
          </w:p>
        </w:tc>
        <w:tc>
          <w:tcPr>
            <w:tcW w:w="2415" w:type="dxa"/>
            <w:tcBorders>
              <w:bottom w:val="single" w:sz="4" w:space="0" w:color="auto"/>
            </w:tcBorders>
            <w:shd w:val="clear" w:color="auto" w:fill="auto"/>
          </w:tcPr>
          <w:p w14:paraId="7CDF3BF2" w14:textId="0F28A989" w:rsidR="00240BE1" w:rsidRPr="00BF4D0C" w:rsidRDefault="009B763F" w:rsidP="00E625AD">
            <w:pPr>
              <w:spacing w:before="0"/>
              <w:ind w:firstLine="0"/>
              <w:jc w:val="left"/>
              <w:rPr>
                <w:bCs/>
                <w:sz w:val="22"/>
                <w:szCs w:val="22"/>
              </w:rPr>
            </w:pPr>
            <w:r w:rsidRPr="00BF4D0C">
              <w:rPr>
                <w:bCs/>
                <w:sz w:val="22"/>
                <w:szCs w:val="22"/>
              </w:rPr>
              <w:t>Регионального</w:t>
            </w:r>
            <w:r w:rsidR="00240BE1" w:rsidRPr="00BF4D0C">
              <w:rPr>
                <w:bCs/>
                <w:sz w:val="22"/>
                <w:szCs w:val="22"/>
              </w:rPr>
              <w:t xml:space="preserve"> значения</w:t>
            </w:r>
            <w:r w:rsidR="00CF187B" w:rsidRPr="00BF4D0C">
              <w:rPr>
                <w:bCs/>
                <w:sz w:val="22"/>
                <w:szCs w:val="22"/>
              </w:rPr>
              <w:t>*</w:t>
            </w:r>
            <w:r w:rsidR="00240BE1" w:rsidRPr="00BF4D0C">
              <w:rPr>
                <w:bCs/>
                <w:sz w:val="22"/>
                <w:szCs w:val="22"/>
              </w:rPr>
              <w:t>/</w:t>
            </w:r>
            <w:r w:rsidR="00240BE1" w:rsidRPr="00BF4D0C">
              <w:rPr>
                <w:sz w:val="22"/>
                <w:szCs w:val="22"/>
              </w:rPr>
              <w:t xml:space="preserve"> строительство</w:t>
            </w:r>
          </w:p>
        </w:tc>
      </w:tr>
      <w:tr w:rsidR="00BF4D0C" w:rsidRPr="00BF4D0C" w14:paraId="3AC653D5" w14:textId="77777777" w:rsidTr="00093CF9">
        <w:trPr>
          <w:trHeight w:val="352"/>
        </w:trPr>
        <w:tc>
          <w:tcPr>
            <w:tcW w:w="709" w:type="dxa"/>
            <w:vMerge/>
          </w:tcPr>
          <w:p w14:paraId="2A312E0D" w14:textId="77777777" w:rsidR="00240BE1" w:rsidRPr="00BF4D0C" w:rsidRDefault="00240BE1" w:rsidP="00240BE1">
            <w:pPr>
              <w:spacing w:before="0"/>
              <w:ind w:firstLine="0"/>
              <w:rPr>
                <w:sz w:val="22"/>
                <w:szCs w:val="22"/>
              </w:rPr>
            </w:pPr>
          </w:p>
        </w:tc>
        <w:tc>
          <w:tcPr>
            <w:tcW w:w="1809" w:type="dxa"/>
            <w:vMerge/>
            <w:shd w:val="clear" w:color="auto" w:fill="auto"/>
          </w:tcPr>
          <w:p w14:paraId="3BC07740" w14:textId="77777777" w:rsidR="00240BE1" w:rsidRPr="00BF4D0C" w:rsidRDefault="00240BE1" w:rsidP="00240BE1">
            <w:pPr>
              <w:spacing w:before="0"/>
              <w:ind w:firstLine="0"/>
              <w:rPr>
                <w:sz w:val="22"/>
                <w:szCs w:val="22"/>
              </w:rPr>
            </w:pPr>
          </w:p>
        </w:tc>
        <w:tc>
          <w:tcPr>
            <w:tcW w:w="1985" w:type="dxa"/>
            <w:vMerge/>
            <w:shd w:val="clear" w:color="auto" w:fill="auto"/>
          </w:tcPr>
          <w:p w14:paraId="61AB9383"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0E46EA73" w14:textId="77777777" w:rsidR="00240BE1" w:rsidRPr="00BF4D0C" w:rsidRDefault="00240BE1" w:rsidP="00E625AD">
            <w:pPr>
              <w:pStyle w:val="afff4"/>
              <w:ind w:firstLine="0"/>
              <w:jc w:val="left"/>
              <w:rPr>
                <w:sz w:val="22"/>
                <w:szCs w:val="22"/>
              </w:rPr>
            </w:pPr>
            <w:r w:rsidRPr="00BF4D0C">
              <w:rPr>
                <w:sz w:val="22"/>
                <w:szCs w:val="22"/>
              </w:rPr>
              <w:t>Медицинская организация первичной помощи</w:t>
            </w:r>
          </w:p>
          <w:p w14:paraId="519CF9CB" w14:textId="77777777" w:rsidR="0068116C" w:rsidRPr="00BF4D0C" w:rsidRDefault="0068116C" w:rsidP="00E625AD">
            <w:pPr>
              <w:pStyle w:val="afff4"/>
              <w:ind w:firstLine="0"/>
              <w:jc w:val="left"/>
              <w:rPr>
                <w:bCs/>
                <w:sz w:val="22"/>
                <w:szCs w:val="22"/>
              </w:rPr>
            </w:pPr>
          </w:p>
        </w:tc>
        <w:tc>
          <w:tcPr>
            <w:tcW w:w="2835" w:type="dxa"/>
            <w:tcBorders>
              <w:bottom w:val="single" w:sz="4" w:space="0" w:color="auto"/>
            </w:tcBorders>
            <w:shd w:val="clear" w:color="auto" w:fill="auto"/>
          </w:tcPr>
          <w:p w14:paraId="0E27CD8C" w14:textId="77777777" w:rsidR="00240BE1" w:rsidRPr="00BF4D0C" w:rsidRDefault="00240BE1" w:rsidP="00E625AD">
            <w:pPr>
              <w:spacing w:before="0"/>
              <w:ind w:firstLine="0"/>
              <w:jc w:val="left"/>
              <w:rPr>
                <w:sz w:val="22"/>
                <w:szCs w:val="22"/>
              </w:rPr>
            </w:pPr>
            <w:r w:rsidRPr="00BF4D0C">
              <w:rPr>
                <w:sz w:val="22"/>
                <w:szCs w:val="22"/>
              </w:rPr>
              <w:t>Здание офиса врача общей практики</w:t>
            </w:r>
          </w:p>
        </w:tc>
        <w:tc>
          <w:tcPr>
            <w:tcW w:w="3260" w:type="dxa"/>
            <w:tcBorders>
              <w:bottom w:val="single" w:sz="4" w:space="0" w:color="auto"/>
            </w:tcBorders>
            <w:shd w:val="clear" w:color="auto" w:fill="auto"/>
          </w:tcPr>
          <w:p w14:paraId="28051D72" w14:textId="65D3571F" w:rsidR="00240BE1" w:rsidRPr="00BF4D0C" w:rsidRDefault="00240BE1" w:rsidP="00E625AD">
            <w:pPr>
              <w:spacing w:before="0"/>
              <w:ind w:firstLine="0"/>
              <w:jc w:val="left"/>
              <w:rPr>
                <w:sz w:val="22"/>
                <w:szCs w:val="22"/>
              </w:rPr>
            </w:pPr>
            <w:proofErr w:type="spellStart"/>
            <w:r w:rsidRPr="00BF4D0C">
              <w:rPr>
                <w:sz w:val="22"/>
                <w:szCs w:val="22"/>
              </w:rPr>
              <w:t>г.о</w:t>
            </w:r>
            <w:proofErr w:type="spellEnd"/>
            <w:r w:rsidRPr="00BF4D0C">
              <w:rPr>
                <w:sz w:val="22"/>
                <w:szCs w:val="22"/>
              </w:rPr>
              <w:t>. Тольятти, г. Тольятти,</w:t>
            </w:r>
            <w:r w:rsidR="00CF187B" w:rsidRPr="00BF4D0C">
              <w:rPr>
                <w:sz w:val="22"/>
                <w:szCs w:val="22"/>
              </w:rPr>
              <w:t xml:space="preserve"> </w:t>
            </w:r>
            <w:proofErr w:type="spellStart"/>
            <w:r w:rsidRPr="00BF4D0C">
              <w:rPr>
                <w:sz w:val="22"/>
                <w:szCs w:val="22"/>
              </w:rPr>
              <w:t>Портпоселок</w:t>
            </w:r>
            <w:proofErr w:type="spellEnd"/>
            <w:r w:rsidRPr="00BF4D0C">
              <w:rPr>
                <w:sz w:val="22"/>
                <w:szCs w:val="22"/>
              </w:rPr>
              <w:t>, ул. Морская, 8</w:t>
            </w:r>
          </w:p>
        </w:tc>
        <w:tc>
          <w:tcPr>
            <w:tcW w:w="2415" w:type="dxa"/>
            <w:tcBorders>
              <w:bottom w:val="single" w:sz="4" w:space="0" w:color="auto"/>
            </w:tcBorders>
            <w:shd w:val="clear" w:color="auto" w:fill="auto"/>
          </w:tcPr>
          <w:p w14:paraId="3629D139" w14:textId="77777777" w:rsidR="00240BE1" w:rsidRPr="00BF4D0C" w:rsidRDefault="009B763F" w:rsidP="00E625AD">
            <w:pPr>
              <w:spacing w:before="0"/>
              <w:ind w:firstLine="0"/>
              <w:jc w:val="left"/>
              <w:rPr>
                <w:sz w:val="22"/>
                <w:szCs w:val="22"/>
              </w:rPr>
            </w:pPr>
            <w:r w:rsidRPr="00BF4D0C">
              <w:rPr>
                <w:bCs/>
                <w:sz w:val="22"/>
                <w:szCs w:val="22"/>
              </w:rPr>
              <w:t xml:space="preserve">Регионального </w:t>
            </w:r>
            <w:r w:rsidR="00240BE1" w:rsidRPr="00BF4D0C">
              <w:rPr>
                <w:bCs/>
                <w:sz w:val="22"/>
                <w:szCs w:val="22"/>
              </w:rPr>
              <w:t>значения/</w:t>
            </w:r>
            <w:r w:rsidR="00240BE1" w:rsidRPr="00BF4D0C">
              <w:rPr>
                <w:sz w:val="22"/>
                <w:szCs w:val="22"/>
              </w:rPr>
              <w:t xml:space="preserve"> строительство</w:t>
            </w:r>
          </w:p>
          <w:p w14:paraId="674770FC" w14:textId="25069674" w:rsidR="00841EC4" w:rsidRPr="00BF4D0C" w:rsidRDefault="00841EC4" w:rsidP="00E625AD">
            <w:pPr>
              <w:spacing w:before="0"/>
              <w:ind w:firstLine="0"/>
              <w:jc w:val="left"/>
              <w:rPr>
                <w:bCs/>
                <w:sz w:val="22"/>
                <w:szCs w:val="22"/>
              </w:rPr>
            </w:pPr>
            <w:r w:rsidRPr="00BF4D0C">
              <w:rPr>
                <w:sz w:val="22"/>
                <w:szCs w:val="22"/>
              </w:rPr>
              <w:t xml:space="preserve">(согласно </w:t>
            </w:r>
            <w:proofErr w:type="spellStart"/>
            <w:r w:rsidRPr="00BF4D0C">
              <w:rPr>
                <w:sz w:val="22"/>
                <w:szCs w:val="22"/>
              </w:rPr>
              <w:t>гос.программе</w:t>
            </w:r>
            <w:proofErr w:type="spellEnd"/>
            <w:r w:rsidRPr="00BF4D0C">
              <w:rPr>
                <w:sz w:val="22"/>
                <w:szCs w:val="22"/>
              </w:rPr>
              <w:t xml:space="preserve"> Самарской области «Развитие здравоохранения в Самарской области на 2014-2022 годы»)</w:t>
            </w:r>
          </w:p>
        </w:tc>
      </w:tr>
      <w:tr w:rsidR="00BF4D0C" w:rsidRPr="00BF4D0C" w14:paraId="4CF97A94" w14:textId="77777777" w:rsidTr="00093CF9">
        <w:trPr>
          <w:trHeight w:val="352"/>
        </w:trPr>
        <w:tc>
          <w:tcPr>
            <w:tcW w:w="709" w:type="dxa"/>
            <w:vMerge/>
          </w:tcPr>
          <w:p w14:paraId="658AD583" w14:textId="77777777" w:rsidR="00240BE1" w:rsidRPr="00BF4D0C" w:rsidRDefault="00240BE1" w:rsidP="00240BE1">
            <w:pPr>
              <w:spacing w:before="0"/>
              <w:ind w:firstLine="0"/>
              <w:rPr>
                <w:sz w:val="22"/>
                <w:szCs w:val="22"/>
              </w:rPr>
            </w:pPr>
          </w:p>
        </w:tc>
        <w:tc>
          <w:tcPr>
            <w:tcW w:w="1809" w:type="dxa"/>
            <w:vMerge/>
            <w:shd w:val="clear" w:color="auto" w:fill="auto"/>
          </w:tcPr>
          <w:p w14:paraId="1A2DF934" w14:textId="77777777" w:rsidR="00240BE1" w:rsidRPr="00BF4D0C" w:rsidRDefault="00240BE1" w:rsidP="00240BE1">
            <w:pPr>
              <w:spacing w:before="0"/>
              <w:ind w:firstLine="0"/>
              <w:rPr>
                <w:sz w:val="22"/>
                <w:szCs w:val="22"/>
              </w:rPr>
            </w:pPr>
          </w:p>
        </w:tc>
        <w:tc>
          <w:tcPr>
            <w:tcW w:w="1985" w:type="dxa"/>
            <w:vMerge/>
            <w:shd w:val="clear" w:color="auto" w:fill="auto"/>
          </w:tcPr>
          <w:p w14:paraId="70BE07F8"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4544AB41" w14:textId="77777777" w:rsidR="00240BE1" w:rsidRPr="00BF4D0C" w:rsidRDefault="00240BE1" w:rsidP="00E625AD">
            <w:pPr>
              <w:spacing w:before="0"/>
              <w:ind w:firstLine="0"/>
              <w:jc w:val="left"/>
              <w:rPr>
                <w:bCs/>
                <w:sz w:val="22"/>
                <w:szCs w:val="22"/>
              </w:rPr>
            </w:pPr>
            <w:r w:rsidRPr="00BF4D0C">
              <w:rPr>
                <w:sz w:val="22"/>
                <w:szCs w:val="22"/>
              </w:rPr>
              <w:t>Общеобразовательная организация</w:t>
            </w:r>
          </w:p>
        </w:tc>
        <w:tc>
          <w:tcPr>
            <w:tcW w:w="2835" w:type="dxa"/>
            <w:tcBorders>
              <w:bottom w:val="single" w:sz="4" w:space="0" w:color="auto"/>
            </w:tcBorders>
            <w:shd w:val="clear" w:color="auto" w:fill="auto"/>
          </w:tcPr>
          <w:p w14:paraId="766AC7AF" w14:textId="77777777" w:rsidR="00240BE1" w:rsidRPr="00BF4D0C" w:rsidRDefault="00240BE1" w:rsidP="00E625AD">
            <w:pPr>
              <w:spacing w:before="0"/>
              <w:ind w:firstLine="0"/>
              <w:jc w:val="left"/>
              <w:rPr>
                <w:sz w:val="22"/>
                <w:szCs w:val="22"/>
              </w:rPr>
            </w:pPr>
            <w:r w:rsidRPr="00BF4D0C">
              <w:rPr>
                <w:sz w:val="22"/>
                <w:szCs w:val="22"/>
              </w:rPr>
              <w:t>Общеобразовательная школа</w:t>
            </w:r>
          </w:p>
        </w:tc>
        <w:tc>
          <w:tcPr>
            <w:tcW w:w="3260" w:type="dxa"/>
            <w:tcBorders>
              <w:bottom w:val="single" w:sz="4" w:space="0" w:color="auto"/>
            </w:tcBorders>
            <w:shd w:val="clear" w:color="auto" w:fill="auto"/>
          </w:tcPr>
          <w:p w14:paraId="797B7410" w14:textId="77777777" w:rsidR="00240BE1" w:rsidRPr="00BF4D0C" w:rsidRDefault="00240BE1" w:rsidP="00E625AD">
            <w:pPr>
              <w:spacing w:before="0"/>
              <w:ind w:firstLine="0"/>
              <w:jc w:val="left"/>
              <w:rPr>
                <w:sz w:val="22"/>
                <w:szCs w:val="22"/>
              </w:rPr>
            </w:pPr>
            <w:proofErr w:type="spellStart"/>
            <w:r w:rsidRPr="00BF4D0C">
              <w:rPr>
                <w:sz w:val="22"/>
                <w:szCs w:val="22"/>
              </w:rPr>
              <w:t>г.о</w:t>
            </w:r>
            <w:proofErr w:type="spellEnd"/>
            <w:r w:rsidRPr="00BF4D0C">
              <w:rPr>
                <w:sz w:val="22"/>
                <w:szCs w:val="22"/>
              </w:rPr>
              <w:t>. Тольятти, г. Тольятти, Автозаводский район, 18 квартал, ул. 70 лет Октября, севернее жилого дома № 78</w:t>
            </w:r>
          </w:p>
        </w:tc>
        <w:tc>
          <w:tcPr>
            <w:tcW w:w="2415" w:type="dxa"/>
            <w:tcBorders>
              <w:bottom w:val="single" w:sz="4" w:space="0" w:color="auto"/>
            </w:tcBorders>
            <w:shd w:val="clear" w:color="auto" w:fill="auto"/>
          </w:tcPr>
          <w:p w14:paraId="102094CF" w14:textId="77777777" w:rsidR="00240BE1" w:rsidRPr="00BF4D0C" w:rsidRDefault="00240BE1" w:rsidP="00E625AD">
            <w:pPr>
              <w:spacing w:before="0"/>
              <w:ind w:firstLine="0"/>
              <w:jc w:val="left"/>
              <w:rPr>
                <w:bCs/>
                <w:sz w:val="22"/>
                <w:szCs w:val="22"/>
              </w:rPr>
            </w:pPr>
            <w:r w:rsidRPr="00BF4D0C">
              <w:rPr>
                <w:bCs/>
                <w:sz w:val="22"/>
                <w:szCs w:val="22"/>
              </w:rPr>
              <w:t>Регионального значения/</w:t>
            </w:r>
            <w:r w:rsidRPr="00BF4D0C">
              <w:rPr>
                <w:sz w:val="22"/>
                <w:szCs w:val="22"/>
              </w:rPr>
              <w:t xml:space="preserve"> строительство</w:t>
            </w:r>
          </w:p>
        </w:tc>
      </w:tr>
      <w:tr w:rsidR="00BF4D0C" w:rsidRPr="00BF4D0C" w14:paraId="792002E2" w14:textId="77777777" w:rsidTr="00093CF9">
        <w:trPr>
          <w:trHeight w:val="352"/>
        </w:trPr>
        <w:tc>
          <w:tcPr>
            <w:tcW w:w="709" w:type="dxa"/>
            <w:vMerge/>
            <w:tcBorders>
              <w:bottom w:val="single" w:sz="4" w:space="0" w:color="auto"/>
            </w:tcBorders>
          </w:tcPr>
          <w:p w14:paraId="19E04E25" w14:textId="77777777" w:rsidR="00240BE1" w:rsidRPr="00BF4D0C" w:rsidRDefault="00240BE1" w:rsidP="00240BE1">
            <w:pPr>
              <w:spacing w:before="0"/>
              <w:ind w:firstLine="0"/>
              <w:rPr>
                <w:sz w:val="22"/>
                <w:szCs w:val="22"/>
              </w:rPr>
            </w:pPr>
          </w:p>
        </w:tc>
        <w:tc>
          <w:tcPr>
            <w:tcW w:w="1809" w:type="dxa"/>
            <w:vMerge/>
            <w:tcBorders>
              <w:bottom w:val="single" w:sz="4" w:space="0" w:color="auto"/>
            </w:tcBorders>
            <w:shd w:val="clear" w:color="auto" w:fill="auto"/>
          </w:tcPr>
          <w:p w14:paraId="4D2294C4" w14:textId="77777777" w:rsidR="00240BE1" w:rsidRPr="00BF4D0C" w:rsidRDefault="00240BE1" w:rsidP="00240BE1">
            <w:pPr>
              <w:spacing w:before="0"/>
              <w:ind w:firstLine="0"/>
              <w:rPr>
                <w:sz w:val="22"/>
                <w:szCs w:val="22"/>
              </w:rPr>
            </w:pPr>
          </w:p>
        </w:tc>
        <w:tc>
          <w:tcPr>
            <w:tcW w:w="1985" w:type="dxa"/>
            <w:vMerge/>
            <w:tcBorders>
              <w:bottom w:val="single" w:sz="4" w:space="0" w:color="auto"/>
            </w:tcBorders>
            <w:shd w:val="clear" w:color="auto" w:fill="auto"/>
          </w:tcPr>
          <w:p w14:paraId="42B20D4D" w14:textId="77777777" w:rsidR="00240BE1" w:rsidRPr="00BF4D0C" w:rsidRDefault="00240BE1" w:rsidP="00240BE1">
            <w:pPr>
              <w:spacing w:before="0"/>
              <w:ind w:firstLine="0"/>
              <w:rPr>
                <w:bCs/>
                <w:sz w:val="22"/>
                <w:szCs w:val="22"/>
              </w:rPr>
            </w:pPr>
          </w:p>
        </w:tc>
        <w:tc>
          <w:tcPr>
            <w:tcW w:w="1984" w:type="dxa"/>
            <w:tcBorders>
              <w:bottom w:val="single" w:sz="4" w:space="0" w:color="auto"/>
            </w:tcBorders>
            <w:shd w:val="clear" w:color="auto" w:fill="auto"/>
          </w:tcPr>
          <w:p w14:paraId="43B5249B" w14:textId="77777777" w:rsidR="00240BE1" w:rsidRPr="00BF4D0C" w:rsidRDefault="00240BE1" w:rsidP="00E625AD">
            <w:pPr>
              <w:spacing w:before="0"/>
              <w:ind w:firstLine="0"/>
              <w:jc w:val="left"/>
              <w:rPr>
                <w:bCs/>
                <w:sz w:val="22"/>
                <w:szCs w:val="22"/>
              </w:rPr>
            </w:pPr>
            <w:r w:rsidRPr="00BF4D0C">
              <w:rPr>
                <w:sz w:val="22"/>
                <w:szCs w:val="22"/>
              </w:rPr>
              <w:t>Общеобразовательная организация</w:t>
            </w:r>
          </w:p>
        </w:tc>
        <w:tc>
          <w:tcPr>
            <w:tcW w:w="2835" w:type="dxa"/>
            <w:tcBorders>
              <w:bottom w:val="single" w:sz="4" w:space="0" w:color="auto"/>
            </w:tcBorders>
            <w:shd w:val="clear" w:color="auto" w:fill="auto"/>
          </w:tcPr>
          <w:p w14:paraId="174A1BCA" w14:textId="77777777" w:rsidR="00240BE1" w:rsidRPr="00BF4D0C" w:rsidRDefault="00240BE1" w:rsidP="00E625AD">
            <w:pPr>
              <w:spacing w:before="0"/>
              <w:ind w:firstLine="0"/>
              <w:jc w:val="left"/>
              <w:rPr>
                <w:sz w:val="22"/>
                <w:szCs w:val="22"/>
              </w:rPr>
            </w:pPr>
            <w:r w:rsidRPr="00BF4D0C">
              <w:rPr>
                <w:sz w:val="22"/>
                <w:szCs w:val="22"/>
              </w:rPr>
              <w:t>Общеобразовательная школа</w:t>
            </w:r>
          </w:p>
        </w:tc>
        <w:tc>
          <w:tcPr>
            <w:tcW w:w="3260" w:type="dxa"/>
            <w:tcBorders>
              <w:bottom w:val="single" w:sz="4" w:space="0" w:color="auto"/>
            </w:tcBorders>
            <w:shd w:val="clear" w:color="auto" w:fill="auto"/>
          </w:tcPr>
          <w:p w14:paraId="1118C0D2" w14:textId="77777777" w:rsidR="00240BE1" w:rsidRPr="00BF4D0C" w:rsidRDefault="00240BE1" w:rsidP="00E625AD">
            <w:pPr>
              <w:spacing w:before="0"/>
              <w:ind w:firstLine="0"/>
              <w:jc w:val="left"/>
              <w:rPr>
                <w:sz w:val="22"/>
                <w:szCs w:val="22"/>
              </w:rPr>
            </w:pPr>
            <w:proofErr w:type="spellStart"/>
            <w:r w:rsidRPr="00BF4D0C">
              <w:rPr>
                <w:sz w:val="22"/>
                <w:szCs w:val="22"/>
              </w:rPr>
              <w:t>г.о</w:t>
            </w:r>
            <w:proofErr w:type="spellEnd"/>
            <w:r w:rsidRPr="00BF4D0C">
              <w:rPr>
                <w:sz w:val="22"/>
                <w:szCs w:val="22"/>
              </w:rPr>
              <w:t>. Тольятти, г. Тольятти, Автозаводский район, квартал 14-А, ул. 40 лет Победы</w:t>
            </w:r>
          </w:p>
        </w:tc>
        <w:tc>
          <w:tcPr>
            <w:tcW w:w="2415" w:type="dxa"/>
            <w:tcBorders>
              <w:bottom w:val="single" w:sz="4" w:space="0" w:color="auto"/>
            </w:tcBorders>
            <w:shd w:val="clear" w:color="auto" w:fill="auto"/>
          </w:tcPr>
          <w:p w14:paraId="7DA9E0BF" w14:textId="77777777" w:rsidR="00240BE1" w:rsidRPr="00BF4D0C" w:rsidRDefault="00240BE1" w:rsidP="00E625AD">
            <w:pPr>
              <w:spacing w:before="0"/>
              <w:ind w:firstLine="0"/>
              <w:jc w:val="left"/>
              <w:rPr>
                <w:bCs/>
                <w:sz w:val="22"/>
                <w:szCs w:val="22"/>
              </w:rPr>
            </w:pPr>
            <w:r w:rsidRPr="00BF4D0C">
              <w:rPr>
                <w:bCs/>
                <w:sz w:val="22"/>
                <w:szCs w:val="22"/>
              </w:rPr>
              <w:t>Регионального значения/</w:t>
            </w:r>
            <w:r w:rsidRPr="00BF4D0C">
              <w:rPr>
                <w:sz w:val="22"/>
                <w:szCs w:val="22"/>
              </w:rPr>
              <w:t xml:space="preserve"> строительство</w:t>
            </w:r>
          </w:p>
        </w:tc>
      </w:tr>
      <w:tr w:rsidR="00BF4D0C" w:rsidRPr="00BF4D0C" w14:paraId="4887C768" w14:textId="77777777" w:rsidTr="00106930">
        <w:trPr>
          <w:trHeight w:val="352"/>
        </w:trPr>
        <w:tc>
          <w:tcPr>
            <w:tcW w:w="709" w:type="dxa"/>
            <w:vMerge w:val="restart"/>
          </w:tcPr>
          <w:p w14:paraId="5C1B8FE9" w14:textId="77777777" w:rsidR="0019237C" w:rsidRPr="00BF4D0C" w:rsidRDefault="0019237C" w:rsidP="00240BE1">
            <w:pPr>
              <w:spacing w:before="0"/>
              <w:ind w:firstLine="0"/>
              <w:rPr>
                <w:b/>
                <w:bCs/>
                <w:sz w:val="22"/>
                <w:szCs w:val="22"/>
              </w:rPr>
            </w:pPr>
            <w:r w:rsidRPr="00BF4D0C">
              <w:rPr>
                <w:b/>
                <w:bCs/>
                <w:sz w:val="22"/>
                <w:szCs w:val="22"/>
              </w:rPr>
              <w:t>2</w:t>
            </w:r>
          </w:p>
        </w:tc>
        <w:tc>
          <w:tcPr>
            <w:tcW w:w="1809" w:type="dxa"/>
            <w:vMerge w:val="restart"/>
            <w:shd w:val="clear" w:color="auto" w:fill="auto"/>
          </w:tcPr>
          <w:p w14:paraId="286CC892" w14:textId="77777777" w:rsidR="0019237C" w:rsidRPr="00BF4D0C" w:rsidRDefault="0019237C" w:rsidP="00240BE1">
            <w:pPr>
              <w:pStyle w:val="msonormalmrcssattr"/>
              <w:spacing w:before="0" w:beforeAutospacing="0" w:after="0" w:afterAutospacing="0"/>
              <w:rPr>
                <w:sz w:val="22"/>
                <w:szCs w:val="22"/>
              </w:rPr>
            </w:pPr>
            <w:r w:rsidRPr="00BF4D0C">
              <w:rPr>
                <w:b/>
                <w:bCs/>
                <w:sz w:val="22"/>
                <w:szCs w:val="22"/>
              </w:rPr>
              <w:t>Общественно-деловая зона</w:t>
            </w:r>
            <w:r w:rsidRPr="00BF4D0C">
              <w:rPr>
                <w:sz w:val="22"/>
                <w:szCs w:val="22"/>
              </w:rPr>
              <w:t>, в том числе:</w:t>
            </w:r>
          </w:p>
          <w:p w14:paraId="7057443B" w14:textId="77777777" w:rsidR="0019237C" w:rsidRPr="00BF4D0C" w:rsidRDefault="0019237C" w:rsidP="00240BE1">
            <w:pPr>
              <w:spacing w:before="0"/>
              <w:ind w:firstLine="0"/>
              <w:rPr>
                <w:sz w:val="22"/>
                <w:szCs w:val="22"/>
              </w:rPr>
            </w:pPr>
          </w:p>
          <w:p w14:paraId="5EE1784E" w14:textId="77777777" w:rsidR="0019237C" w:rsidRPr="00BF4D0C" w:rsidRDefault="0019237C" w:rsidP="00240BE1">
            <w:pPr>
              <w:spacing w:before="0"/>
              <w:ind w:firstLine="0"/>
              <w:rPr>
                <w:sz w:val="22"/>
                <w:szCs w:val="22"/>
              </w:rPr>
            </w:pPr>
          </w:p>
          <w:p w14:paraId="0AD11F55" w14:textId="77777777" w:rsidR="0019237C" w:rsidRPr="00BF4D0C" w:rsidRDefault="0019237C" w:rsidP="00240BE1">
            <w:pPr>
              <w:spacing w:before="0"/>
              <w:ind w:firstLine="0"/>
              <w:rPr>
                <w:sz w:val="22"/>
                <w:szCs w:val="22"/>
              </w:rPr>
            </w:pPr>
          </w:p>
          <w:p w14:paraId="13ABAEF0" w14:textId="77777777" w:rsidR="0019237C" w:rsidRPr="00BF4D0C" w:rsidRDefault="0019237C" w:rsidP="00240BE1">
            <w:pPr>
              <w:spacing w:before="0"/>
              <w:ind w:firstLine="0"/>
              <w:rPr>
                <w:sz w:val="22"/>
                <w:szCs w:val="22"/>
              </w:rPr>
            </w:pPr>
          </w:p>
          <w:p w14:paraId="3C62E35C" w14:textId="77777777" w:rsidR="0019237C" w:rsidRPr="00BF4D0C" w:rsidRDefault="0019237C" w:rsidP="00240BE1">
            <w:pPr>
              <w:spacing w:before="0"/>
              <w:ind w:firstLine="0"/>
              <w:rPr>
                <w:sz w:val="22"/>
                <w:szCs w:val="22"/>
              </w:rPr>
            </w:pPr>
          </w:p>
          <w:p w14:paraId="38B926C6" w14:textId="77777777" w:rsidR="0019237C" w:rsidRPr="00BF4D0C" w:rsidRDefault="0019237C" w:rsidP="00240BE1">
            <w:pPr>
              <w:spacing w:before="0"/>
              <w:ind w:firstLine="0"/>
              <w:rPr>
                <w:sz w:val="22"/>
                <w:szCs w:val="22"/>
              </w:rPr>
            </w:pPr>
            <w:r w:rsidRPr="00BF4D0C">
              <w:rPr>
                <w:sz w:val="22"/>
                <w:szCs w:val="22"/>
              </w:rPr>
              <w:t>-</w:t>
            </w:r>
            <w:r w:rsidRPr="00BF4D0C">
              <w:rPr>
                <w:bCs/>
                <w:sz w:val="22"/>
                <w:szCs w:val="22"/>
              </w:rPr>
              <w:t>многофункциональная общественно-деловая зона;</w:t>
            </w:r>
          </w:p>
          <w:p w14:paraId="3211586A" w14:textId="77777777" w:rsidR="0019237C" w:rsidRPr="00BF4D0C" w:rsidRDefault="0019237C" w:rsidP="00240BE1">
            <w:pPr>
              <w:spacing w:before="0"/>
              <w:ind w:firstLine="0"/>
              <w:rPr>
                <w:bCs/>
                <w:sz w:val="22"/>
                <w:szCs w:val="22"/>
              </w:rPr>
            </w:pPr>
          </w:p>
          <w:p w14:paraId="5E79B638" w14:textId="77777777" w:rsidR="0019237C" w:rsidRPr="00BF4D0C" w:rsidRDefault="0019237C" w:rsidP="00240BE1">
            <w:pPr>
              <w:spacing w:before="0"/>
              <w:ind w:firstLine="0"/>
              <w:rPr>
                <w:bCs/>
                <w:sz w:val="22"/>
                <w:szCs w:val="22"/>
              </w:rPr>
            </w:pPr>
          </w:p>
          <w:p w14:paraId="7E5068C4" w14:textId="77777777" w:rsidR="0019237C" w:rsidRPr="00BF4D0C" w:rsidRDefault="0019237C" w:rsidP="00240BE1">
            <w:pPr>
              <w:spacing w:before="0"/>
              <w:ind w:firstLine="0"/>
              <w:rPr>
                <w:bCs/>
                <w:sz w:val="22"/>
                <w:szCs w:val="22"/>
              </w:rPr>
            </w:pPr>
          </w:p>
          <w:p w14:paraId="6DD03304" w14:textId="77777777" w:rsidR="0019237C" w:rsidRPr="00BF4D0C" w:rsidRDefault="0019237C" w:rsidP="00240BE1">
            <w:pPr>
              <w:spacing w:before="0"/>
              <w:ind w:firstLine="0"/>
              <w:rPr>
                <w:bCs/>
                <w:sz w:val="22"/>
                <w:szCs w:val="22"/>
              </w:rPr>
            </w:pPr>
          </w:p>
          <w:p w14:paraId="67421E8E" w14:textId="77777777" w:rsidR="0019237C" w:rsidRPr="00BF4D0C" w:rsidRDefault="0019237C" w:rsidP="00240BE1">
            <w:pPr>
              <w:spacing w:before="0"/>
              <w:ind w:firstLine="0"/>
              <w:rPr>
                <w:bCs/>
                <w:sz w:val="22"/>
                <w:szCs w:val="22"/>
              </w:rPr>
            </w:pPr>
            <w:r w:rsidRPr="00BF4D0C">
              <w:rPr>
                <w:bCs/>
                <w:sz w:val="22"/>
                <w:szCs w:val="22"/>
              </w:rPr>
              <w:t>- зона специализированной общественной застройки</w:t>
            </w:r>
          </w:p>
          <w:p w14:paraId="6E9B2266" w14:textId="77777777" w:rsidR="0019237C" w:rsidRPr="00BF4D0C" w:rsidRDefault="0019237C" w:rsidP="00240BE1">
            <w:pPr>
              <w:spacing w:before="0"/>
              <w:ind w:firstLine="0"/>
              <w:rPr>
                <w:bCs/>
                <w:sz w:val="22"/>
                <w:szCs w:val="22"/>
              </w:rPr>
            </w:pPr>
          </w:p>
        </w:tc>
        <w:tc>
          <w:tcPr>
            <w:tcW w:w="1985" w:type="dxa"/>
            <w:vMerge w:val="restart"/>
            <w:shd w:val="clear" w:color="auto" w:fill="auto"/>
          </w:tcPr>
          <w:p w14:paraId="36BA4AF4" w14:textId="77777777" w:rsidR="00EB205F" w:rsidRPr="00BF4D0C" w:rsidRDefault="0019237C" w:rsidP="00FD7EF4">
            <w:pPr>
              <w:spacing w:before="0"/>
              <w:ind w:firstLine="0"/>
              <w:rPr>
                <w:b/>
                <w:sz w:val="22"/>
                <w:szCs w:val="22"/>
              </w:rPr>
            </w:pPr>
            <w:r w:rsidRPr="00BF4D0C">
              <w:rPr>
                <w:bCs/>
                <w:sz w:val="22"/>
                <w:szCs w:val="22"/>
              </w:rPr>
              <w:t xml:space="preserve">Площадь - </w:t>
            </w:r>
          </w:p>
          <w:p w14:paraId="167B3392" w14:textId="4500655F" w:rsidR="00EB205F" w:rsidRPr="00BF4D0C" w:rsidRDefault="00EB205F" w:rsidP="00EB205F">
            <w:pPr>
              <w:spacing w:before="0"/>
              <w:ind w:firstLine="0"/>
              <w:rPr>
                <w:b/>
                <w:sz w:val="18"/>
                <w:szCs w:val="18"/>
              </w:rPr>
            </w:pPr>
            <w:r w:rsidRPr="00BF4D0C">
              <w:rPr>
                <w:b/>
                <w:sz w:val="22"/>
                <w:szCs w:val="16"/>
              </w:rPr>
              <w:t>1</w:t>
            </w:r>
            <w:r w:rsidR="0057160E" w:rsidRPr="00BF4D0C">
              <w:rPr>
                <w:b/>
                <w:sz w:val="22"/>
                <w:szCs w:val="16"/>
              </w:rPr>
              <w:t>466</w:t>
            </w:r>
            <w:r w:rsidRPr="00BF4D0C">
              <w:rPr>
                <w:b/>
                <w:sz w:val="22"/>
                <w:szCs w:val="16"/>
              </w:rPr>
              <w:t>,</w:t>
            </w:r>
            <w:r w:rsidR="0057160E" w:rsidRPr="00BF4D0C">
              <w:rPr>
                <w:b/>
                <w:sz w:val="22"/>
                <w:szCs w:val="16"/>
              </w:rPr>
              <w:t>7</w:t>
            </w:r>
            <w:r w:rsidRPr="00BF4D0C">
              <w:rPr>
                <w:b/>
                <w:sz w:val="22"/>
                <w:szCs w:val="16"/>
              </w:rPr>
              <w:t>3</w:t>
            </w:r>
          </w:p>
          <w:p w14:paraId="508383B6" w14:textId="11C2D17F" w:rsidR="0019237C" w:rsidRPr="00BF4D0C" w:rsidRDefault="0019237C" w:rsidP="00FD7EF4">
            <w:pPr>
              <w:spacing w:before="0"/>
              <w:ind w:firstLine="0"/>
              <w:rPr>
                <w:bCs/>
                <w:sz w:val="22"/>
                <w:szCs w:val="22"/>
              </w:rPr>
            </w:pPr>
            <w:r w:rsidRPr="00BF4D0C">
              <w:rPr>
                <w:bCs/>
                <w:sz w:val="22"/>
                <w:szCs w:val="22"/>
              </w:rPr>
              <w:t>га</w:t>
            </w:r>
          </w:p>
          <w:p w14:paraId="6060C33E" w14:textId="77777777" w:rsidR="0019237C" w:rsidRPr="00BF4D0C" w:rsidRDefault="0019237C" w:rsidP="00240BE1">
            <w:pPr>
              <w:spacing w:before="0"/>
              <w:ind w:firstLine="0"/>
              <w:rPr>
                <w:bCs/>
                <w:sz w:val="22"/>
                <w:szCs w:val="22"/>
              </w:rPr>
            </w:pPr>
            <w:r w:rsidRPr="00BF4D0C">
              <w:rPr>
                <w:bCs/>
                <w:sz w:val="22"/>
                <w:szCs w:val="22"/>
              </w:rPr>
              <w:t>Коэффициент застройки: 0,8-1,0</w:t>
            </w:r>
          </w:p>
          <w:p w14:paraId="7B2F1177" w14:textId="77777777" w:rsidR="0019237C" w:rsidRPr="00BF4D0C" w:rsidRDefault="0019237C" w:rsidP="00240BE1">
            <w:pPr>
              <w:spacing w:before="0"/>
              <w:ind w:firstLine="0"/>
              <w:rPr>
                <w:bCs/>
                <w:sz w:val="22"/>
                <w:szCs w:val="22"/>
              </w:rPr>
            </w:pPr>
            <w:r w:rsidRPr="00BF4D0C">
              <w:rPr>
                <w:bCs/>
                <w:sz w:val="22"/>
                <w:szCs w:val="22"/>
              </w:rPr>
              <w:t>Коэффициент плотности застройки: 2,4-3,0</w:t>
            </w:r>
          </w:p>
          <w:p w14:paraId="57BDEA4E" w14:textId="77777777" w:rsidR="0019237C" w:rsidRPr="00BF4D0C" w:rsidRDefault="0019237C" w:rsidP="00240BE1">
            <w:pPr>
              <w:spacing w:before="0"/>
              <w:ind w:firstLine="0"/>
              <w:rPr>
                <w:bCs/>
                <w:sz w:val="22"/>
                <w:szCs w:val="22"/>
              </w:rPr>
            </w:pPr>
          </w:p>
          <w:p w14:paraId="2BD297B7" w14:textId="3A178FFF" w:rsidR="0019237C" w:rsidRPr="00BF4D0C" w:rsidRDefault="0019237C" w:rsidP="00AD7C0C">
            <w:pPr>
              <w:ind w:firstLine="0"/>
              <w:jc w:val="left"/>
              <w:rPr>
                <w:b/>
                <w:sz w:val="22"/>
                <w:szCs w:val="22"/>
              </w:rPr>
            </w:pPr>
            <w:r w:rsidRPr="00BF4D0C">
              <w:rPr>
                <w:bCs/>
                <w:sz w:val="22"/>
                <w:szCs w:val="22"/>
              </w:rPr>
              <w:t xml:space="preserve">Площадь - </w:t>
            </w:r>
            <w:r w:rsidR="00DB6706" w:rsidRPr="00BF4D0C">
              <w:rPr>
                <w:bCs/>
                <w:sz w:val="22"/>
                <w:szCs w:val="22"/>
              </w:rPr>
              <w:br/>
            </w:r>
            <w:r w:rsidR="0057160E" w:rsidRPr="00BF4D0C">
              <w:rPr>
                <w:b/>
                <w:sz w:val="22"/>
                <w:szCs w:val="12"/>
              </w:rPr>
              <w:t xml:space="preserve">874,32 </w:t>
            </w:r>
            <w:r w:rsidRPr="00BF4D0C">
              <w:rPr>
                <w:bCs/>
                <w:sz w:val="22"/>
                <w:szCs w:val="22"/>
              </w:rPr>
              <w:t>га</w:t>
            </w:r>
          </w:p>
          <w:p w14:paraId="4913181A" w14:textId="77777777" w:rsidR="0019237C" w:rsidRPr="00BF4D0C" w:rsidRDefault="0019237C" w:rsidP="00240BE1">
            <w:pPr>
              <w:spacing w:before="0"/>
              <w:ind w:firstLine="0"/>
              <w:rPr>
                <w:bCs/>
                <w:sz w:val="22"/>
                <w:szCs w:val="22"/>
              </w:rPr>
            </w:pPr>
            <w:r w:rsidRPr="00BF4D0C">
              <w:rPr>
                <w:bCs/>
                <w:sz w:val="22"/>
                <w:szCs w:val="22"/>
              </w:rPr>
              <w:t>Коэффициент застройки - 1,0</w:t>
            </w:r>
          </w:p>
          <w:p w14:paraId="7C90885D" w14:textId="77777777" w:rsidR="0019237C" w:rsidRPr="00BF4D0C" w:rsidRDefault="0019237C" w:rsidP="00240BE1">
            <w:pPr>
              <w:spacing w:before="0"/>
              <w:ind w:firstLine="0"/>
              <w:rPr>
                <w:bCs/>
                <w:sz w:val="22"/>
                <w:szCs w:val="22"/>
              </w:rPr>
            </w:pPr>
            <w:r w:rsidRPr="00BF4D0C">
              <w:rPr>
                <w:bCs/>
                <w:sz w:val="22"/>
                <w:szCs w:val="22"/>
              </w:rPr>
              <w:t>Коэффициент плотности застройки - 3,0</w:t>
            </w:r>
          </w:p>
          <w:p w14:paraId="4FCC5FB4" w14:textId="77777777" w:rsidR="0019237C" w:rsidRPr="00BF4D0C" w:rsidRDefault="0019237C" w:rsidP="00240BE1">
            <w:pPr>
              <w:spacing w:before="0"/>
              <w:ind w:firstLine="0"/>
              <w:rPr>
                <w:bCs/>
                <w:sz w:val="22"/>
                <w:szCs w:val="22"/>
              </w:rPr>
            </w:pPr>
          </w:p>
          <w:p w14:paraId="6E806969" w14:textId="391EAE97" w:rsidR="0019237C" w:rsidRPr="00BF4D0C" w:rsidRDefault="0019237C" w:rsidP="00AD7C0C">
            <w:pPr>
              <w:ind w:firstLine="0"/>
              <w:jc w:val="left"/>
              <w:rPr>
                <w:b/>
                <w:sz w:val="22"/>
                <w:szCs w:val="22"/>
              </w:rPr>
            </w:pPr>
            <w:r w:rsidRPr="00BF4D0C">
              <w:rPr>
                <w:bCs/>
                <w:sz w:val="22"/>
                <w:szCs w:val="22"/>
              </w:rPr>
              <w:t>Площадь -</w:t>
            </w:r>
            <w:r w:rsidR="00DB6706" w:rsidRPr="00BF4D0C">
              <w:rPr>
                <w:bCs/>
                <w:sz w:val="22"/>
                <w:szCs w:val="22"/>
              </w:rPr>
              <w:t xml:space="preserve"> </w:t>
            </w:r>
            <w:r w:rsidR="0057160E" w:rsidRPr="00BF4D0C">
              <w:rPr>
                <w:bCs/>
                <w:sz w:val="22"/>
                <w:szCs w:val="22"/>
              </w:rPr>
              <w:br/>
            </w:r>
            <w:r w:rsidRPr="00BF4D0C">
              <w:rPr>
                <w:b/>
                <w:sz w:val="22"/>
                <w:szCs w:val="22"/>
              </w:rPr>
              <w:t>59,</w:t>
            </w:r>
            <w:r w:rsidR="00EB205F" w:rsidRPr="00BF4D0C">
              <w:rPr>
                <w:b/>
                <w:sz w:val="22"/>
                <w:szCs w:val="22"/>
              </w:rPr>
              <w:t>0</w:t>
            </w:r>
            <w:r w:rsidR="0057160E" w:rsidRPr="00BF4D0C">
              <w:rPr>
                <w:b/>
                <w:sz w:val="22"/>
                <w:szCs w:val="22"/>
              </w:rPr>
              <w:t>3</w:t>
            </w:r>
            <w:r w:rsidR="00EB205F" w:rsidRPr="00BF4D0C">
              <w:rPr>
                <w:b/>
                <w:sz w:val="22"/>
                <w:szCs w:val="22"/>
              </w:rPr>
              <w:t xml:space="preserve"> </w:t>
            </w:r>
            <w:r w:rsidR="00EB205F" w:rsidRPr="00BF4D0C">
              <w:rPr>
                <w:bCs/>
                <w:sz w:val="22"/>
                <w:szCs w:val="22"/>
              </w:rPr>
              <w:t>га</w:t>
            </w:r>
          </w:p>
          <w:p w14:paraId="4F58C5FF" w14:textId="77777777" w:rsidR="0019237C" w:rsidRPr="00BF4D0C" w:rsidRDefault="0019237C" w:rsidP="00240BE1">
            <w:pPr>
              <w:spacing w:before="0"/>
              <w:ind w:firstLine="0"/>
              <w:rPr>
                <w:bCs/>
                <w:sz w:val="22"/>
                <w:szCs w:val="22"/>
              </w:rPr>
            </w:pPr>
            <w:r w:rsidRPr="00BF4D0C">
              <w:rPr>
                <w:bCs/>
                <w:sz w:val="22"/>
                <w:szCs w:val="22"/>
              </w:rPr>
              <w:t>Коэффициент застройки - 0,8</w:t>
            </w:r>
          </w:p>
          <w:p w14:paraId="1BB0B45C" w14:textId="77777777" w:rsidR="0019237C" w:rsidRPr="00BF4D0C" w:rsidRDefault="0019237C" w:rsidP="00240BE1">
            <w:pPr>
              <w:spacing w:before="0"/>
              <w:ind w:firstLine="0"/>
              <w:rPr>
                <w:bCs/>
                <w:sz w:val="22"/>
                <w:szCs w:val="22"/>
              </w:rPr>
            </w:pPr>
            <w:r w:rsidRPr="00BF4D0C">
              <w:rPr>
                <w:bCs/>
                <w:sz w:val="22"/>
                <w:szCs w:val="22"/>
              </w:rPr>
              <w:t>Коэффициент плотности застройки - 2,4</w:t>
            </w:r>
          </w:p>
          <w:p w14:paraId="6503F666" w14:textId="77777777" w:rsidR="0019237C" w:rsidRPr="00BF4D0C" w:rsidRDefault="0019237C" w:rsidP="00240BE1">
            <w:pPr>
              <w:spacing w:before="0"/>
              <w:ind w:firstLine="0"/>
              <w:rPr>
                <w:bCs/>
                <w:sz w:val="22"/>
                <w:szCs w:val="22"/>
              </w:rPr>
            </w:pPr>
          </w:p>
          <w:p w14:paraId="6410A41C" w14:textId="77777777" w:rsidR="0019237C" w:rsidRPr="00BF4D0C" w:rsidRDefault="0019237C" w:rsidP="00240BE1">
            <w:pPr>
              <w:spacing w:before="0"/>
              <w:ind w:firstLine="0"/>
              <w:rPr>
                <w:bCs/>
                <w:sz w:val="22"/>
                <w:szCs w:val="22"/>
              </w:rPr>
            </w:pPr>
          </w:p>
        </w:tc>
        <w:tc>
          <w:tcPr>
            <w:tcW w:w="1984" w:type="dxa"/>
            <w:shd w:val="clear" w:color="auto" w:fill="auto"/>
          </w:tcPr>
          <w:p w14:paraId="6D74A614" w14:textId="77777777" w:rsidR="0019237C" w:rsidRPr="00BF4D0C" w:rsidRDefault="0019237C" w:rsidP="00E625AD">
            <w:pPr>
              <w:spacing w:before="0"/>
              <w:ind w:firstLine="0"/>
              <w:jc w:val="left"/>
              <w:rPr>
                <w:bCs/>
                <w:sz w:val="22"/>
                <w:szCs w:val="22"/>
              </w:rPr>
            </w:pPr>
            <w:r w:rsidRPr="00BF4D0C">
              <w:rPr>
                <w:sz w:val="22"/>
                <w:szCs w:val="22"/>
              </w:rPr>
              <w:t>Общеобразовательная организация</w:t>
            </w:r>
          </w:p>
        </w:tc>
        <w:tc>
          <w:tcPr>
            <w:tcW w:w="2835" w:type="dxa"/>
            <w:shd w:val="clear" w:color="auto" w:fill="auto"/>
          </w:tcPr>
          <w:p w14:paraId="2F143A4A" w14:textId="77777777" w:rsidR="0019237C" w:rsidRPr="00BF4D0C" w:rsidRDefault="0019237C" w:rsidP="00E625AD">
            <w:pPr>
              <w:snapToGrid w:val="0"/>
              <w:spacing w:before="0"/>
              <w:ind w:firstLine="0"/>
              <w:jc w:val="left"/>
              <w:rPr>
                <w:sz w:val="22"/>
                <w:szCs w:val="22"/>
              </w:rPr>
            </w:pPr>
            <w:r w:rsidRPr="00BF4D0C">
              <w:rPr>
                <w:sz w:val="22"/>
                <w:szCs w:val="22"/>
              </w:rPr>
              <w:t>МБУ Лицей № 6</w:t>
            </w:r>
          </w:p>
          <w:p w14:paraId="360CE773" w14:textId="77777777" w:rsidR="0019237C" w:rsidRPr="00BF4D0C" w:rsidRDefault="0019237C" w:rsidP="00E625AD">
            <w:pPr>
              <w:spacing w:before="0"/>
              <w:ind w:firstLine="0"/>
              <w:jc w:val="left"/>
              <w:rPr>
                <w:sz w:val="22"/>
                <w:szCs w:val="22"/>
              </w:rPr>
            </w:pPr>
          </w:p>
        </w:tc>
        <w:tc>
          <w:tcPr>
            <w:tcW w:w="3260" w:type="dxa"/>
          </w:tcPr>
          <w:p w14:paraId="2817F3F5" w14:textId="77777777" w:rsidR="0019237C" w:rsidRPr="00BF4D0C" w:rsidRDefault="0019237C" w:rsidP="00E625AD">
            <w:pPr>
              <w:spacing w:before="0"/>
              <w:ind w:firstLine="0"/>
              <w:jc w:val="left"/>
              <w:rPr>
                <w:sz w:val="22"/>
                <w:szCs w:val="22"/>
              </w:rPr>
            </w:pPr>
            <w:r w:rsidRPr="00BF4D0C">
              <w:rPr>
                <w:sz w:val="22"/>
                <w:szCs w:val="22"/>
              </w:rPr>
              <w:t xml:space="preserve">г. Тольятти, Комсомольский район, ул. </w:t>
            </w:r>
            <w:proofErr w:type="spellStart"/>
            <w:r w:rsidRPr="00BF4D0C">
              <w:rPr>
                <w:sz w:val="22"/>
                <w:szCs w:val="22"/>
              </w:rPr>
              <w:t>Мурысева</w:t>
            </w:r>
            <w:proofErr w:type="spellEnd"/>
            <w:r w:rsidRPr="00BF4D0C">
              <w:rPr>
                <w:sz w:val="22"/>
                <w:szCs w:val="22"/>
              </w:rPr>
              <w:t>, 61</w:t>
            </w:r>
          </w:p>
        </w:tc>
        <w:tc>
          <w:tcPr>
            <w:tcW w:w="2415" w:type="dxa"/>
          </w:tcPr>
          <w:p w14:paraId="39F6B4ED" w14:textId="77777777" w:rsidR="0019237C" w:rsidRPr="00BF4D0C" w:rsidRDefault="0019237C"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реконструкция</w:t>
            </w:r>
          </w:p>
        </w:tc>
      </w:tr>
      <w:tr w:rsidR="00BF4D0C" w:rsidRPr="00BF4D0C" w14:paraId="05FBC39B" w14:textId="77777777" w:rsidTr="00106930">
        <w:trPr>
          <w:trHeight w:val="352"/>
        </w:trPr>
        <w:tc>
          <w:tcPr>
            <w:tcW w:w="709" w:type="dxa"/>
            <w:vMerge/>
          </w:tcPr>
          <w:p w14:paraId="1BF9BC6C" w14:textId="77777777" w:rsidR="0019237C" w:rsidRPr="00BF4D0C" w:rsidRDefault="0019237C" w:rsidP="00240BE1">
            <w:pPr>
              <w:spacing w:before="0"/>
              <w:ind w:firstLine="0"/>
              <w:rPr>
                <w:b/>
                <w:bCs/>
                <w:sz w:val="22"/>
                <w:szCs w:val="22"/>
              </w:rPr>
            </w:pPr>
          </w:p>
        </w:tc>
        <w:tc>
          <w:tcPr>
            <w:tcW w:w="1809" w:type="dxa"/>
            <w:vMerge/>
            <w:shd w:val="clear" w:color="auto" w:fill="auto"/>
          </w:tcPr>
          <w:p w14:paraId="56BE3454" w14:textId="77777777" w:rsidR="0019237C" w:rsidRPr="00BF4D0C" w:rsidRDefault="0019237C" w:rsidP="00240BE1">
            <w:pPr>
              <w:pStyle w:val="msonormalmrcssattr"/>
              <w:spacing w:before="0" w:beforeAutospacing="0" w:after="0" w:afterAutospacing="0"/>
              <w:rPr>
                <w:b/>
                <w:bCs/>
                <w:sz w:val="22"/>
                <w:szCs w:val="22"/>
              </w:rPr>
            </w:pPr>
          </w:p>
        </w:tc>
        <w:tc>
          <w:tcPr>
            <w:tcW w:w="1985" w:type="dxa"/>
            <w:vMerge/>
            <w:shd w:val="clear" w:color="auto" w:fill="auto"/>
          </w:tcPr>
          <w:p w14:paraId="59EA6417" w14:textId="77777777" w:rsidR="0019237C" w:rsidRPr="00BF4D0C" w:rsidRDefault="0019237C" w:rsidP="00240BE1">
            <w:pPr>
              <w:spacing w:before="0"/>
              <w:ind w:firstLine="0"/>
              <w:rPr>
                <w:bCs/>
                <w:sz w:val="22"/>
                <w:szCs w:val="22"/>
              </w:rPr>
            </w:pPr>
          </w:p>
        </w:tc>
        <w:tc>
          <w:tcPr>
            <w:tcW w:w="1984" w:type="dxa"/>
            <w:shd w:val="clear" w:color="auto" w:fill="auto"/>
          </w:tcPr>
          <w:p w14:paraId="100E9D93" w14:textId="77777777" w:rsidR="0019237C" w:rsidRPr="00BF4D0C" w:rsidRDefault="0019237C" w:rsidP="00E625AD">
            <w:pPr>
              <w:spacing w:before="0"/>
              <w:ind w:firstLine="0"/>
              <w:jc w:val="left"/>
              <w:rPr>
                <w:bCs/>
                <w:sz w:val="22"/>
                <w:szCs w:val="22"/>
              </w:rPr>
            </w:pPr>
            <w:r w:rsidRPr="00BF4D0C">
              <w:rPr>
                <w:sz w:val="22"/>
                <w:szCs w:val="22"/>
              </w:rPr>
              <w:t>Общеобразовательная организация</w:t>
            </w:r>
          </w:p>
        </w:tc>
        <w:tc>
          <w:tcPr>
            <w:tcW w:w="2835" w:type="dxa"/>
            <w:shd w:val="clear" w:color="auto" w:fill="auto"/>
          </w:tcPr>
          <w:p w14:paraId="1BBFD45D" w14:textId="77777777" w:rsidR="0019237C" w:rsidRPr="00BF4D0C" w:rsidRDefault="0019237C" w:rsidP="00E625AD">
            <w:pPr>
              <w:spacing w:before="0"/>
              <w:ind w:firstLine="0"/>
              <w:jc w:val="left"/>
              <w:rPr>
                <w:sz w:val="22"/>
                <w:szCs w:val="22"/>
              </w:rPr>
            </w:pPr>
            <w:r w:rsidRPr="00BF4D0C">
              <w:rPr>
                <w:sz w:val="22"/>
                <w:szCs w:val="22"/>
              </w:rPr>
              <w:t>МБУ СОШ № 18</w:t>
            </w:r>
          </w:p>
        </w:tc>
        <w:tc>
          <w:tcPr>
            <w:tcW w:w="3260" w:type="dxa"/>
          </w:tcPr>
          <w:p w14:paraId="2942C3F6" w14:textId="77777777" w:rsidR="0019237C" w:rsidRPr="00BF4D0C" w:rsidRDefault="0019237C" w:rsidP="00E625AD">
            <w:pPr>
              <w:spacing w:before="0"/>
              <w:ind w:firstLine="0"/>
              <w:jc w:val="left"/>
              <w:rPr>
                <w:sz w:val="22"/>
                <w:szCs w:val="22"/>
              </w:rPr>
            </w:pPr>
            <w:r w:rsidRPr="00BF4D0C">
              <w:rPr>
                <w:sz w:val="22"/>
                <w:szCs w:val="22"/>
              </w:rPr>
              <w:t xml:space="preserve">г. Тольятти, Комсомольский район, ул. </w:t>
            </w:r>
            <w:proofErr w:type="spellStart"/>
            <w:r w:rsidRPr="00BF4D0C">
              <w:rPr>
                <w:sz w:val="22"/>
                <w:szCs w:val="22"/>
              </w:rPr>
              <w:t>Мурысева</w:t>
            </w:r>
            <w:proofErr w:type="spellEnd"/>
            <w:r w:rsidRPr="00BF4D0C">
              <w:rPr>
                <w:sz w:val="22"/>
                <w:szCs w:val="22"/>
              </w:rPr>
              <w:t>, 89а</w:t>
            </w:r>
          </w:p>
        </w:tc>
        <w:tc>
          <w:tcPr>
            <w:tcW w:w="2415" w:type="dxa"/>
          </w:tcPr>
          <w:p w14:paraId="0164757C" w14:textId="77777777" w:rsidR="0019237C" w:rsidRPr="00BF4D0C" w:rsidRDefault="0019237C"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реконструкция</w:t>
            </w:r>
          </w:p>
        </w:tc>
      </w:tr>
      <w:tr w:rsidR="00BF4D0C" w:rsidRPr="00BF4D0C" w14:paraId="1355D283" w14:textId="77777777" w:rsidTr="00106930">
        <w:trPr>
          <w:trHeight w:val="352"/>
        </w:trPr>
        <w:tc>
          <w:tcPr>
            <w:tcW w:w="709" w:type="dxa"/>
            <w:vMerge/>
          </w:tcPr>
          <w:p w14:paraId="268BD592" w14:textId="77777777" w:rsidR="0019237C" w:rsidRPr="00BF4D0C" w:rsidRDefault="0019237C" w:rsidP="00240BE1">
            <w:pPr>
              <w:spacing w:before="0"/>
              <w:ind w:firstLine="0"/>
              <w:rPr>
                <w:b/>
                <w:bCs/>
                <w:sz w:val="22"/>
                <w:szCs w:val="22"/>
              </w:rPr>
            </w:pPr>
          </w:p>
        </w:tc>
        <w:tc>
          <w:tcPr>
            <w:tcW w:w="1809" w:type="dxa"/>
            <w:vMerge/>
            <w:shd w:val="clear" w:color="auto" w:fill="auto"/>
          </w:tcPr>
          <w:p w14:paraId="5D8D1338" w14:textId="77777777" w:rsidR="0019237C" w:rsidRPr="00BF4D0C" w:rsidRDefault="0019237C" w:rsidP="00240BE1">
            <w:pPr>
              <w:pStyle w:val="msonormalmrcssattr"/>
              <w:spacing w:before="0" w:beforeAutospacing="0" w:after="0" w:afterAutospacing="0"/>
              <w:rPr>
                <w:b/>
                <w:bCs/>
                <w:sz w:val="22"/>
                <w:szCs w:val="22"/>
              </w:rPr>
            </w:pPr>
          </w:p>
        </w:tc>
        <w:tc>
          <w:tcPr>
            <w:tcW w:w="1985" w:type="dxa"/>
            <w:vMerge/>
            <w:shd w:val="clear" w:color="auto" w:fill="auto"/>
          </w:tcPr>
          <w:p w14:paraId="08272958" w14:textId="77777777" w:rsidR="0019237C" w:rsidRPr="00BF4D0C" w:rsidRDefault="0019237C" w:rsidP="00240BE1">
            <w:pPr>
              <w:spacing w:before="0"/>
              <w:ind w:firstLine="0"/>
              <w:rPr>
                <w:bCs/>
                <w:sz w:val="22"/>
                <w:szCs w:val="22"/>
              </w:rPr>
            </w:pPr>
          </w:p>
        </w:tc>
        <w:tc>
          <w:tcPr>
            <w:tcW w:w="1984" w:type="dxa"/>
            <w:vMerge w:val="restart"/>
            <w:shd w:val="clear" w:color="auto" w:fill="auto"/>
          </w:tcPr>
          <w:p w14:paraId="6169D69B" w14:textId="77777777" w:rsidR="0019237C" w:rsidRPr="00BF4D0C" w:rsidRDefault="0019237C" w:rsidP="00E625AD">
            <w:pPr>
              <w:spacing w:before="0"/>
              <w:ind w:firstLine="0"/>
              <w:jc w:val="left"/>
              <w:rPr>
                <w:bCs/>
                <w:sz w:val="22"/>
                <w:szCs w:val="22"/>
              </w:rPr>
            </w:pPr>
            <w:r w:rsidRPr="00BF4D0C">
              <w:rPr>
                <w:sz w:val="22"/>
                <w:szCs w:val="22"/>
              </w:rPr>
              <w:t>Общеобразовательная организация</w:t>
            </w:r>
          </w:p>
        </w:tc>
        <w:tc>
          <w:tcPr>
            <w:tcW w:w="2835" w:type="dxa"/>
            <w:shd w:val="clear" w:color="auto" w:fill="auto"/>
          </w:tcPr>
          <w:p w14:paraId="345AD6A5" w14:textId="77777777" w:rsidR="0019237C" w:rsidRPr="00BF4D0C" w:rsidRDefault="0019237C" w:rsidP="00E625AD">
            <w:pPr>
              <w:spacing w:before="0"/>
              <w:ind w:firstLine="0"/>
              <w:jc w:val="left"/>
              <w:rPr>
                <w:sz w:val="22"/>
                <w:szCs w:val="22"/>
              </w:rPr>
            </w:pPr>
            <w:r w:rsidRPr="00BF4D0C">
              <w:rPr>
                <w:sz w:val="22"/>
                <w:szCs w:val="22"/>
              </w:rPr>
              <w:t>МБУ СОШ № 15</w:t>
            </w:r>
          </w:p>
        </w:tc>
        <w:tc>
          <w:tcPr>
            <w:tcW w:w="3260" w:type="dxa"/>
            <w:vMerge w:val="restart"/>
          </w:tcPr>
          <w:p w14:paraId="1BE945B8" w14:textId="77777777" w:rsidR="0019237C" w:rsidRPr="00BF4D0C" w:rsidRDefault="0019237C" w:rsidP="00E625AD">
            <w:pPr>
              <w:spacing w:before="0"/>
              <w:ind w:firstLine="0"/>
              <w:jc w:val="left"/>
              <w:rPr>
                <w:sz w:val="22"/>
                <w:szCs w:val="22"/>
              </w:rPr>
            </w:pPr>
            <w:r w:rsidRPr="00BF4D0C">
              <w:rPr>
                <w:sz w:val="22"/>
                <w:szCs w:val="22"/>
              </w:rPr>
              <w:t>г. Тольятти, микрорайон Федоровка</w:t>
            </w:r>
          </w:p>
        </w:tc>
        <w:tc>
          <w:tcPr>
            <w:tcW w:w="2415" w:type="dxa"/>
          </w:tcPr>
          <w:p w14:paraId="5F246C26" w14:textId="77777777" w:rsidR="0019237C" w:rsidRPr="00BF4D0C" w:rsidRDefault="0019237C"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реконструкция</w:t>
            </w:r>
          </w:p>
        </w:tc>
      </w:tr>
      <w:tr w:rsidR="00BF4D0C" w:rsidRPr="00BF4D0C" w14:paraId="2E0C8B40" w14:textId="77777777" w:rsidTr="00106930">
        <w:trPr>
          <w:trHeight w:val="352"/>
        </w:trPr>
        <w:tc>
          <w:tcPr>
            <w:tcW w:w="709" w:type="dxa"/>
            <w:vMerge/>
          </w:tcPr>
          <w:p w14:paraId="5E79A3DC" w14:textId="77777777" w:rsidR="0019237C" w:rsidRPr="00BF4D0C" w:rsidRDefault="0019237C" w:rsidP="00240BE1">
            <w:pPr>
              <w:spacing w:before="0"/>
              <w:ind w:firstLine="0"/>
              <w:rPr>
                <w:b/>
                <w:bCs/>
                <w:sz w:val="22"/>
                <w:szCs w:val="22"/>
              </w:rPr>
            </w:pPr>
          </w:p>
        </w:tc>
        <w:tc>
          <w:tcPr>
            <w:tcW w:w="1809" w:type="dxa"/>
            <w:vMerge/>
            <w:shd w:val="clear" w:color="auto" w:fill="auto"/>
          </w:tcPr>
          <w:p w14:paraId="7B901891" w14:textId="77777777" w:rsidR="0019237C" w:rsidRPr="00BF4D0C" w:rsidRDefault="0019237C" w:rsidP="00240BE1">
            <w:pPr>
              <w:pStyle w:val="msonormalmrcssattr"/>
              <w:spacing w:before="0" w:beforeAutospacing="0" w:after="0" w:afterAutospacing="0"/>
              <w:rPr>
                <w:b/>
                <w:bCs/>
                <w:sz w:val="22"/>
                <w:szCs w:val="22"/>
              </w:rPr>
            </w:pPr>
          </w:p>
        </w:tc>
        <w:tc>
          <w:tcPr>
            <w:tcW w:w="1985" w:type="dxa"/>
            <w:vMerge/>
            <w:shd w:val="clear" w:color="auto" w:fill="auto"/>
          </w:tcPr>
          <w:p w14:paraId="620B7739" w14:textId="77777777" w:rsidR="0019237C" w:rsidRPr="00BF4D0C" w:rsidRDefault="0019237C" w:rsidP="00240BE1">
            <w:pPr>
              <w:spacing w:before="0"/>
              <w:ind w:firstLine="0"/>
              <w:rPr>
                <w:bCs/>
                <w:sz w:val="22"/>
                <w:szCs w:val="22"/>
              </w:rPr>
            </w:pPr>
          </w:p>
        </w:tc>
        <w:tc>
          <w:tcPr>
            <w:tcW w:w="1984" w:type="dxa"/>
            <w:vMerge/>
            <w:shd w:val="clear" w:color="auto" w:fill="auto"/>
          </w:tcPr>
          <w:p w14:paraId="6CE9ABFB" w14:textId="77777777" w:rsidR="0019237C" w:rsidRPr="00BF4D0C" w:rsidRDefault="0019237C" w:rsidP="00E625AD">
            <w:pPr>
              <w:spacing w:before="0"/>
              <w:ind w:firstLine="0"/>
              <w:jc w:val="left"/>
              <w:rPr>
                <w:sz w:val="22"/>
                <w:szCs w:val="22"/>
              </w:rPr>
            </w:pPr>
          </w:p>
        </w:tc>
        <w:tc>
          <w:tcPr>
            <w:tcW w:w="2835" w:type="dxa"/>
            <w:shd w:val="clear" w:color="auto" w:fill="auto"/>
          </w:tcPr>
          <w:p w14:paraId="5B77BA10" w14:textId="77777777" w:rsidR="0019237C" w:rsidRPr="00BF4D0C" w:rsidRDefault="0019237C" w:rsidP="00E625AD">
            <w:pPr>
              <w:spacing w:before="0"/>
              <w:ind w:firstLine="0"/>
              <w:jc w:val="left"/>
              <w:rPr>
                <w:sz w:val="22"/>
                <w:szCs w:val="22"/>
              </w:rPr>
            </w:pPr>
            <w:r w:rsidRPr="00BF4D0C">
              <w:rPr>
                <w:sz w:val="22"/>
                <w:szCs w:val="22"/>
              </w:rPr>
              <w:t>2-ой корпус с дошкольным образованием</w:t>
            </w:r>
          </w:p>
        </w:tc>
        <w:tc>
          <w:tcPr>
            <w:tcW w:w="3260" w:type="dxa"/>
            <w:vMerge/>
          </w:tcPr>
          <w:p w14:paraId="1B29D7A6" w14:textId="77777777" w:rsidR="0019237C" w:rsidRPr="00BF4D0C" w:rsidRDefault="0019237C" w:rsidP="00E625AD">
            <w:pPr>
              <w:spacing w:before="0"/>
              <w:ind w:firstLine="0"/>
              <w:jc w:val="left"/>
              <w:rPr>
                <w:sz w:val="22"/>
                <w:szCs w:val="22"/>
              </w:rPr>
            </w:pPr>
          </w:p>
        </w:tc>
        <w:tc>
          <w:tcPr>
            <w:tcW w:w="2415" w:type="dxa"/>
          </w:tcPr>
          <w:p w14:paraId="2F42BAFF" w14:textId="77777777" w:rsidR="0019237C" w:rsidRPr="00BF4D0C" w:rsidRDefault="0019237C"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4EFF9DD3" w14:textId="77777777" w:rsidTr="0023690F">
        <w:trPr>
          <w:trHeight w:val="352"/>
        </w:trPr>
        <w:tc>
          <w:tcPr>
            <w:tcW w:w="709" w:type="dxa"/>
            <w:vMerge/>
          </w:tcPr>
          <w:p w14:paraId="3246DC16" w14:textId="77777777" w:rsidR="0019237C" w:rsidRPr="00BF4D0C" w:rsidRDefault="0019237C" w:rsidP="00240BE1">
            <w:pPr>
              <w:spacing w:before="0"/>
              <w:ind w:firstLine="0"/>
              <w:rPr>
                <w:b/>
                <w:bCs/>
                <w:sz w:val="22"/>
                <w:szCs w:val="22"/>
              </w:rPr>
            </w:pPr>
          </w:p>
        </w:tc>
        <w:tc>
          <w:tcPr>
            <w:tcW w:w="1809" w:type="dxa"/>
            <w:vMerge/>
            <w:shd w:val="clear" w:color="auto" w:fill="auto"/>
          </w:tcPr>
          <w:p w14:paraId="6375F68E" w14:textId="77777777" w:rsidR="0019237C" w:rsidRPr="00BF4D0C" w:rsidRDefault="0019237C" w:rsidP="00240BE1">
            <w:pPr>
              <w:pStyle w:val="msonormalmrcssattr"/>
              <w:spacing w:before="0" w:beforeAutospacing="0" w:after="0" w:afterAutospacing="0"/>
              <w:rPr>
                <w:b/>
                <w:bCs/>
                <w:sz w:val="22"/>
                <w:szCs w:val="22"/>
              </w:rPr>
            </w:pPr>
          </w:p>
        </w:tc>
        <w:tc>
          <w:tcPr>
            <w:tcW w:w="1985" w:type="dxa"/>
            <w:vMerge/>
            <w:shd w:val="clear" w:color="auto" w:fill="auto"/>
          </w:tcPr>
          <w:p w14:paraId="3F809920" w14:textId="77777777" w:rsidR="0019237C" w:rsidRPr="00BF4D0C" w:rsidRDefault="0019237C" w:rsidP="00240BE1">
            <w:pPr>
              <w:spacing w:before="0"/>
              <w:ind w:firstLine="0"/>
              <w:rPr>
                <w:bCs/>
                <w:sz w:val="22"/>
                <w:szCs w:val="22"/>
              </w:rPr>
            </w:pPr>
          </w:p>
        </w:tc>
        <w:tc>
          <w:tcPr>
            <w:tcW w:w="1984" w:type="dxa"/>
            <w:shd w:val="clear" w:color="auto" w:fill="auto"/>
          </w:tcPr>
          <w:p w14:paraId="437F3DE9" w14:textId="77777777" w:rsidR="0019237C" w:rsidRPr="00BF4D0C" w:rsidRDefault="0019237C" w:rsidP="00E625AD">
            <w:pPr>
              <w:spacing w:before="0"/>
              <w:ind w:firstLine="0"/>
              <w:jc w:val="left"/>
              <w:rPr>
                <w:bCs/>
                <w:sz w:val="22"/>
                <w:szCs w:val="22"/>
              </w:rPr>
            </w:pPr>
            <w:r w:rsidRPr="00BF4D0C">
              <w:rPr>
                <w:bCs/>
                <w:sz w:val="22"/>
                <w:szCs w:val="22"/>
              </w:rPr>
              <w:t>Объекты спорта из сооружений</w:t>
            </w:r>
          </w:p>
        </w:tc>
        <w:tc>
          <w:tcPr>
            <w:tcW w:w="2835" w:type="dxa"/>
            <w:shd w:val="clear" w:color="auto" w:fill="auto"/>
          </w:tcPr>
          <w:p w14:paraId="0376F2F5" w14:textId="77777777" w:rsidR="0019237C" w:rsidRPr="00BF4D0C" w:rsidRDefault="0019237C" w:rsidP="00E625AD">
            <w:pPr>
              <w:spacing w:before="0"/>
              <w:ind w:firstLine="0"/>
              <w:jc w:val="left"/>
              <w:rPr>
                <w:bCs/>
                <w:sz w:val="22"/>
                <w:szCs w:val="22"/>
              </w:rPr>
            </w:pPr>
            <w:r w:rsidRPr="00BF4D0C">
              <w:rPr>
                <w:rFonts w:eastAsia="Calibri"/>
                <w:sz w:val="22"/>
                <w:szCs w:val="22"/>
                <w:shd w:val="clear" w:color="auto" w:fill="FFFFFF"/>
              </w:rPr>
              <w:t>Физкультурно-спортивный комплекс</w:t>
            </w:r>
          </w:p>
        </w:tc>
        <w:tc>
          <w:tcPr>
            <w:tcW w:w="3260" w:type="dxa"/>
            <w:shd w:val="clear" w:color="auto" w:fill="auto"/>
          </w:tcPr>
          <w:p w14:paraId="05535648" w14:textId="77777777" w:rsidR="0019237C" w:rsidRPr="00BF4D0C" w:rsidRDefault="0019237C" w:rsidP="00E625AD">
            <w:pPr>
              <w:shd w:val="clear" w:color="auto" w:fill="FFFFFF"/>
              <w:spacing w:before="0"/>
              <w:ind w:firstLine="0"/>
              <w:jc w:val="left"/>
              <w:rPr>
                <w:rFonts w:eastAsia="Calibri"/>
                <w:sz w:val="22"/>
                <w:szCs w:val="22"/>
                <w:shd w:val="clear" w:color="auto" w:fill="FFFFFF"/>
              </w:rPr>
            </w:pPr>
            <w:r w:rsidRPr="00BF4D0C">
              <w:rPr>
                <w:sz w:val="22"/>
                <w:szCs w:val="22"/>
              </w:rPr>
              <w:t xml:space="preserve">г. Тольятти, </w:t>
            </w:r>
            <w:r w:rsidRPr="00BF4D0C">
              <w:rPr>
                <w:rFonts w:eastAsia="Calibri"/>
                <w:sz w:val="22"/>
                <w:szCs w:val="22"/>
                <w:shd w:val="clear" w:color="auto" w:fill="FFFFFF"/>
              </w:rPr>
              <w:t>Комсомольский район, п. Шлюзовой, Гидротехническая, 36</w:t>
            </w:r>
          </w:p>
        </w:tc>
        <w:tc>
          <w:tcPr>
            <w:tcW w:w="2415" w:type="dxa"/>
            <w:shd w:val="clear" w:color="auto" w:fill="auto"/>
          </w:tcPr>
          <w:p w14:paraId="6921C140" w14:textId="77777777" w:rsidR="0019237C" w:rsidRPr="00BF4D0C" w:rsidRDefault="0019237C" w:rsidP="00E625AD">
            <w:pPr>
              <w:spacing w:before="0"/>
              <w:ind w:firstLine="0"/>
              <w:jc w:val="left"/>
              <w:rPr>
                <w:bCs/>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786DC930" w14:textId="77777777" w:rsidTr="00106930">
        <w:trPr>
          <w:trHeight w:val="352"/>
        </w:trPr>
        <w:tc>
          <w:tcPr>
            <w:tcW w:w="709" w:type="dxa"/>
            <w:vMerge/>
          </w:tcPr>
          <w:p w14:paraId="3F567EDF" w14:textId="77777777" w:rsidR="0019237C" w:rsidRPr="00BF4D0C" w:rsidRDefault="0019237C" w:rsidP="00240BE1">
            <w:pPr>
              <w:spacing w:before="0"/>
              <w:ind w:firstLine="0"/>
              <w:rPr>
                <w:b/>
                <w:bCs/>
                <w:sz w:val="22"/>
                <w:szCs w:val="22"/>
              </w:rPr>
            </w:pPr>
          </w:p>
        </w:tc>
        <w:tc>
          <w:tcPr>
            <w:tcW w:w="1809" w:type="dxa"/>
            <w:vMerge/>
            <w:shd w:val="clear" w:color="auto" w:fill="auto"/>
          </w:tcPr>
          <w:p w14:paraId="744DF4F8" w14:textId="77777777" w:rsidR="0019237C" w:rsidRPr="00BF4D0C" w:rsidRDefault="0019237C" w:rsidP="00240BE1">
            <w:pPr>
              <w:pStyle w:val="msonormalmrcssattr"/>
              <w:spacing w:before="0" w:beforeAutospacing="0" w:after="0" w:afterAutospacing="0"/>
              <w:rPr>
                <w:b/>
                <w:bCs/>
                <w:sz w:val="22"/>
                <w:szCs w:val="22"/>
              </w:rPr>
            </w:pPr>
          </w:p>
        </w:tc>
        <w:tc>
          <w:tcPr>
            <w:tcW w:w="1985" w:type="dxa"/>
            <w:vMerge/>
            <w:shd w:val="clear" w:color="auto" w:fill="auto"/>
          </w:tcPr>
          <w:p w14:paraId="6DBBC4A1" w14:textId="77777777" w:rsidR="0019237C" w:rsidRPr="00BF4D0C" w:rsidRDefault="0019237C" w:rsidP="00240BE1">
            <w:pPr>
              <w:spacing w:before="0"/>
              <w:ind w:firstLine="0"/>
              <w:rPr>
                <w:bCs/>
                <w:sz w:val="22"/>
                <w:szCs w:val="22"/>
              </w:rPr>
            </w:pPr>
          </w:p>
        </w:tc>
        <w:tc>
          <w:tcPr>
            <w:tcW w:w="1984" w:type="dxa"/>
            <w:shd w:val="clear" w:color="auto" w:fill="auto"/>
          </w:tcPr>
          <w:p w14:paraId="57733C1D" w14:textId="77777777" w:rsidR="0019237C" w:rsidRPr="00BF4D0C" w:rsidRDefault="0019237C" w:rsidP="00E625AD">
            <w:pPr>
              <w:spacing w:before="0"/>
              <w:ind w:firstLine="0"/>
              <w:jc w:val="left"/>
              <w:rPr>
                <w:bCs/>
                <w:sz w:val="22"/>
                <w:szCs w:val="22"/>
              </w:rPr>
            </w:pPr>
            <w:r w:rsidRPr="00BF4D0C">
              <w:rPr>
                <w:bCs/>
                <w:sz w:val="22"/>
                <w:szCs w:val="22"/>
              </w:rPr>
              <w:t>Спортивное сооружение</w:t>
            </w:r>
          </w:p>
        </w:tc>
        <w:tc>
          <w:tcPr>
            <w:tcW w:w="2835" w:type="dxa"/>
            <w:shd w:val="clear" w:color="auto" w:fill="auto"/>
          </w:tcPr>
          <w:p w14:paraId="7AD60677" w14:textId="77777777" w:rsidR="0019237C" w:rsidRPr="00BF4D0C" w:rsidRDefault="0019237C" w:rsidP="00E625AD">
            <w:pPr>
              <w:spacing w:before="0"/>
              <w:ind w:firstLine="0"/>
              <w:jc w:val="left"/>
              <w:rPr>
                <w:bCs/>
                <w:sz w:val="22"/>
                <w:szCs w:val="22"/>
              </w:rPr>
            </w:pPr>
            <w:r w:rsidRPr="00BF4D0C">
              <w:rPr>
                <w:rFonts w:eastAsia="Calibri"/>
                <w:sz w:val="22"/>
                <w:szCs w:val="22"/>
                <w:shd w:val="clear" w:color="auto" w:fill="FFFFFF"/>
              </w:rPr>
              <w:t>Стадион «Труд»</w:t>
            </w:r>
          </w:p>
        </w:tc>
        <w:tc>
          <w:tcPr>
            <w:tcW w:w="3260" w:type="dxa"/>
          </w:tcPr>
          <w:p w14:paraId="7FC2EC93" w14:textId="77777777" w:rsidR="0019237C" w:rsidRPr="00BF4D0C" w:rsidRDefault="0019237C" w:rsidP="00E625AD">
            <w:pPr>
              <w:spacing w:before="0"/>
              <w:ind w:firstLine="0"/>
              <w:jc w:val="left"/>
              <w:rPr>
                <w:rFonts w:eastAsia="Calibri"/>
                <w:sz w:val="22"/>
                <w:szCs w:val="22"/>
                <w:shd w:val="clear" w:color="auto" w:fill="FFFFFF"/>
              </w:rPr>
            </w:pPr>
            <w:r w:rsidRPr="00BF4D0C">
              <w:rPr>
                <w:sz w:val="22"/>
                <w:szCs w:val="22"/>
              </w:rPr>
              <w:t xml:space="preserve">г. Тольятти, </w:t>
            </w:r>
            <w:r w:rsidRPr="00BF4D0C">
              <w:rPr>
                <w:rFonts w:eastAsia="Calibri"/>
                <w:sz w:val="22"/>
                <w:szCs w:val="22"/>
                <w:shd w:val="clear" w:color="auto" w:fill="FFFFFF"/>
              </w:rPr>
              <w:t>площадь Свободы, 2а</w:t>
            </w:r>
          </w:p>
        </w:tc>
        <w:tc>
          <w:tcPr>
            <w:tcW w:w="2415" w:type="dxa"/>
          </w:tcPr>
          <w:p w14:paraId="73FAD296" w14:textId="77777777" w:rsidR="0019237C" w:rsidRPr="00BF4D0C" w:rsidRDefault="0019237C"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реконструкция</w:t>
            </w:r>
          </w:p>
        </w:tc>
      </w:tr>
      <w:tr w:rsidR="00BF4D0C" w:rsidRPr="00BF4D0C" w14:paraId="37F4D37F" w14:textId="77777777" w:rsidTr="00106930">
        <w:trPr>
          <w:trHeight w:val="352"/>
        </w:trPr>
        <w:tc>
          <w:tcPr>
            <w:tcW w:w="709" w:type="dxa"/>
            <w:vMerge/>
          </w:tcPr>
          <w:p w14:paraId="26CC2AA7" w14:textId="77777777" w:rsidR="0019237C" w:rsidRPr="00BF4D0C" w:rsidRDefault="0019237C" w:rsidP="00240BE1">
            <w:pPr>
              <w:spacing w:before="0"/>
              <w:ind w:firstLine="0"/>
              <w:rPr>
                <w:b/>
                <w:bCs/>
                <w:sz w:val="22"/>
                <w:szCs w:val="22"/>
              </w:rPr>
            </w:pPr>
          </w:p>
        </w:tc>
        <w:tc>
          <w:tcPr>
            <w:tcW w:w="1809" w:type="dxa"/>
            <w:vMerge/>
            <w:shd w:val="clear" w:color="auto" w:fill="auto"/>
          </w:tcPr>
          <w:p w14:paraId="018D1805" w14:textId="77777777" w:rsidR="0019237C" w:rsidRPr="00BF4D0C" w:rsidRDefault="0019237C" w:rsidP="00240BE1">
            <w:pPr>
              <w:pStyle w:val="msonormalmrcssattr"/>
              <w:spacing w:before="0" w:beforeAutospacing="0" w:after="0" w:afterAutospacing="0"/>
              <w:rPr>
                <w:b/>
                <w:bCs/>
                <w:sz w:val="22"/>
                <w:szCs w:val="22"/>
              </w:rPr>
            </w:pPr>
          </w:p>
        </w:tc>
        <w:tc>
          <w:tcPr>
            <w:tcW w:w="1985" w:type="dxa"/>
            <w:vMerge/>
            <w:shd w:val="clear" w:color="auto" w:fill="auto"/>
          </w:tcPr>
          <w:p w14:paraId="1CDF3902" w14:textId="77777777" w:rsidR="0019237C" w:rsidRPr="00BF4D0C" w:rsidRDefault="0019237C" w:rsidP="00240BE1">
            <w:pPr>
              <w:spacing w:before="0"/>
              <w:ind w:firstLine="0"/>
              <w:rPr>
                <w:bCs/>
                <w:sz w:val="22"/>
                <w:szCs w:val="22"/>
              </w:rPr>
            </w:pPr>
          </w:p>
        </w:tc>
        <w:tc>
          <w:tcPr>
            <w:tcW w:w="1984" w:type="dxa"/>
            <w:shd w:val="clear" w:color="auto" w:fill="auto"/>
          </w:tcPr>
          <w:p w14:paraId="3A9AB641" w14:textId="77777777" w:rsidR="0019237C" w:rsidRPr="00BF4D0C" w:rsidRDefault="0019237C" w:rsidP="00E625AD">
            <w:pPr>
              <w:spacing w:before="0"/>
              <w:ind w:firstLine="0"/>
              <w:jc w:val="left"/>
              <w:rPr>
                <w:bCs/>
                <w:sz w:val="22"/>
                <w:szCs w:val="22"/>
              </w:rPr>
            </w:pPr>
            <w:r w:rsidRPr="00BF4D0C">
              <w:rPr>
                <w:bCs/>
                <w:sz w:val="22"/>
                <w:szCs w:val="22"/>
              </w:rPr>
              <w:t>Объекты спорта из сооружений</w:t>
            </w:r>
          </w:p>
        </w:tc>
        <w:tc>
          <w:tcPr>
            <w:tcW w:w="2835" w:type="dxa"/>
            <w:shd w:val="clear" w:color="auto" w:fill="auto"/>
          </w:tcPr>
          <w:p w14:paraId="5C4EA741" w14:textId="77777777" w:rsidR="0019237C" w:rsidRPr="00BF4D0C" w:rsidRDefault="0019237C" w:rsidP="00E625AD">
            <w:pPr>
              <w:spacing w:before="0"/>
              <w:ind w:firstLine="0"/>
              <w:jc w:val="left"/>
              <w:rPr>
                <w:bCs/>
                <w:sz w:val="22"/>
                <w:szCs w:val="22"/>
              </w:rPr>
            </w:pPr>
            <w:r w:rsidRPr="00BF4D0C">
              <w:rPr>
                <w:sz w:val="22"/>
                <w:szCs w:val="22"/>
              </w:rPr>
              <w:t>Спортивный комплекс «Старт»</w:t>
            </w:r>
          </w:p>
        </w:tc>
        <w:tc>
          <w:tcPr>
            <w:tcW w:w="3260" w:type="dxa"/>
          </w:tcPr>
          <w:p w14:paraId="50733D48" w14:textId="77777777" w:rsidR="0019237C" w:rsidRPr="00BF4D0C" w:rsidRDefault="0019237C" w:rsidP="00E625AD">
            <w:pPr>
              <w:spacing w:before="0"/>
              <w:ind w:firstLine="0"/>
              <w:jc w:val="left"/>
              <w:rPr>
                <w:sz w:val="22"/>
                <w:szCs w:val="22"/>
              </w:rPr>
            </w:pPr>
            <w:r w:rsidRPr="00BF4D0C">
              <w:rPr>
                <w:sz w:val="22"/>
                <w:szCs w:val="22"/>
              </w:rPr>
              <w:t>г. Тольятти, Центральный район ул. Республиканская, 1</w:t>
            </w:r>
          </w:p>
        </w:tc>
        <w:tc>
          <w:tcPr>
            <w:tcW w:w="2415" w:type="dxa"/>
          </w:tcPr>
          <w:p w14:paraId="7002D6BC" w14:textId="77777777" w:rsidR="0019237C" w:rsidRPr="00BF4D0C" w:rsidRDefault="0019237C"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реконструкция</w:t>
            </w:r>
          </w:p>
        </w:tc>
      </w:tr>
      <w:tr w:rsidR="00BF4D0C" w:rsidRPr="00BF4D0C" w14:paraId="024D14E3" w14:textId="77777777" w:rsidTr="00106930">
        <w:trPr>
          <w:trHeight w:val="352"/>
        </w:trPr>
        <w:tc>
          <w:tcPr>
            <w:tcW w:w="709" w:type="dxa"/>
            <w:vMerge/>
          </w:tcPr>
          <w:p w14:paraId="466289E0" w14:textId="77777777" w:rsidR="0019237C" w:rsidRPr="00BF4D0C" w:rsidRDefault="0019237C" w:rsidP="00240BE1">
            <w:pPr>
              <w:spacing w:before="0"/>
              <w:ind w:firstLine="0"/>
              <w:rPr>
                <w:b/>
                <w:bCs/>
                <w:sz w:val="22"/>
                <w:szCs w:val="22"/>
              </w:rPr>
            </w:pPr>
          </w:p>
        </w:tc>
        <w:tc>
          <w:tcPr>
            <w:tcW w:w="1809" w:type="dxa"/>
            <w:vMerge/>
            <w:shd w:val="clear" w:color="auto" w:fill="auto"/>
          </w:tcPr>
          <w:p w14:paraId="4D502EF1" w14:textId="77777777" w:rsidR="0019237C" w:rsidRPr="00BF4D0C" w:rsidRDefault="0019237C" w:rsidP="00240BE1">
            <w:pPr>
              <w:pStyle w:val="msonormalmrcssattr"/>
              <w:spacing w:before="0" w:beforeAutospacing="0" w:after="0" w:afterAutospacing="0"/>
              <w:rPr>
                <w:b/>
                <w:bCs/>
                <w:sz w:val="22"/>
                <w:szCs w:val="22"/>
              </w:rPr>
            </w:pPr>
          </w:p>
        </w:tc>
        <w:tc>
          <w:tcPr>
            <w:tcW w:w="1985" w:type="dxa"/>
            <w:vMerge/>
            <w:shd w:val="clear" w:color="auto" w:fill="auto"/>
          </w:tcPr>
          <w:p w14:paraId="1825A1DB" w14:textId="77777777" w:rsidR="0019237C" w:rsidRPr="00BF4D0C" w:rsidRDefault="0019237C" w:rsidP="00240BE1">
            <w:pPr>
              <w:spacing w:before="0"/>
              <w:ind w:firstLine="0"/>
              <w:rPr>
                <w:bCs/>
                <w:sz w:val="22"/>
                <w:szCs w:val="22"/>
              </w:rPr>
            </w:pPr>
          </w:p>
        </w:tc>
        <w:tc>
          <w:tcPr>
            <w:tcW w:w="1984" w:type="dxa"/>
            <w:shd w:val="clear" w:color="auto" w:fill="auto"/>
          </w:tcPr>
          <w:p w14:paraId="76BEFAEA" w14:textId="77777777" w:rsidR="0019237C" w:rsidRPr="00BF4D0C" w:rsidRDefault="0019237C" w:rsidP="00E625AD">
            <w:pPr>
              <w:spacing w:before="0"/>
              <w:ind w:firstLine="0"/>
              <w:jc w:val="left"/>
              <w:rPr>
                <w:bCs/>
                <w:sz w:val="22"/>
                <w:szCs w:val="22"/>
              </w:rPr>
            </w:pPr>
            <w:r w:rsidRPr="00BF4D0C">
              <w:rPr>
                <w:bCs/>
                <w:sz w:val="22"/>
                <w:szCs w:val="22"/>
              </w:rPr>
              <w:t>Объекты спорта из сооружений</w:t>
            </w:r>
          </w:p>
        </w:tc>
        <w:tc>
          <w:tcPr>
            <w:tcW w:w="2835" w:type="dxa"/>
            <w:shd w:val="clear" w:color="auto" w:fill="auto"/>
          </w:tcPr>
          <w:p w14:paraId="17ACD13B" w14:textId="77777777" w:rsidR="0019237C" w:rsidRPr="00BF4D0C" w:rsidRDefault="0019237C" w:rsidP="00E625AD">
            <w:pPr>
              <w:spacing w:before="0"/>
              <w:ind w:firstLine="0"/>
              <w:jc w:val="left"/>
              <w:rPr>
                <w:bCs/>
                <w:sz w:val="22"/>
                <w:szCs w:val="22"/>
              </w:rPr>
            </w:pPr>
            <w:r w:rsidRPr="00BF4D0C">
              <w:rPr>
                <w:sz w:val="22"/>
                <w:szCs w:val="22"/>
              </w:rPr>
              <w:t>Спортивный комплекс «Кристалл»</w:t>
            </w:r>
          </w:p>
        </w:tc>
        <w:tc>
          <w:tcPr>
            <w:tcW w:w="3260" w:type="dxa"/>
          </w:tcPr>
          <w:p w14:paraId="5BE37F67" w14:textId="77777777" w:rsidR="0019237C" w:rsidRPr="00BF4D0C" w:rsidRDefault="0019237C" w:rsidP="00E625AD">
            <w:pPr>
              <w:spacing w:before="0"/>
              <w:ind w:firstLine="0"/>
              <w:jc w:val="left"/>
              <w:rPr>
                <w:sz w:val="22"/>
                <w:szCs w:val="22"/>
              </w:rPr>
            </w:pPr>
            <w:r w:rsidRPr="00BF4D0C">
              <w:rPr>
                <w:sz w:val="22"/>
                <w:szCs w:val="22"/>
              </w:rPr>
              <w:t xml:space="preserve">г. Тольятти, Центральный район ул. </w:t>
            </w:r>
            <w:proofErr w:type="spellStart"/>
            <w:r w:rsidRPr="00BF4D0C">
              <w:rPr>
                <w:sz w:val="22"/>
                <w:szCs w:val="22"/>
              </w:rPr>
              <w:t>Баныкина</w:t>
            </w:r>
            <w:proofErr w:type="spellEnd"/>
            <w:r w:rsidRPr="00BF4D0C">
              <w:rPr>
                <w:sz w:val="22"/>
                <w:szCs w:val="22"/>
              </w:rPr>
              <w:t>, 19</w:t>
            </w:r>
          </w:p>
        </w:tc>
        <w:tc>
          <w:tcPr>
            <w:tcW w:w="2415" w:type="dxa"/>
          </w:tcPr>
          <w:p w14:paraId="419B6A62" w14:textId="77777777" w:rsidR="0019237C" w:rsidRPr="00BF4D0C" w:rsidRDefault="0019237C"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реконструкция</w:t>
            </w:r>
          </w:p>
        </w:tc>
      </w:tr>
      <w:tr w:rsidR="00BF4D0C" w:rsidRPr="00BF4D0C" w14:paraId="5BD06509" w14:textId="77777777" w:rsidTr="00106930">
        <w:trPr>
          <w:trHeight w:val="352"/>
        </w:trPr>
        <w:tc>
          <w:tcPr>
            <w:tcW w:w="709" w:type="dxa"/>
            <w:vMerge/>
          </w:tcPr>
          <w:p w14:paraId="6226EF6D" w14:textId="77777777" w:rsidR="0019237C" w:rsidRPr="00BF4D0C" w:rsidRDefault="0019237C" w:rsidP="00240BE1">
            <w:pPr>
              <w:spacing w:before="0"/>
              <w:ind w:firstLine="0"/>
              <w:rPr>
                <w:b/>
                <w:bCs/>
                <w:sz w:val="22"/>
                <w:szCs w:val="22"/>
              </w:rPr>
            </w:pPr>
          </w:p>
        </w:tc>
        <w:tc>
          <w:tcPr>
            <w:tcW w:w="1809" w:type="dxa"/>
            <w:vMerge/>
            <w:shd w:val="clear" w:color="auto" w:fill="auto"/>
          </w:tcPr>
          <w:p w14:paraId="0ABC13D3" w14:textId="77777777" w:rsidR="0019237C" w:rsidRPr="00BF4D0C" w:rsidRDefault="0019237C" w:rsidP="00240BE1">
            <w:pPr>
              <w:pStyle w:val="msonormalmrcssattr"/>
              <w:spacing w:before="0" w:beforeAutospacing="0" w:after="0" w:afterAutospacing="0"/>
              <w:rPr>
                <w:b/>
                <w:bCs/>
                <w:sz w:val="22"/>
                <w:szCs w:val="22"/>
              </w:rPr>
            </w:pPr>
          </w:p>
        </w:tc>
        <w:tc>
          <w:tcPr>
            <w:tcW w:w="1985" w:type="dxa"/>
            <w:vMerge/>
            <w:shd w:val="clear" w:color="auto" w:fill="auto"/>
          </w:tcPr>
          <w:p w14:paraId="6C514D5B" w14:textId="77777777" w:rsidR="0019237C" w:rsidRPr="00BF4D0C" w:rsidRDefault="0019237C" w:rsidP="00240BE1">
            <w:pPr>
              <w:spacing w:before="0"/>
              <w:ind w:firstLine="0"/>
              <w:rPr>
                <w:bCs/>
                <w:sz w:val="22"/>
                <w:szCs w:val="22"/>
              </w:rPr>
            </w:pPr>
          </w:p>
        </w:tc>
        <w:tc>
          <w:tcPr>
            <w:tcW w:w="1984" w:type="dxa"/>
            <w:shd w:val="clear" w:color="auto" w:fill="auto"/>
          </w:tcPr>
          <w:p w14:paraId="061195BF" w14:textId="77777777" w:rsidR="0019237C" w:rsidRPr="00BF4D0C" w:rsidRDefault="0019237C" w:rsidP="00E625AD">
            <w:pPr>
              <w:spacing w:before="0"/>
              <w:ind w:firstLine="0"/>
              <w:jc w:val="left"/>
              <w:rPr>
                <w:bCs/>
                <w:sz w:val="22"/>
                <w:szCs w:val="22"/>
              </w:rPr>
            </w:pPr>
            <w:r w:rsidRPr="00BF4D0C">
              <w:rPr>
                <w:bCs/>
                <w:sz w:val="22"/>
                <w:szCs w:val="22"/>
              </w:rPr>
              <w:t>Объекты спорта из сооружений</w:t>
            </w:r>
          </w:p>
        </w:tc>
        <w:tc>
          <w:tcPr>
            <w:tcW w:w="2835" w:type="dxa"/>
            <w:shd w:val="clear" w:color="auto" w:fill="auto"/>
          </w:tcPr>
          <w:p w14:paraId="6BAA7343" w14:textId="77777777" w:rsidR="0019237C" w:rsidRPr="00BF4D0C" w:rsidRDefault="0019237C" w:rsidP="00E625AD">
            <w:pPr>
              <w:spacing w:before="0"/>
              <w:ind w:firstLine="0"/>
              <w:jc w:val="left"/>
              <w:rPr>
                <w:bCs/>
                <w:sz w:val="22"/>
                <w:szCs w:val="22"/>
              </w:rPr>
            </w:pPr>
            <w:r w:rsidRPr="00BF4D0C">
              <w:rPr>
                <w:sz w:val="22"/>
                <w:szCs w:val="22"/>
              </w:rPr>
              <w:t>Дворец спорта «Волгарь»</w:t>
            </w:r>
          </w:p>
        </w:tc>
        <w:tc>
          <w:tcPr>
            <w:tcW w:w="3260" w:type="dxa"/>
          </w:tcPr>
          <w:p w14:paraId="0514B7FF" w14:textId="77777777" w:rsidR="0019237C" w:rsidRPr="00BF4D0C" w:rsidRDefault="0019237C" w:rsidP="00E625AD">
            <w:pPr>
              <w:spacing w:before="0"/>
              <w:ind w:firstLine="0"/>
              <w:jc w:val="left"/>
              <w:rPr>
                <w:sz w:val="22"/>
                <w:szCs w:val="22"/>
              </w:rPr>
            </w:pPr>
            <w:r w:rsidRPr="00BF4D0C">
              <w:rPr>
                <w:sz w:val="22"/>
                <w:szCs w:val="22"/>
              </w:rPr>
              <w:t>г. Тольятти, Автозаводский район Приморский бульвар, 37</w:t>
            </w:r>
          </w:p>
        </w:tc>
        <w:tc>
          <w:tcPr>
            <w:tcW w:w="2415" w:type="dxa"/>
          </w:tcPr>
          <w:p w14:paraId="06E35F6C" w14:textId="77777777" w:rsidR="0019237C" w:rsidRPr="00BF4D0C" w:rsidRDefault="0019237C"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реконструкция</w:t>
            </w:r>
          </w:p>
        </w:tc>
      </w:tr>
      <w:tr w:rsidR="00BF4D0C" w:rsidRPr="00BF4D0C" w14:paraId="0CEE37B6" w14:textId="77777777" w:rsidTr="00106930">
        <w:trPr>
          <w:trHeight w:val="352"/>
        </w:trPr>
        <w:tc>
          <w:tcPr>
            <w:tcW w:w="709" w:type="dxa"/>
            <w:vMerge/>
          </w:tcPr>
          <w:p w14:paraId="64C0E9F3" w14:textId="77777777" w:rsidR="0019237C" w:rsidRPr="00BF4D0C" w:rsidRDefault="0019237C" w:rsidP="00240BE1">
            <w:pPr>
              <w:spacing w:before="0"/>
              <w:ind w:firstLine="0"/>
              <w:rPr>
                <w:b/>
                <w:bCs/>
                <w:sz w:val="22"/>
                <w:szCs w:val="22"/>
              </w:rPr>
            </w:pPr>
          </w:p>
        </w:tc>
        <w:tc>
          <w:tcPr>
            <w:tcW w:w="1809" w:type="dxa"/>
            <w:vMerge/>
            <w:shd w:val="clear" w:color="auto" w:fill="auto"/>
          </w:tcPr>
          <w:p w14:paraId="57DC0DC1" w14:textId="77777777" w:rsidR="0019237C" w:rsidRPr="00BF4D0C" w:rsidRDefault="0019237C" w:rsidP="00240BE1">
            <w:pPr>
              <w:pStyle w:val="msonormalmrcssattr"/>
              <w:spacing w:before="0" w:beforeAutospacing="0" w:after="0" w:afterAutospacing="0"/>
              <w:rPr>
                <w:b/>
                <w:bCs/>
                <w:sz w:val="22"/>
                <w:szCs w:val="22"/>
              </w:rPr>
            </w:pPr>
          </w:p>
        </w:tc>
        <w:tc>
          <w:tcPr>
            <w:tcW w:w="1985" w:type="dxa"/>
            <w:vMerge/>
            <w:shd w:val="clear" w:color="auto" w:fill="auto"/>
          </w:tcPr>
          <w:p w14:paraId="30089655" w14:textId="77777777" w:rsidR="0019237C" w:rsidRPr="00BF4D0C" w:rsidRDefault="0019237C" w:rsidP="00240BE1">
            <w:pPr>
              <w:spacing w:before="0"/>
              <w:ind w:firstLine="0"/>
              <w:rPr>
                <w:bCs/>
                <w:sz w:val="22"/>
                <w:szCs w:val="22"/>
              </w:rPr>
            </w:pPr>
          </w:p>
        </w:tc>
        <w:tc>
          <w:tcPr>
            <w:tcW w:w="1984" w:type="dxa"/>
            <w:shd w:val="clear" w:color="auto" w:fill="auto"/>
          </w:tcPr>
          <w:p w14:paraId="547BFFF6" w14:textId="77777777" w:rsidR="0019237C" w:rsidRPr="00BF4D0C" w:rsidRDefault="0019237C" w:rsidP="00E625AD">
            <w:pPr>
              <w:spacing w:before="0"/>
              <w:ind w:firstLine="0"/>
              <w:jc w:val="left"/>
              <w:rPr>
                <w:bCs/>
                <w:sz w:val="22"/>
                <w:szCs w:val="22"/>
              </w:rPr>
            </w:pPr>
            <w:r w:rsidRPr="00BF4D0C">
              <w:rPr>
                <w:bCs/>
                <w:sz w:val="22"/>
                <w:szCs w:val="22"/>
              </w:rPr>
              <w:t>Спортивное сооружение</w:t>
            </w:r>
          </w:p>
        </w:tc>
        <w:tc>
          <w:tcPr>
            <w:tcW w:w="2835" w:type="dxa"/>
            <w:shd w:val="clear" w:color="auto" w:fill="auto"/>
          </w:tcPr>
          <w:p w14:paraId="34176C57" w14:textId="77777777" w:rsidR="0019237C" w:rsidRPr="00BF4D0C" w:rsidRDefault="0019237C" w:rsidP="00E625AD">
            <w:pPr>
              <w:spacing w:before="0"/>
              <w:ind w:firstLine="0"/>
              <w:jc w:val="left"/>
              <w:rPr>
                <w:bCs/>
                <w:sz w:val="22"/>
                <w:szCs w:val="22"/>
              </w:rPr>
            </w:pPr>
            <w:r w:rsidRPr="00BF4D0C">
              <w:rPr>
                <w:rFonts w:eastAsia="Calibri"/>
                <w:sz w:val="22"/>
                <w:szCs w:val="22"/>
                <w:shd w:val="clear" w:color="auto" w:fill="FFFFFF"/>
              </w:rPr>
              <w:t xml:space="preserve">Стадион </w:t>
            </w:r>
            <w:r w:rsidRPr="00BF4D0C">
              <w:rPr>
                <w:sz w:val="22"/>
                <w:szCs w:val="22"/>
              </w:rPr>
              <w:t>«Торпедо»</w:t>
            </w:r>
          </w:p>
        </w:tc>
        <w:tc>
          <w:tcPr>
            <w:tcW w:w="3260" w:type="dxa"/>
          </w:tcPr>
          <w:p w14:paraId="01A415A2" w14:textId="77777777" w:rsidR="0019237C" w:rsidRPr="00BF4D0C" w:rsidRDefault="0019237C" w:rsidP="00E625AD">
            <w:pPr>
              <w:spacing w:before="0"/>
              <w:ind w:firstLine="0"/>
              <w:jc w:val="left"/>
              <w:rPr>
                <w:sz w:val="22"/>
                <w:szCs w:val="22"/>
              </w:rPr>
            </w:pPr>
            <w:r w:rsidRPr="00BF4D0C">
              <w:rPr>
                <w:sz w:val="22"/>
                <w:szCs w:val="22"/>
              </w:rPr>
              <w:t>г. Тольятти, Автозаводский район ул. Революционная, 80</w:t>
            </w:r>
          </w:p>
        </w:tc>
        <w:tc>
          <w:tcPr>
            <w:tcW w:w="2415" w:type="dxa"/>
          </w:tcPr>
          <w:p w14:paraId="0EDE9B08" w14:textId="77777777" w:rsidR="0019237C" w:rsidRPr="00BF4D0C" w:rsidRDefault="0019237C"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реконструкция</w:t>
            </w:r>
          </w:p>
        </w:tc>
      </w:tr>
      <w:tr w:rsidR="00BF4D0C" w:rsidRPr="00BF4D0C" w14:paraId="390E4D8A" w14:textId="77777777" w:rsidTr="00106930">
        <w:trPr>
          <w:trHeight w:val="352"/>
        </w:trPr>
        <w:tc>
          <w:tcPr>
            <w:tcW w:w="709" w:type="dxa"/>
            <w:vMerge/>
          </w:tcPr>
          <w:p w14:paraId="29DBE9C4" w14:textId="77777777" w:rsidR="0019237C" w:rsidRPr="00BF4D0C" w:rsidRDefault="0019237C" w:rsidP="00240BE1">
            <w:pPr>
              <w:spacing w:before="0"/>
              <w:ind w:firstLine="0"/>
              <w:rPr>
                <w:b/>
                <w:bCs/>
                <w:sz w:val="22"/>
                <w:szCs w:val="22"/>
              </w:rPr>
            </w:pPr>
          </w:p>
        </w:tc>
        <w:tc>
          <w:tcPr>
            <w:tcW w:w="1809" w:type="dxa"/>
            <w:vMerge/>
            <w:shd w:val="clear" w:color="auto" w:fill="auto"/>
          </w:tcPr>
          <w:p w14:paraId="74A3DF93" w14:textId="77777777" w:rsidR="0019237C" w:rsidRPr="00BF4D0C" w:rsidRDefault="0019237C" w:rsidP="00240BE1">
            <w:pPr>
              <w:pStyle w:val="msonormalmrcssattr"/>
              <w:spacing w:before="0" w:beforeAutospacing="0" w:after="0" w:afterAutospacing="0"/>
              <w:rPr>
                <w:b/>
                <w:bCs/>
                <w:sz w:val="22"/>
                <w:szCs w:val="22"/>
              </w:rPr>
            </w:pPr>
          </w:p>
        </w:tc>
        <w:tc>
          <w:tcPr>
            <w:tcW w:w="1985" w:type="dxa"/>
            <w:vMerge/>
            <w:shd w:val="clear" w:color="auto" w:fill="auto"/>
          </w:tcPr>
          <w:p w14:paraId="4DC50B04" w14:textId="77777777" w:rsidR="0019237C" w:rsidRPr="00BF4D0C" w:rsidRDefault="0019237C" w:rsidP="00240BE1">
            <w:pPr>
              <w:spacing w:before="0"/>
              <w:ind w:firstLine="0"/>
              <w:rPr>
                <w:bCs/>
                <w:sz w:val="22"/>
                <w:szCs w:val="22"/>
              </w:rPr>
            </w:pPr>
          </w:p>
        </w:tc>
        <w:tc>
          <w:tcPr>
            <w:tcW w:w="1984" w:type="dxa"/>
            <w:shd w:val="clear" w:color="auto" w:fill="auto"/>
          </w:tcPr>
          <w:p w14:paraId="1B447D62" w14:textId="77777777" w:rsidR="0019237C" w:rsidRPr="00BF4D0C" w:rsidRDefault="0019237C" w:rsidP="00E625AD">
            <w:pPr>
              <w:spacing w:before="0"/>
              <w:ind w:firstLine="0"/>
              <w:jc w:val="left"/>
              <w:rPr>
                <w:bCs/>
                <w:sz w:val="22"/>
                <w:szCs w:val="22"/>
              </w:rPr>
            </w:pPr>
            <w:r w:rsidRPr="00BF4D0C">
              <w:rPr>
                <w:bCs/>
                <w:sz w:val="22"/>
                <w:szCs w:val="22"/>
              </w:rPr>
              <w:t>Объекты спорта из сооружений</w:t>
            </w:r>
          </w:p>
        </w:tc>
        <w:tc>
          <w:tcPr>
            <w:tcW w:w="2835" w:type="dxa"/>
            <w:shd w:val="clear" w:color="auto" w:fill="auto"/>
          </w:tcPr>
          <w:p w14:paraId="2D8AE5C7" w14:textId="77777777" w:rsidR="0019237C" w:rsidRPr="00BF4D0C" w:rsidRDefault="0019237C" w:rsidP="00E625AD">
            <w:pPr>
              <w:spacing w:before="0"/>
              <w:ind w:firstLine="0"/>
              <w:jc w:val="left"/>
              <w:rPr>
                <w:sz w:val="22"/>
                <w:szCs w:val="22"/>
              </w:rPr>
            </w:pPr>
            <w:r w:rsidRPr="00BF4D0C">
              <w:rPr>
                <w:sz w:val="22"/>
                <w:szCs w:val="22"/>
              </w:rPr>
              <w:t>Универсальный спортивный комплекс «Олимп»</w:t>
            </w:r>
          </w:p>
        </w:tc>
        <w:tc>
          <w:tcPr>
            <w:tcW w:w="3260" w:type="dxa"/>
          </w:tcPr>
          <w:p w14:paraId="449DE094" w14:textId="77777777" w:rsidR="0019237C" w:rsidRPr="00BF4D0C" w:rsidRDefault="0019237C" w:rsidP="00E625AD">
            <w:pPr>
              <w:spacing w:before="0"/>
              <w:ind w:firstLine="0"/>
              <w:jc w:val="left"/>
              <w:rPr>
                <w:sz w:val="22"/>
                <w:szCs w:val="22"/>
              </w:rPr>
            </w:pPr>
            <w:r w:rsidRPr="00BF4D0C">
              <w:rPr>
                <w:sz w:val="22"/>
                <w:szCs w:val="22"/>
              </w:rPr>
              <w:t>г. Тольятти, Автозаводский район Приморский бульвар, 49</w:t>
            </w:r>
          </w:p>
        </w:tc>
        <w:tc>
          <w:tcPr>
            <w:tcW w:w="2415" w:type="dxa"/>
          </w:tcPr>
          <w:p w14:paraId="77BD6D12" w14:textId="77777777" w:rsidR="0019237C" w:rsidRPr="00BF4D0C" w:rsidRDefault="0019237C"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реконструкция</w:t>
            </w:r>
          </w:p>
        </w:tc>
      </w:tr>
      <w:tr w:rsidR="00BF4D0C" w:rsidRPr="00BF4D0C" w14:paraId="4FE091D6" w14:textId="77777777" w:rsidTr="00106930">
        <w:trPr>
          <w:trHeight w:val="352"/>
        </w:trPr>
        <w:tc>
          <w:tcPr>
            <w:tcW w:w="709" w:type="dxa"/>
            <w:vMerge/>
          </w:tcPr>
          <w:p w14:paraId="74C186AA" w14:textId="77777777" w:rsidR="0019237C" w:rsidRPr="00BF4D0C" w:rsidRDefault="0019237C" w:rsidP="00240BE1">
            <w:pPr>
              <w:spacing w:before="0"/>
              <w:ind w:firstLine="0"/>
              <w:rPr>
                <w:b/>
                <w:bCs/>
                <w:sz w:val="22"/>
                <w:szCs w:val="22"/>
              </w:rPr>
            </w:pPr>
          </w:p>
        </w:tc>
        <w:tc>
          <w:tcPr>
            <w:tcW w:w="1809" w:type="dxa"/>
            <w:vMerge/>
            <w:shd w:val="clear" w:color="auto" w:fill="auto"/>
          </w:tcPr>
          <w:p w14:paraId="3F58184D" w14:textId="77777777" w:rsidR="0019237C" w:rsidRPr="00BF4D0C" w:rsidRDefault="0019237C" w:rsidP="00240BE1">
            <w:pPr>
              <w:pStyle w:val="msonormalmrcssattr"/>
              <w:spacing w:before="0" w:beforeAutospacing="0" w:after="0" w:afterAutospacing="0"/>
              <w:rPr>
                <w:b/>
                <w:bCs/>
                <w:sz w:val="22"/>
                <w:szCs w:val="22"/>
              </w:rPr>
            </w:pPr>
          </w:p>
        </w:tc>
        <w:tc>
          <w:tcPr>
            <w:tcW w:w="1985" w:type="dxa"/>
            <w:vMerge/>
            <w:shd w:val="clear" w:color="auto" w:fill="auto"/>
          </w:tcPr>
          <w:p w14:paraId="31A91538" w14:textId="77777777" w:rsidR="0019237C" w:rsidRPr="00BF4D0C" w:rsidRDefault="0019237C" w:rsidP="00240BE1">
            <w:pPr>
              <w:spacing w:before="0"/>
              <w:ind w:firstLine="0"/>
              <w:rPr>
                <w:bCs/>
                <w:sz w:val="22"/>
                <w:szCs w:val="22"/>
              </w:rPr>
            </w:pPr>
          </w:p>
        </w:tc>
        <w:tc>
          <w:tcPr>
            <w:tcW w:w="1984" w:type="dxa"/>
            <w:shd w:val="clear" w:color="auto" w:fill="auto"/>
          </w:tcPr>
          <w:p w14:paraId="3E9FD79E" w14:textId="77777777" w:rsidR="0019237C" w:rsidRPr="00BF4D0C" w:rsidRDefault="0019237C" w:rsidP="00E625AD">
            <w:pPr>
              <w:spacing w:before="0"/>
              <w:ind w:firstLine="0"/>
              <w:jc w:val="left"/>
              <w:rPr>
                <w:bCs/>
                <w:sz w:val="22"/>
                <w:szCs w:val="22"/>
              </w:rPr>
            </w:pPr>
            <w:r w:rsidRPr="00BF4D0C">
              <w:rPr>
                <w:bCs/>
                <w:sz w:val="22"/>
                <w:szCs w:val="22"/>
              </w:rPr>
              <w:t>Объекты спорта из сооружений</w:t>
            </w:r>
          </w:p>
        </w:tc>
        <w:tc>
          <w:tcPr>
            <w:tcW w:w="2835" w:type="dxa"/>
            <w:shd w:val="clear" w:color="auto" w:fill="auto"/>
          </w:tcPr>
          <w:p w14:paraId="151F8CD0" w14:textId="77777777" w:rsidR="0019237C" w:rsidRPr="00BF4D0C" w:rsidRDefault="0019237C" w:rsidP="00E625AD">
            <w:pPr>
              <w:spacing w:before="0"/>
              <w:ind w:firstLine="0"/>
              <w:jc w:val="left"/>
              <w:rPr>
                <w:bCs/>
                <w:sz w:val="22"/>
                <w:szCs w:val="22"/>
              </w:rPr>
            </w:pPr>
            <w:r w:rsidRPr="00BF4D0C">
              <w:rPr>
                <w:sz w:val="22"/>
                <w:szCs w:val="22"/>
              </w:rPr>
              <w:t>Учебно-тренировочный комплекс МБУДО СДЮСШОР № 4 «Шахматы»</w:t>
            </w:r>
          </w:p>
        </w:tc>
        <w:tc>
          <w:tcPr>
            <w:tcW w:w="3260" w:type="dxa"/>
          </w:tcPr>
          <w:p w14:paraId="7669B4D1" w14:textId="77777777" w:rsidR="0019237C" w:rsidRPr="00BF4D0C" w:rsidRDefault="0019237C" w:rsidP="00E625AD">
            <w:pPr>
              <w:spacing w:before="0"/>
              <w:ind w:firstLine="0"/>
              <w:jc w:val="left"/>
              <w:rPr>
                <w:sz w:val="22"/>
                <w:szCs w:val="22"/>
              </w:rPr>
            </w:pPr>
            <w:r w:rsidRPr="00BF4D0C">
              <w:rPr>
                <w:sz w:val="22"/>
                <w:szCs w:val="22"/>
              </w:rPr>
              <w:t>г. Тольятти, Автозаводский район ул. Революционная, 11</w:t>
            </w:r>
          </w:p>
          <w:p w14:paraId="504AAB0A" w14:textId="77777777" w:rsidR="0019237C" w:rsidRPr="00BF4D0C" w:rsidRDefault="0019237C" w:rsidP="00E625AD">
            <w:pPr>
              <w:spacing w:before="0"/>
              <w:ind w:firstLine="0"/>
              <w:jc w:val="left"/>
              <w:rPr>
                <w:sz w:val="22"/>
                <w:szCs w:val="22"/>
              </w:rPr>
            </w:pPr>
          </w:p>
        </w:tc>
        <w:tc>
          <w:tcPr>
            <w:tcW w:w="2415" w:type="dxa"/>
          </w:tcPr>
          <w:p w14:paraId="5B9074E0" w14:textId="77777777" w:rsidR="0019237C" w:rsidRPr="00BF4D0C" w:rsidRDefault="0019237C" w:rsidP="00E625AD">
            <w:pPr>
              <w:spacing w:before="0"/>
              <w:ind w:firstLine="0"/>
              <w:jc w:val="left"/>
              <w:rPr>
                <w:sz w:val="22"/>
                <w:szCs w:val="22"/>
              </w:rPr>
            </w:pPr>
            <w:r w:rsidRPr="00BF4D0C">
              <w:rPr>
                <w:bCs/>
                <w:sz w:val="22"/>
                <w:szCs w:val="22"/>
              </w:rPr>
              <w:t>Местного значения/</w:t>
            </w:r>
            <w:r w:rsidRPr="00BF4D0C">
              <w:rPr>
                <w:sz w:val="22"/>
                <w:szCs w:val="22"/>
              </w:rPr>
              <w:t>реконструкция</w:t>
            </w:r>
          </w:p>
        </w:tc>
      </w:tr>
      <w:tr w:rsidR="00BF4D0C" w:rsidRPr="00BF4D0C" w14:paraId="6AEDA903" w14:textId="77777777" w:rsidTr="00106930">
        <w:trPr>
          <w:trHeight w:val="352"/>
        </w:trPr>
        <w:tc>
          <w:tcPr>
            <w:tcW w:w="709" w:type="dxa"/>
            <w:vMerge/>
          </w:tcPr>
          <w:p w14:paraId="75479E1F" w14:textId="77777777" w:rsidR="0019237C" w:rsidRPr="00BF4D0C" w:rsidRDefault="0019237C" w:rsidP="00240BE1">
            <w:pPr>
              <w:spacing w:before="0"/>
              <w:ind w:firstLine="0"/>
              <w:rPr>
                <w:b/>
                <w:bCs/>
                <w:sz w:val="22"/>
                <w:szCs w:val="22"/>
              </w:rPr>
            </w:pPr>
          </w:p>
        </w:tc>
        <w:tc>
          <w:tcPr>
            <w:tcW w:w="1809" w:type="dxa"/>
            <w:vMerge/>
            <w:shd w:val="clear" w:color="auto" w:fill="auto"/>
          </w:tcPr>
          <w:p w14:paraId="578A143B" w14:textId="77777777" w:rsidR="0019237C" w:rsidRPr="00BF4D0C" w:rsidRDefault="0019237C" w:rsidP="00240BE1">
            <w:pPr>
              <w:pStyle w:val="msonormalmrcssattr"/>
              <w:spacing w:before="0" w:beforeAutospacing="0" w:after="0" w:afterAutospacing="0"/>
              <w:rPr>
                <w:b/>
                <w:bCs/>
                <w:sz w:val="22"/>
                <w:szCs w:val="22"/>
              </w:rPr>
            </w:pPr>
          </w:p>
        </w:tc>
        <w:tc>
          <w:tcPr>
            <w:tcW w:w="1985" w:type="dxa"/>
            <w:vMerge/>
            <w:shd w:val="clear" w:color="auto" w:fill="auto"/>
          </w:tcPr>
          <w:p w14:paraId="6736F6C5" w14:textId="77777777" w:rsidR="0019237C" w:rsidRPr="00BF4D0C" w:rsidRDefault="0019237C" w:rsidP="00240BE1">
            <w:pPr>
              <w:spacing w:before="0"/>
              <w:ind w:firstLine="0"/>
              <w:rPr>
                <w:bCs/>
                <w:sz w:val="22"/>
                <w:szCs w:val="22"/>
              </w:rPr>
            </w:pPr>
          </w:p>
        </w:tc>
        <w:tc>
          <w:tcPr>
            <w:tcW w:w="1984" w:type="dxa"/>
            <w:shd w:val="clear" w:color="auto" w:fill="auto"/>
          </w:tcPr>
          <w:p w14:paraId="42A5CD84" w14:textId="77777777" w:rsidR="0019237C" w:rsidRPr="00BF4D0C" w:rsidRDefault="0019237C" w:rsidP="00E625AD">
            <w:pPr>
              <w:spacing w:before="0"/>
              <w:ind w:firstLine="0"/>
              <w:jc w:val="left"/>
              <w:rPr>
                <w:bCs/>
                <w:sz w:val="22"/>
                <w:szCs w:val="22"/>
              </w:rPr>
            </w:pPr>
            <w:r w:rsidRPr="00BF4D0C">
              <w:rPr>
                <w:bCs/>
                <w:sz w:val="22"/>
                <w:szCs w:val="22"/>
              </w:rPr>
              <w:t>Объекты спорта из сооружений</w:t>
            </w:r>
          </w:p>
        </w:tc>
        <w:tc>
          <w:tcPr>
            <w:tcW w:w="2835" w:type="dxa"/>
            <w:shd w:val="clear" w:color="auto" w:fill="auto"/>
          </w:tcPr>
          <w:p w14:paraId="6DCA14A5" w14:textId="77777777" w:rsidR="0019237C" w:rsidRPr="00BF4D0C" w:rsidRDefault="0019237C" w:rsidP="00E625AD">
            <w:pPr>
              <w:spacing w:before="0"/>
              <w:ind w:firstLine="0"/>
              <w:jc w:val="left"/>
              <w:rPr>
                <w:bCs/>
                <w:sz w:val="22"/>
                <w:szCs w:val="22"/>
              </w:rPr>
            </w:pPr>
            <w:r w:rsidRPr="00BF4D0C">
              <w:rPr>
                <w:sz w:val="22"/>
                <w:szCs w:val="22"/>
              </w:rPr>
              <w:t xml:space="preserve">Здания </w:t>
            </w:r>
            <w:proofErr w:type="spellStart"/>
            <w:r w:rsidRPr="00BF4D0C">
              <w:rPr>
                <w:sz w:val="22"/>
                <w:szCs w:val="22"/>
              </w:rPr>
              <w:t>велобазы</w:t>
            </w:r>
            <w:proofErr w:type="spellEnd"/>
            <w:r w:rsidRPr="00BF4D0C">
              <w:rPr>
                <w:sz w:val="22"/>
                <w:szCs w:val="22"/>
              </w:rPr>
              <w:t xml:space="preserve"> МУДО СДЮСШОР № 9 «</w:t>
            </w:r>
            <w:proofErr w:type="spellStart"/>
            <w:r w:rsidRPr="00BF4D0C">
              <w:rPr>
                <w:sz w:val="22"/>
                <w:szCs w:val="22"/>
              </w:rPr>
              <w:t>Велотол</w:t>
            </w:r>
            <w:proofErr w:type="spellEnd"/>
            <w:r w:rsidRPr="00BF4D0C">
              <w:rPr>
                <w:sz w:val="22"/>
                <w:szCs w:val="22"/>
              </w:rPr>
              <w:t>»</w:t>
            </w:r>
          </w:p>
        </w:tc>
        <w:tc>
          <w:tcPr>
            <w:tcW w:w="3260" w:type="dxa"/>
          </w:tcPr>
          <w:p w14:paraId="7C86FA05" w14:textId="77777777" w:rsidR="0019237C" w:rsidRPr="00BF4D0C" w:rsidRDefault="0019237C" w:rsidP="00E625AD">
            <w:pPr>
              <w:spacing w:before="0"/>
              <w:ind w:firstLine="0"/>
              <w:jc w:val="left"/>
              <w:rPr>
                <w:sz w:val="22"/>
                <w:szCs w:val="22"/>
              </w:rPr>
            </w:pPr>
            <w:r w:rsidRPr="00BF4D0C">
              <w:rPr>
                <w:sz w:val="22"/>
                <w:szCs w:val="22"/>
              </w:rPr>
              <w:t xml:space="preserve">г. Тольятти, Автозаводский район ул. </w:t>
            </w:r>
            <w:proofErr w:type="spellStart"/>
            <w:r w:rsidRPr="00BF4D0C">
              <w:rPr>
                <w:sz w:val="22"/>
                <w:szCs w:val="22"/>
              </w:rPr>
              <w:t>М.Жукова</w:t>
            </w:r>
            <w:proofErr w:type="spellEnd"/>
            <w:r w:rsidRPr="00BF4D0C">
              <w:rPr>
                <w:sz w:val="22"/>
                <w:szCs w:val="22"/>
              </w:rPr>
              <w:t>, 136 строение 2</w:t>
            </w:r>
          </w:p>
        </w:tc>
        <w:tc>
          <w:tcPr>
            <w:tcW w:w="2415" w:type="dxa"/>
          </w:tcPr>
          <w:p w14:paraId="61328A39" w14:textId="77777777" w:rsidR="0019237C" w:rsidRPr="00BF4D0C" w:rsidRDefault="0019237C"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реконструкция</w:t>
            </w:r>
          </w:p>
        </w:tc>
      </w:tr>
      <w:tr w:rsidR="00BF4D0C" w:rsidRPr="00BF4D0C" w14:paraId="7883704C" w14:textId="77777777" w:rsidTr="00106930">
        <w:trPr>
          <w:trHeight w:val="352"/>
        </w:trPr>
        <w:tc>
          <w:tcPr>
            <w:tcW w:w="709" w:type="dxa"/>
            <w:vMerge/>
          </w:tcPr>
          <w:p w14:paraId="3A79BF0B" w14:textId="77777777" w:rsidR="0019237C" w:rsidRPr="00BF4D0C" w:rsidRDefault="0019237C" w:rsidP="00240BE1">
            <w:pPr>
              <w:spacing w:before="0"/>
              <w:ind w:firstLine="0"/>
              <w:rPr>
                <w:b/>
                <w:bCs/>
                <w:sz w:val="22"/>
                <w:szCs w:val="22"/>
              </w:rPr>
            </w:pPr>
          </w:p>
        </w:tc>
        <w:tc>
          <w:tcPr>
            <w:tcW w:w="1809" w:type="dxa"/>
            <w:vMerge/>
            <w:shd w:val="clear" w:color="auto" w:fill="auto"/>
          </w:tcPr>
          <w:p w14:paraId="6BA2D2A6" w14:textId="77777777" w:rsidR="0019237C" w:rsidRPr="00BF4D0C" w:rsidRDefault="0019237C" w:rsidP="00240BE1">
            <w:pPr>
              <w:pStyle w:val="msonormalmrcssattr"/>
              <w:spacing w:before="0" w:beforeAutospacing="0" w:after="0" w:afterAutospacing="0"/>
              <w:rPr>
                <w:b/>
                <w:bCs/>
                <w:sz w:val="22"/>
                <w:szCs w:val="22"/>
              </w:rPr>
            </w:pPr>
          </w:p>
        </w:tc>
        <w:tc>
          <w:tcPr>
            <w:tcW w:w="1985" w:type="dxa"/>
            <w:vMerge/>
            <w:shd w:val="clear" w:color="auto" w:fill="auto"/>
          </w:tcPr>
          <w:p w14:paraId="60781959" w14:textId="77777777" w:rsidR="0019237C" w:rsidRPr="00BF4D0C" w:rsidRDefault="0019237C" w:rsidP="00240BE1">
            <w:pPr>
              <w:spacing w:before="0"/>
              <w:ind w:firstLine="0"/>
              <w:rPr>
                <w:bCs/>
                <w:sz w:val="22"/>
                <w:szCs w:val="22"/>
              </w:rPr>
            </w:pPr>
          </w:p>
        </w:tc>
        <w:tc>
          <w:tcPr>
            <w:tcW w:w="1984" w:type="dxa"/>
            <w:shd w:val="clear" w:color="auto" w:fill="auto"/>
          </w:tcPr>
          <w:p w14:paraId="7A714CA9" w14:textId="77777777" w:rsidR="0019237C" w:rsidRPr="00BF4D0C" w:rsidRDefault="0019237C" w:rsidP="00E625AD">
            <w:pPr>
              <w:spacing w:before="0"/>
              <w:ind w:firstLine="0"/>
              <w:jc w:val="left"/>
              <w:rPr>
                <w:bCs/>
                <w:sz w:val="22"/>
                <w:szCs w:val="22"/>
              </w:rPr>
            </w:pPr>
            <w:r w:rsidRPr="00BF4D0C">
              <w:rPr>
                <w:bCs/>
                <w:sz w:val="22"/>
                <w:szCs w:val="22"/>
              </w:rPr>
              <w:t>Объекты спорта из сооружений</w:t>
            </w:r>
          </w:p>
        </w:tc>
        <w:tc>
          <w:tcPr>
            <w:tcW w:w="2835" w:type="dxa"/>
            <w:shd w:val="clear" w:color="auto" w:fill="auto"/>
          </w:tcPr>
          <w:p w14:paraId="6796EDB9" w14:textId="77777777" w:rsidR="0019237C" w:rsidRPr="00BF4D0C" w:rsidRDefault="0019237C" w:rsidP="00E625AD">
            <w:pPr>
              <w:spacing w:before="0"/>
              <w:ind w:firstLine="0"/>
              <w:jc w:val="left"/>
              <w:rPr>
                <w:bCs/>
                <w:sz w:val="22"/>
                <w:szCs w:val="22"/>
              </w:rPr>
            </w:pPr>
            <w:r w:rsidRPr="00BF4D0C">
              <w:rPr>
                <w:sz w:val="22"/>
                <w:szCs w:val="22"/>
              </w:rPr>
              <w:t xml:space="preserve">Здание </w:t>
            </w:r>
            <w:proofErr w:type="spellStart"/>
            <w:r w:rsidRPr="00BF4D0C">
              <w:rPr>
                <w:sz w:val="22"/>
                <w:szCs w:val="22"/>
              </w:rPr>
              <w:t>велобазы</w:t>
            </w:r>
            <w:proofErr w:type="spellEnd"/>
            <w:r w:rsidRPr="00BF4D0C">
              <w:rPr>
                <w:sz w:val="22"/>
                <w:szCs w:val="22"/>
              </w:rPr>
              <w:t xml:space="preserve"> МУДО СДЮСШОР № 9 «</w:t>
            </w:r>
            <w:proofErr w:type="spellStart"/>
            <w:r w:rsidRPr="00BF4D0C">
              <w:rPr>
                <w:sz w:val="22"/>
                <w:szCs w:val="22"/>
              </w:rPr>
              <w:t>Велотол</w:t>
            </w:r>
            <w:proofErr w:type="spellEnd"/>
            <w:r w:rsidRPr="00BF4D0C">
              <w:rPr>
                <w:sz w:val="22"/>
                <w:szCs w:val="22"/>
              </w:rPr>
              <w:t>»</w:t>
            </w:r>
          </w:p>
        </w:tc>
        <w:tc>
          <w:tcPr>
            <w:tcW w:w="3260" w:type="dxa"/>
          </w:tcPr>
          <w:p w14:paraId="242AB5A4" w14:textId="77777777" w:rsidR="0019237C" w:rsidRPr="00BF4D0C" w:rsidRDefault="0019237C" w:rsidP="00E625AD">
            <w:pPr>
              <w:spacing w:before="0"/>
              <w:ind w:firstLine="0"/>
              <w:jc w:val="left"/>
              <w:rPr>
                <w:sz w:val="22"/>
                <w:szCs w:val="22"/>
              </w:rPr>
            </w:pPr>
            <w:r w:rsidRPr="00BF4D0C">
              <w:rPr>
                <w:sz w:val="22"/>
                <w:szCs w:val="22"/>
              </w:rPr>
              <w:t>г. Тольятти, Центральный район ул. Строителей 12а</w:t>
            </w:r>
          </w:p>
        </w:tc>
        <w:tc>
          <w:tcPr>
            <w:tcW w:w="2415" w:type="dxa"/>
          </w:tcPr>
          <w:p w14:paraId="1587097B" w14:textId="77777777" w:rsidR="0019237C" w:rsidRPr="00BF4D0C" w:rsidRDefault="0019237C"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реконструкция</w:t>
            </w:r>
          </w:p>
        </w:tc>
      </w:tr>
      <w:tr w:rsidR="00BF4D0C" w:rsidRPr="00BF4D0C" w14:paraId="0842A06B" w14:textId="77777777" w:rsidTr="00106930">
        <w:trPr>
          <w:trHeight w:val="352"/>
        </w:trPr>
        <w:tc>
          <w:tcPr>
            <w:tcW w:w="709" w:type="dxa"/>
            <w:vMerge/>
          </w:tcPr>
          <w:p w14:paraId="657811C9" w14:textId="77777777" w:rsidR="0019237C" w:rsidRPr="00BF4D0C" w:rsidRDefault="0019237C" w:rsidP="00240BE1">
            <w:pPr>
              <w:spacing w:before="0"/>
              <w:ind w:firstLine="0"/>
              <w:rPr>
                <w:b/>
                <w:bCs/>
                <w:sz w:val="22"/>
                <w:szCs w:val="22"/>
              </w:rPr>
            </w:pPr>
          </w:p>
        </w:tc>
        <w:tc>
          <w:tcPr>
            <w:tcW w:w="1809" w:type="dxa"/>
            <w:vMerge/>
            <w:shd w:val="clear" w:color="auto" w:fill="auto"/>
          </w:tcPr>
          <w:p w14:paraId="4A4F47BA" w14:textId="77777777" w:rsidR="0019237C" w:rsidRPr="00BF4D0C" w:rsidRDefault="0019237C" w:rsidP="00240BE1">
            <w:pPr>
              <w:pStyle w:val="msonormalmrcssattr"/>
              <w:spacing w:before="0" w:beforeAutospacing="0" w:after="0" w:afterAutospacing="0"/>
              <w:rPr>
                <w:b/>
                <w:bCs/>
                <w:sz w:val="22"/>
                <w:szCs w:val="22"/>
              </w:rPr>
            </w:pPr>
          </w:p>
        </w:tc>
        <w:tc>
          <w:tcPr>
            <w:tcW w:w="1985" w:type="dxa"/>
            <w:vMerge/>
            <w:shd w:val="clear" w:color="auto" w:fill="auto"/>
          </w:tcPr>
          <w:p w14:paraId="5E7F8023" w14:textId="77777777" w:rsidR="0019237C" w:rsidRPr="00BF4D0C" w:rsidRDefault="0019237C" w:rsidP="00240BE1">
            <w:pPr>
              <w:spacing w:before="0"/>
              <w:ind w:firstLine="0"/>
              <w:rPr>
                <w:bCs/>
                <w:sz w:val="22"/>
                <w:szCs w:val="22"/>
              </w:rPr>
            </w:pPr>
          </w:p>
        </w:tc>
        <w:tc>
          <w:tcPr>
            <w:tcW w:w="1984" w:type="dxa"/>
            <w:shd w:val="clear" w:color="auto" w:fill="auto"/>
          </w:tcPr>
          <w:p w14:paraId="5C63A930" w14:textId="13A9B988" w:rsidR="0019237C" w:rsidRPr="00BF4D0C" w:rsidRDefault="0019237C" w:rsidP="00E625AD">
            <w:pPr>
              <w:spacing w:before="0"/>
              <w:ind w:firstLine="0"/>
              <w:jc w:val="left"/>
              <w:rPr>
                <w:bCs/>
                <w:sz w:val="22"/>
                <w:szCs w:val="22"/>
              </w:rPr>
            </w:pPr>
            <w:r w:rsidRPr="00BF4D0C">
              <w:rPr>
                <w:bCs/>
                <w:sz w:val="22"/>
                <w:szCs w:val="22"/>
              </w:rPr>
              <w:t>Объекты спорта</w:t>
            </w:r>
            <w:r w:rsidR="00CB21A1" w:rsidRPr="00BF4D0C">
              <w:rPr>
                <w:bCs/>
                <w:sz w:val="22"/>
                <w:szCs w:val="22"/>
              </w:rPr>
              <w:t xml:space="preserve"> </w:t>
            </w:r>
            <w:r w:rsidRPr="00BF4D0C">
              <w:rPr>
                <w:bCs/>
                <w:sz w:val="22"/>
                <w:szCs w:val="22"/>
              </w:rPr>
              <w:t>из сооружений</w:t>
            </w:r>
          </w:p>
        </w:tc>
        <w:tc>
          <w:tcPr>
            <w:tcW w:w="2835" w:type="dxa"/>
            <w:shd w:val="clear" w:color="auto" w:fill="auto"/>
          </w:tcPr>
          <w:p w14:paraId="765E748B" w14:textId="77777777" w:rsidR="0019237C" w:rsidRPr="00BF4D0C" w:rsidRDefault="0019237C" w:rsidP="00E625AD">
            <w:pPr>
              <w:spacing w:before="0"/>
              <w:ind w:firstLine="0"/>
              <w:jc w:val="left"/>
              <w:rPr>
                <w:bCs/>
                <w:sz w:val="22"/>
                <w:szCs w:val="22"/>
              </w:rPr>
            </w:pPr>
            <w:r w:rsidRPr="00BF4D0C">
              <w:rPr>
                <w:sz w:val="22"/>
                <w:szCs w:val="22"/>
              </w:rPr>
              <w:t>Дворец единоборств</w:t>
            </w:r>
          </w:p>
        </w:tc>
        <w:tc>
          <w:tcPr>
            <w:tcW w:w="3260" w:type="dxa"/>
          </w:tcPr>
          <w:p w14:paraId="20A9FE18" w14:textId="77777777" w:rsidR="0019237C" w:rsidRPr="00BF4D0C" w:rsidRDefault="0019237C" w:rsidP="00E625AD">
            <w:pPr>
              <w:spacing w:before="0"/>
              <w:ind w:firstLine="0"/>
              <w:jc w:val="left"/>
              <w:rPr>
                <w:sz w:val="22"/>
                <w:szCs w:val="22"/>
              </w:rPr>
            </w:pPr>
            <w:r w:rsidRPr="00BF4D0C">
              <w:rPr>
                <w:sz w:val="22"/>
                <w:szCs w:val="22"/>
              </w:rPr>
              <w:t>г. Тольятти, Автозаводский район, в районе Набережной Автозаводского района.</w:t>
            </w:r>
          </w:p>
        </w:tc>
        <w:tc>
          <w:tcPr>
            <w:tcW w:w="2415" w:type="dxa"/>
          </w:tcPr>
          <w:p w14:paraId="3485B377" w14:textId="77777777" w:rsidR="0019237C" w:rsidRPr="00BF4D0C" w:rsidRDefault="0019237C"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63010A2C" w14:textId="77777777" w:rsidTr="00106930">
        <w:trPr>
          <w:trHeight w:val="352"/>
        </w:trPr>
        <w:tc>
          <w:tcPr>
            <w:tcW w:w="709" w:type="dxa"/>
            <w:vMerge/>
          </w:tcPr>
          <w:p w14:paraId="7F10E795" w14:textId="77777777" w:rsidR="0019237C" w:rsidRPr="00BF4D0C" w:rsidRDefault="0019237C" w:rsidP="00240BE1">
            <w:pPr>
              <w:spacing w:before="0"/>
              <w:ind w:firstLine="0"/>
              <w:rPr>
                <w:b/>
                <w:bCs/>
                <w:sz w:val="22"/>
                <w:szCs w:val="22"/>
              </w:rPr>
            </w:pPr>
          </w:p>
        </w:tc>
        <w:tc>
          <w:tcPr>
            <w:tcW w:w="1809" w:type="dxa"/>
            <w:vMerge/>
            <w:shd w:val="clear" w:color="auto" w:fill="auto"/>
          </w:tcPr>
          <w:p w14:paraId="4691409B" w14:textId="77777777" w:rsidR="0019237C" w:rsidRPr="00BF4D0C" w:rsidRDefault="0019237C" w:rsidP="00240BE1">
            <w:pPr>
              <w:pStyle w:val="msonormalmrcssattr"/>
              <w:spacing w:before="0" w:beforeAutospacing="0" w:after="0" w:afterAutospacing="0"/>
              <w:rPr>
                <w:b/>
                <w:bCs/>
                <w:sz w:val="22"/>
                <w:szCs w:val="22"/>
              </w:rPr>
            </w:pPr>
          </w:p>
        </w:tc>
        <w:tc>
          <w:tcPr>
            <w:tcW w:w="1985" w:type="dxa"/>
            <w:vMerge/>
            <w:shd w:val="clear" w:color="auto" w:fill="auto"/>
          </w:tcPr>
          <w:p w14:paraId="4D684F5A" w14:textId="77777777" w:rsidR="0019237C" w:rsidRPr="00BF4D0C" w:rsidRDefault="0019237C" w:rsidP="00240BE1">
            <w:pPr>
              <w:spacing w:before="0"/>
              <w:ind w:firstLine="0"/>
              <w:rPr>
                <w:bCs/>
                <w:sz w:val="22"/>
                <w:szCs w:val="22"/>
              </w:rPr>
            </w:pPr>
          </w:p>
        </w:tc>
        <w:tc>
          <w:tcPr>
            <w:tcW w:w="1984" w:type="dxa"/>
            <w:shd w:val="clear" w:color="auto" w:fill="auto"/>
          </w:tcPr>
          <w:p w14:paraId="35B90FC1" w14:textId="77777777" w:rsidR="0019237C" w:rsidRPr="00BF4D0C" w:rsidRDefault="0019237C" w:rsidP="00E625AD">
            <w:pPr>
              <w:spacing w:before="0"/>
              <w:ind w:firstLine="0"/>
              <w:jc w:val="left"/>
              <w:rPr>
                <w:bCs/>
                <w:sz w:val="22"/>
                <w:szCs w:val="22"/>
              </w:rPr>
            </w:pPr>
            <w:r w:rsidRPr="00BF4D0C">
              <w:rPr>
                <w:bCs/>
                <w:sz w:val="22"/>
                <w:szCs w:val="22"/>
              </w:rPr>
              <w:t>Спортивное сооружение</w:t>
            </w:r>
          </w:p>
        </w:tc>
        <w:tc>
          <w:tcPr>
            <w:tcW w:w="2835" w:type="dxa"/>
            <w:shd w:val="clear" w:color="auto" w:fill="auto"/>
          </w:tcPr>
          <w:p w14:paraId="179E33B6" w14:textId="77777777" w:rsidR="0019237C" w:rsidRPr="00BF4D0C" w:rsidRDefault="0019237C" w:rsidP="00E625AD">
            <w:pPr>
              <w:spacing w:before="0"/>
              <w:ind w:firstLine="0"/>
              <w:jc w:val="left"/>
              <w:rPr>
                <w:sz w:val="22"/>
                <w:szCs w:val="22"/>
              </w:rPr>
            </w:pPr>
            <w:r w:rsidRPr="00BF4D0C">
              <w:rPr>
                <w:sz w:val="22"/>
                <w:szCs w:val="22"/>
              </w:rPr>
              <w:t>Крытый манеж по футболу</w:t>
            </w:r>
          </w:p>
        </w:tc>
        <w:tc>
          <w:tcPr>
            <w:tcW w:w="3260" w:type="dxa"/>
          </w:tcPr>
          <w:p w14:paraId="2B32835E" w14:textId="77777777" w:rsidR="0019237C" w:rsidRPr="00BF4D0C" w:rsidRDefault="0019237C" w:rsidP="00E625AD">
            <w:pPr>
              <w:spacing w:before="0"/>
              <w:ind w:firstLine="0"/>
              <w:jc w:val="left"/>
              <w:rPr>
                <w:sz w:val="22"/>
                <w:szCs w:val="22"/>
              </w:rPr>
            </w:pPr>
            <w:r w:rsidRPr="00BF4D0C">
              <w:rPr>
                <w:sz w:val="22"/>
                <w:szCs w:val="22"/>
              </w:rPr>
              <w:t>г. Тольятти, Автозаводский район, ул. Революционная,80</w:t>
            </w:r>
          </w:p>
        </w:tc>
        <w:tc>
          <w:tcPr>
            <w:tcW w:w="2415" w:type="dxa"/>
          </w:tcPr>
          <w:p w14:paraId="4BE6741B" w14:textId="77777777" w:rsidR="0019237C" w:rsidRPr="00BF4D0C" w:rsidRDefault="0019237C"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31162E69" w14:textId="77777777" w:rsidTr="00106930">
        <w:trPr>
          <w:trHeight w:val="352"/>
        </w:trPr>
        <w:tc>
          <w:tcPr>
            <w:tcW w:w="709" w:type="dxa"/>
            <w:vMerge/>
          </w:tcPr>
          <w:p w14:paraId="39F01612" w14:textId="77777777" w:rsidR="0019237C" w:rsidRPr="00BF4D0C" w:rsidRDefault="0019237C" w:rsidP="00240BE1">
            <w:pPr>
              <w:spacing w:before="0"/>
              <w:ind w:firstLine="0"/>
              <w:rPr>
                <w:b/>
                <w:bCs/>
                <w:sz w:val="22"/>
                <w:szCs w:val="22"/>
              </w:rPr>
            </w:pPr>
          </w:p>
        </w:tc>
        <w:tc>
          <w:tcPr>
            <w:tcW w:w="1809" w:type="dxa"/>
            <w:vMerge/>
            <w:shd w:val="clear" w:color="auto" w:fill="auto"/>
          </w:tcPr>
          <w:p w14:paraId="4A8B9372" w14:textId="77777777" w:rsidR="0019237C" w:rsidRPr="00BF4D0C" w:rsidRDefault="0019237C" w:rsidP="00240BE1">
            <w:pPr>
              <w:pStyle w:val="msonormalmrcssattr"/>
              <w:spacing w:before="0" w:beforeAutospacing="0" w:after="0" w:afterAutospacing="0"/>
              <w:rPr>
                <w:b/>
                <w:bCs/>
                <w:sz w:val="22"/>
                <w:szCs w:val="22"/>
              </w:rPr>
            </w:pPr>
          </w:p>
        </w:tc>
        <w:tc>
          <w:tcPr>
            <w:tcW w:w="1985" w:type="dxa"/>
            <w:vMerge/>
            <w:shd w:val="clear" w:color="auto" w:fill="auto"/>
          </w:tcPr>
          <w:p w14:paraId="67A44D42" w14:textId="77777777" w:rsidR="0019237C" w:rsidRPr="00BF4D0C" w:rsidRDefault="0019237C" w:rsidP="00240BE1">
            <w:pPr>
              <w:spacing w:before="0"/>
              <w:ind w:firstLine="0"/>
              <w:rPr>
                <w:bCs/>
                <w:sz w:val="22"/>
                <w:szCs w:val="22"/>
              </w:rPr>
            </w:pPr>
          </w:p>
        </w:tc>
        <w:tc>
          <w:tcPr>
            <w:tcW w:w="1984" w:type="dxa"/>
            <w:shd w:val="clear" w:color="auto" w:fill="auto"/>
          </w:tcPr>
          <w:p w14:paraId="2534DCCE" w14:textId="77777777" w:rsidR="0019237C" w:rsidRPr="00BF4D0C" w:rsidRDefault="0019237C" w:rsidP="00E625AD">
            <w:pPr>
              <w:spacing w:before="0"/>
              <w:ind w:firstLine="0"/>
              <w:jc w:val="left"/>
              <w:rPr>
                <w:bCs/>
                <w:sz w:val="22"/>
                <w:szCs w:val="22"/>
              </w:rPr>
            </w:pPr>
            <w:r w:rsidRPr="00BF4D0C">
              <w:rPr>
                <w:bCs/>
                <w:sz w:val="22"/>
                <w:szCs w:val="22"/>
              </w:rPr>
              <w:t>Спортивное сооружение</w:t>
            </w:r>
          </w:p>
        </w:tc>
        <w:tc>
          <w:tcPr>
            <w:tcW w:w="2835" w:type="dxa"/>
            <w:shd w:val="clear" w:color="auto" w:fill="auto"/>
          </w:tcPr>
          <w:p w14:paraId="7807A007" w14:textId="77777777" w:rsidR="0019237C" w:rsidRPr="00BF4D0C" w:rsidRDefault="0019237C" w:rsidP="00E625AD">
            <w:pPr>
              <w:spacing w:before="0"/>
              <w:ind w:firstLine="0"/>
              <w:jc w:val="left"/>
              <w:rPr>
                <w:sz w:val="22"/>
                <w:szCs w:val="22"/>
              </w:rPr>
            </w:pPr>
            <w:r w:rsidRPr="00BF4D0C">
              <w:rPr>
                <w:sz w:val="22"/>
                <w:szCs w:val="22"/>
              </w:rPr>
              <w:t>Футбольное поле</w:t>
            </w:r>
          </w:p>
        </w:tc>
        <w:tc>
          <w:tcPr>
            <w:tcW w:w="3260" w:type="dxa"/>
          </w:tcPr>
          <w:p w14:paraId="57931A89" w14:textId="77777777" w:rsidR="0019237C" w:rsidRPr="00BF4D0C" w:rsidRDefault="0019237C" w:rsidP="00E625AD">
            <w:pPr>
              <w:spacing w:before="0"/>
              <w:ind w:firstLine="0"/>
              <w:jc w:val="left"/>
              <w:rPr>
                <w:sz w:val="22"/>
                <w:szCs w:val="22"/>
              </w:rPr>
            </w:pPr>
            <w:r w:rsidRPr="00BF4D0C">
              <w:rPr>
                <w:sz w:val="22"/>
                <w:szCs w:val="22"/>
              </w:rPr>
              <w:t xml:space="preserve">г. Тольятти, Центральный район, ул. </w:t>
            </w:r>
            <w:proofErr w:type="spellStart"/>
            <w:r w:rsidRPr="00BF4D0C">
              <w:rPr>
                <w:sz w:val="22"/>
                <w:szCs w:val="22"/>
              </w:rPr>
              <w:t>Баныкина</w:t>
            </w:r>
            <w:proofErr w:type="spellEnd"/>
            <w:r w:rsidRPr="00BF4D0C">
              <w:rPr>
                <w:sz w:val="22"/>
                <w:szCs w:val="22"/>
              </w:rPr>
              <w:t>, 9</w:t>
            </w:r>
          </w:p>
        </w:tc>
        <w:tc>
          <w:tcPr>
            <w:tcW w:w="2415" w:type="dxa"/>
          </w:tcPr>
          <w:p w14:paraId="416DEC7C" w14:textId="77777777" w:rsidR="0019237C" w:rsidRPr="00BF4D0C" w:rsidRDefault="0019237C"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435220D6" w14:textId="77777777" w:rsidTr="00106930">
        <w:trPr>
          <w:trHeight w:val="352"/>
        </w:trPr>
        <w:tc>
          <w:tcPr>
            <w:tcW w:w="709" w:type="dxa"/>
            <w:vMerge/>
          </w:tcPr>
          <w:p w14:paraId="3AFF320F" w14:textId="77777777" w:rsidR="0019237C" w:rsidRPr="00BF4D0C" w:rsidRDefault="0019237C" w:rsidP="00240BE1">
            <w:pPr>
              <w:spacing w:before="0"/>
              <w:ind w:firstLine="0"/>
              <w:rPr>
                <w:b/>
                <w:bCs/>
                <w:sz w:val="22"/>
                <w:szCs w:val="22"/>
              </w:rPr>
            </w:pPr>
          </w:p>
        </w:tc>
        <w:tc>
          <w:tcPr>
            <w:tcW w:w="1809" w:type="dxa"/>
            <w:vMerge/>
            <w:shd w:val="clear" w:color="auto" w:fill="auto"/>
          </w:tcPr>
          <w:p w14:paraId="6B3040F7" w14:textId="77777777" w:rsidR="0019237C" w:rsidRPr="00BF4D0C" w:rsidRDefault="0019237C" w:rsidP="00240BE1">
            <w:pPr>
              <w:pStyle w:val="msonormalmrcssattr"/>
              <w:spacing w:before="0" w:beforeAutospacing="0" w:after="0" w:afterAutospacing="0"/>
              <w:rPr>
                <w:b/>
                <w:bCs/>
                <w:sz w:val="22"/>
                <w:szCs w:val="22"/>
              </w:rPr>
            </w:pPr>
          </w:p>
        </w:tc>
        <w:tc>
          <w:tcPr>
            <w:tcW w:w="1985" w:type="dxa"/>
            <w:vMerge/>
            <w:shd w:val="clear" w:color="auto" w:fill="auto"/>
          </w:tcPr>
          <w:p w14:paraId="35392391" w14:textId="77777777" w:rsidR="0019237C" w:rsidRPr="00BF4D0C" w:rsidRDefault="0019237C" w:rsidP="00240BE1">
            <w:pPr>
              <w:spacing w:before="0"/>
              <w:ind w:firstLine="0"/>
              <w:rPr>
                <w:bCs/>
                <w:sz w:val="22"/>
                <w:szCs w:val="22"/>
              </w:rPr>
            </w:pPr>
          </w:p>
        </w:tc>
        <w:tc>
          <w:tcPr>
            <w:tcW w:w="1984" w:type="dxa"/>
            <w:shd w:val="clear" w:color="auto" w:fill="auto"/>
          </w:tcPr>
          <w:p w14:paraId="6C163170" w14:textId="77777777" w:rsidR="0019237C" w:rsidRPr="00BF4D0C" w:rsidRDefault="0019237C" w:rsidP="00E625AD">
            <w:pPr>
              <w:spacing w:before="0"/>
              <w:ind w:firstLine="0"/>
              <w:jc w:val="left"/>
              <w:rPr>
                <w:bCs/>
                <w:sz w:val="22"/>
                <w:szCs w:val="22"/>
              </w:rPr>
            </w:pPr>
            <w:r w:rsidRPr="00BF4D0C">
              <w:rPr>
                <w:bCs/>
                <w:sz w:val="22"/>
                <w:szCs w:val="22"/>
              </w:rPr>
              <w:t>Объекты спорта из сооружений</w:t>
            </w:r>
          </w:p>
        </w:tc>
        <w:tc>
          <w:tcPr>
            <w:tcW w:w="2835" w:type="dxa"/>
            <w:shd w:val="clear" w:color="auto" w:fill="auto"/>
          </w:tcPr>
          <w:p w14:paraId="2A7385A2" w14:textId="77777777" w:rsidR="0019237C" w:rsidRPr="00BF4D0C" w:rsidRDefault="0019237C" w:rsidP="00E625AD">
            <w:pPr>
              <w:spacing w:before="0"/>
              <w:ind w:firstLine="0"/>
              <w:jc w:val="left"/>
              <w:rPr>
                <w:sz w:val="22"/>
                <w:szCs w:val="22"/>
              </w:rPr>
            </w:pPr>
            <w:r w:rsidRPr="00BF4D0C">
              <w:rPr>
                <w:sz w:val="22"/>
                <w:szCs w:val="22"/>
              </w:rPr>
              <w:t>Физкультурно-спортивный комплекс с плавательным бассейном</w:t>
            </w:r>
          </w:p>
        </w:tc>
        <w:tc>
          <w:tcPr>
            <w:tcW w:w="3260" w:type="dxa"/>
          </w:tcPr>
          <w:p w14:paraId="2CDA59B7" w14:textId="77777777" w:rsidR="0019237C" w:rsidRPr="00BF4D0C" w:rsidRDefault="0019237C" w:rsidP="00E625AD">
            <w:pPr>
              <w:spacing w:before="0"/>
              <w:ind w:firstLine="0"/>
              <w:jc w:val="left"/>
              <w:rPr>
                <w:sz w:val="22"/>
                <w:szCs w:val="22"/>
              </w:rPr>
            </w:pPr>
            <w:r w:rsidRPr="00BF4D0C">
              <w:rPr>
                <w:sz w:val="22"/>
                <w:szCs w:val="22"/>
              </w:rPr>
              <w:t>г. Тольятти, Центральный район, по ул. Комсомольская, восточнее дома 78</w:t>
            </w:r>
          </w:p>
        </w:tc>
        <w:tc>
          <w:tcPr>
            <w:tcW w:w="2415" w:type="dxa"/>
          </w:tcPr>
          <w:p w14:paraId="4FB08E5B" w14:textId="77777777" w:rsidR="0019237C" w:rsidRPr="00BF4D0C" w:rsidRDefault="0019237C"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31515C35" w14:textId="77777777" w:rsidTr="00106930">
        <w:trPr>
          <w:trHeight w:val="352"/>
        </w:trPr>
        <w:tc>
          <w:tcPr>
            <w:tcW w:w="709" w:type="dxa"/>
            <w:vMerge/>
          </w:tcPr>
          <w:p w14:paraId="40C27B2C" w14:textId="77777777" w:rsidR="0019237C" w:rsidRPr="00BF4D0C" w:rsidRDefault="0019237C" w:rsidP="00240BE1">
            <w:pPr>
              <w:spacing w:before="0"/>
              <w:ind w:firstLine="0"/>
              <w:rPr>
                <w:b/>
                <w:bCs/>
                <w:sz w:val="22"/>
                <w:szCs w:val="22"/>
              </w:rPr>
            </w:pPr>
          </w:p>
        </w:tc>
        <w:tc>
          <w:tcPr>
            <w:tcW w:w="1809" w:type="dxa"/>
            <w:vMerge/>
            <w:shd w:val="clear" w:color="auto" w:fill="auto"/>
          </w:tcPr>
          <w:p w14:paraId="7FFC211F" w14:textId="77777777" w:rsidR="0019237C" w:rsidRPr="00BF4D0C" w:rsidRDefault="0019237C" w:rsidP="00240BE1">
            <w:pPr>
              <w:pStyle w:val="msonormalmrcssattr"/>
              <w:spacing w:before="0" w:beforeAutospacing="0" w:after="0" w:afterAutospacing="0"/>
              <w:rPr>
                <w:b/>
                <w:bCs/>
                <w:sz w:val="22"/>
                <w:szCs w:val="22"/>
              </w:rPr>
            </w:pPr>
          </w:p>
        </w:tc>
        <w:tc>
          <w:tcPr>
            <w:tcW w:w="1985" w:type="dxa"/>
            <w:vMerge/>
            <w:shd w:val="clear" w:color="auto" w:fill="auto"/>
          </w:tcPr>
          <w:p w14:paraId="068F8FD0" w14:textId="77777777" w:rsidR="0019237C" w:rsidRPr="00BF4D0C" w:rsidRDefault="0019237C" w:rsidP="00240BE1">
            <w:pPr>
              <w:spacing w:before="0"/>
              <w:ind w:firstLine="0"/>
              <w:rPr>
                <w:bCs/>
                <w:sz w:val="22"/>
                <w:szCs w:val="22"/>
              </w:rPr>
            </w:pPr>
          </w:p>
        </w:tc>
        <w:tc>
          <w:tcPr>
            <w:tcW w:w="1984" w:type="dxa"/>
            <w:shd w:val="clear" w:color="auto" w:fill="auto"/>
          </w:tcPr>
          <w:p w14:paraId="4C8CC141" w14:textId="77777777" w:rsidR="0019237C" w:rsidRPr="00BF4D0C" w:rsidRDefault="0019237C" w:rsidP="00E625AD">
            <w:pPr>
              <w:spacing w:before="0"/>
              <w:ind w:firstLine="0"/>
              <w:jc w:val="left"/>
              <w:rPr>
                <w:bCs/>
                <w:sz w:val="22"/>
                <w:szCs w:val="22"/>
              </w:rPr>
            </w:pPr>
            <w:r w:rsidRPr="00BF4D0C">
              <w:rPr>
                <w:bCs/>
                <w:sz w:val="22"/>
                <w:szCs w:val="22"/>
              </w:rPr>
              <w:t>Спортивное сооружение</w:t>
            </w:r>
          </w:p>
        </w:tc>
        <w:tc>
          <w:tcPr>
            <w:tcW w:w="2835" w:type="dxa"/>
            <w:shd w:val="clear" w:color="auto" w:fill="auto"/>
          </w:tcPr>
          <w:p w14:paraId="4EDEB846" w14:textId="77777777" w:rsidR="0019237C" w:rsidRPr="00BF4D0C" w:rsidRDefault="0019237C" w:rsidP="00E625AD">
            <w:pPr>
              <w:spacing w:before="0"/>
              <w:ind w:firstLine="0"/>
              <w:jc w:val="left"/>
              <w:rPr>
                <w:sz w:val="22"/>
                <w:szCs w:val="22"/>
              </w:rPr>
            </w:pPr>
            <w:r w:rsidRPr="00BF4D0C">
              <w:rPr>
                <w:sz w:val="22"/>
                <w:szCs w:val="22"/>
              </w:rPr>
              <w:t>Футбольное поле с искусственным покрытием</w:t>
            </w:r>
          </w:p>
        </w:tc>
        <w:tc>
          <w:tcPr>
            <w:tcW w:w="3260" w:type="dxa"/>
          </w:tcPr>
          <w:p w14:paraId="51503137" w14:textId="77777777" w:rsidR="0019237C" w:rsidRPr="00BF4D0C" w:rsidRDefault="0019237C" w:rsidP="00E625AD">
            <w:pPr>
              <w:spacing w:before="0"/>
              <w:ind w:firstLine="0"/>
              <w:jc w:val="left"/>
              <w:rPr>
                <w:sz w:val="22"/>
                <w:szCs w:val="22"/>
              </w:rPr>
            </w:pPr>
            <w:r w:rsidRPr="00BF4D0C">
              <w:rPr>
                <w:sz w:val="22"/>
                <w:szCs w:val="22"/>
              </w:rPr>
              <w:t>г. Тольятти, Центральный район, Комсомольское шоссе, 1, юго-западнее дома</w:t>
            </w:r>
          </w:p>
        </w:tc>
        <w:tc>
          <w:tcPr>
            <w:tcW w:w="2415" w:type="dxa"/>
          </w:tcPr>
          <w:p w14:paraId="0C7CF861" w14:textId="77777777" w:rsidR="0019237C" w:rsidRPr="00BF4D0C" w:rsidRDefault="0019237C"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7B1A39A5" w14:textId="77777777" w:rsidTr="00106930">
        <w:trPr>
          <w:trHeight w:val="352"/>
        </w:trPr>
        <w:tc>
          <w:tcPr>
            <w:tcW w:w="709" w:type="dxa"/>
            <w:vMerge/>
          </w:tcPr>
          <w:p w14:paraId="194B3539" w14:textId="77777777" w:rsidR="0019237C" w:rsidRPr="00BF4D0C" w:rsidRDefault="0019237C" w:rsidP="00240BE1">
            <w:pPr>
              <w:spacing w:before="0"/>
              <w:ind w:firstLine="0"/>
              <w:rPr>
                <w:b/>
                <w:bCs/>
                <w:sz w:val="22"/>
                <w:szCs w:val="22"/>
              </w:rPr>
            </w:pPr>
          </w:p>
        </w:tc>
        <w:tc>
          <w:tcPr>
            <w:tcW w:w="1809" w:type="dxa"/>
            <w:vMerge/>
            <w:shd w:val="clear" w:color="auto" w:fill="auto"/>
          </w:tcPr>
          <w:p w14:paraId="7545889F" w14:textId="77777777" w:rsidR="0019237C" w:rsidRPr="00BF4D0C" w:rsidRDefault="0019237C" w:rsidP="00240BE1">
            <w:pPr>
              <w:pStyle w:val="msonormalmrcssattr"/>
              <w:spacing w:before="0" w:beforeAutospacing="0" w:after="0" w:afterAutospacing="0"/>
              <w:rPr>
                <w:b/>
                <w:bCs/>
                <w:sz w:val="22"/>
                <w:szCs w:val="22"/>
              </w:rPr>
            </w:pPr>
          </w:p>
        </w:tc>
        <w:tc>
          <w:tcPr>
            <w:tcW w:w="1985" w:type="dxa"/>
            <w:vMerge/>
            <w:shd w:val="clear" w:color="auto" w:fill="auto"/>
          </w:tcPr>
          <w:p w14:paraId="07972F74" w14:textId="77777777" w:rsidR="0019237C" w:rsidRPr="00BF4D0C" w:rsidRDefault="0019237C" w:rsidP="00240BE1">
            <w:pPr>
              <w:spacing w:before="0"/>
              <w:ind w:firstLine="0"/>
              <w:rPr>
                <w:bCs/>
                <w:sz w:val="22"/>
                <w:szCs w:val="22"/>
              </w:rPr>
            </w:pPr>
          </w:p>
        </w:tc>
        <w:tc>
          <w:tcPr>
            <w:tcW w:w="1984" w:type="dxa"/>
            <w:shd w:val="clear" w:color="auto" w:fill="auto"/>
          </w:tcPr>
          <w:p w14:paraId="4E043A00" w14:textId="77777777" w:rsidR="0019237C" w:rsidRPr="00BF4D0C" w:rsidRDefault="0019237C" w:rsidP="00E625AD">
            <w:pPr>
              <w:spacing w:before="0"/>
              <w:ind w:firstLine="0"/>
              <w:jc w:val="left"/>
              <w:rPr>
                <w:bCs/>
                <w:sz w:val="22"/>
                <w:szCs w:val="22"/>
              </w:rPr>
            </w:pPr>
            <w:r w:rsidRPr="00BF4D0C">
              <w:rPr>
                <w:bCs/>
                <w:sz w:val="22"/>
                <w:szCs w:val="22"/>
              </w:rPr>
              <w:t>Объекты спорта из сооружений</w:t>
            </w:r>
          </w:p>
        </w:tc>
        <w:tc>
          <w:tcPr>
            <w:tcW w:w="2835" w:type="dxa"/>
            <w:shd w:val="clear" w:color="auto" w:fill="auto"/>
          </w:tcPr>
          <w:p w14:paraId="1331E912" w14:textId="77777777" w:rsidR="0019237C" w:rsidRPr="00BF4D0C" w:rsidRDefault="0019237C" w:rsidP="00E625AD">
            <w:pPr>
              <w:spacing w:before="0"/>
              <w:ind w:firstLine="0"/>
              <w:jc w:val="left"/>
              <w:rPr>
                <w:sz w:val="22"/>
                <w:szCs w:val="22"/>
              </w:rPr>
            </w:pPr>
            <w:r w:rsidRPr="00BF4D0C">
              <w:rPr>
                <w:bCs/>
                <w:sz w:val="22"/>
                <w:szCs w:val="22"/>
              </w:rPr>
              <w:t>Спортивно-оздоровительный досуговый центр</w:t>
            </w:r>
          </w:p>
        </w:tc>
        <w:tc>
          <w:tcPr>
            <w:tcW w:w="3260" w:type="dxa"/>
          </w:tcPr>
          <w:p w14:paraId="7CC70D8F" w14:textId="77777777" w:rsidR="0019237C" w:rsidRPr="00BF4D0C" w:rsidRDefault="0019237C" w:rsidP="00E625AD">
            <w:pPr>
              <w:spacing w:before="0"/>
              <w:ind w:firstLine="0"/>
              <w:jc w:val="left"/>
              <w:rPr>
                <w:sz w:val="22"/>
                <w:szCs w:val="22"/>
              </w:rPr>
            </w:pPr>
            <w:r w:rsidRPr="00BF4D0C">
              <w:rPr>
                <w:sz w:val="22"/>
                <w:szCs w:val="22"/>
              </w:rPr>
              <w:t xml:space="preserve">г. Тольятти, </w:t>
            </w:r>
            <w:r w:rsidRPr="00BF4D0C">
              <w:rPr>
                <w:bCs/>
                <w:sz w:val="22"/>
                <w:szCs w:val="22"/>
              </w:rPr>
              <w:t xml:space="preserve">ППТ 11А квартала Автозаводского района </w:t>
            </w:r>
            <w:proofErr w:type="spellStart"/>
            <w:r w:rsidRPr="00BF4D0C">
              <w:rPr>
                <w:bCs/>
                <w:sz w:val="22"/>
                <w:szCs w:val="22"/>
              </w:rPr>
              <w:t>г.о</w:t>
            </w:r>
            <w:proofErr w:type="spellEnd"/>
            <w:r w:rsidRPr="00BF4D0C">
              <w:rPr>
                <w:bCs/>
                <w:sz w:val="22"/>
                <w:szCs w:val="22"/>
              </w:rPr>
              <w:t>. Тольятти,</w:t>
            </w:r>
          </w:p>
          <w:p w14:paraId="7B6025B9" w14:textId="77777777" w:rsidR="0019237C" w:rsidRPr="00BF4D0C" w:rsidRDefault="0019237C" w:rsidP="00E625AD">
            <w:pPr>
              <w:spacing w:before="0"/>
              <w:ind w:firstLine="0"/>
              <w:jc w:val="left"/>
              <w:rPr>
                <w:sz w:val="22"/>
                <w:szCs w:val="22"/>
              </w:rPr>
            </w:pPr>
            <w:r w:rsidRPr="00BF4D0C">
              <w:rPr>
                <w:sz w:val="22"/>
                <w:szCs w:val="22"/>
              </w:rPr>
              <w:t>пр. Степана Разина, 99</w:t>
            </w:r>
          </w:p>
        </w:tc>
        <w:tc>
          <w:tcPr>
            <w:tcW w:w="2415" w:type="dxa"/>
          </w:tcPr>
          <w:p w14:paraId="3294374C" w14:textId="77777777" w:rsidR="0019237C" w:rsidRPr="00BF4D0C" w:rsidRDefault="0019237C" w:rsidP="00E625AD">
            <w:pPr>
              <w:spacing w:before="0"/>
              <w:ind w:firstLine="0"/>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021C29D4" w14:textId="77777777" w:rsidTr="00093CF9">
        <w:trPr>
          <w:trHeight w:val="352"/>
        </w:trPr>
        <w:tc>
          <w:tcPr>
            <w:tcW w:w="709" w:type="dxa"/>
            <w:vMerge/>
          </w:tcPr>
          <w:p w14:paraId="38226361" w14:textId="77777777" w:rsidR="0019237C" w:rsidRPr="00BF4D0C" w:rsidRDefault="0019237C" w:rsidP="00240BE1">
            <w:pPr>
              <w:spacing w:before="0"/>
              <w:ind w:firstLine="0"/>
              <w:rPr>
                <w:b/>
                <w:bCs/>
                <w:sz w:val="22"/>
                <w:szCs w:val="22"/>
              </w:rPr>
            </w:pPr>
          </w:p>
        </w:tc>
        <w:tc>
          <w:tcPr>
            <w:tcW w:w="1809" w:type="dxa"/>
            <w:vMerge/>
            <w:shd w:val="clear" w:color="auto" w:fill="auto"/>
          </w:tcPr>
          <w:p w14:paraId="1A4B6492" w14:textId="77777777" w:rsidR="0019237C" w:rsidRPr="00BF4D0C" w:rsidRDefault="0019237C" w:rsidP="00240BE1">
            <w:pPr>
              <w:pStyle w:val="msonormalmrcssattr"/>
              <w:spacing w:before="0" w:beforeAutospacing="0" w:after="0" w:afterAutospacing="0"/>
              <w:rPr>
                <w:b/>
                <w:bCs/>
                <w:sz w:val="22"/>
                <w:szCs w:val="22"/>
              </w:rPr>
            </w:pPr>
          </w:p>
        </w:tc>
        <w:tc>
          <w:tcPr>
            <w:tcW w:w="1985" w:type="dxa"/>
            <w:vMerge/>
            <w:shd w:val="clear" w:color="auto" w:fill="auto"/>
          </w:tcPr>
          <w:p w14:paraId="595DF0D5" w14:textId="77777777" w:rsidR="0019237C" w:rsidRPr="00BF4D0C" w:rsidRDefault="0019237C" w:rsidP="00240BE1">
            <w:pPr>
              <w:spacing w:before="0"/>
              <w:ind w:firstLine="0"/>
              <w:rPr>
                <w:bCs/>
                <w:sz w:val="22"/>
                <w:szCs w:val="22"/>
              </w:rPr>
            </w:pPr>
          </w:p>
        </w:tc>
        <w:tc>
          <w:tcPr>
            <w:tcW w:w="1984" w:type="dxa"/>
            <w:shd w:val="clear" w:color="auto" w:fill="auto"/>
          </w:tcPr>
          <w:p w14:paraId="03ECF346" w14:textId="77777777" w:rsidR="0019237C" w:rsidRPr="00BF4D0C" w:rsidRDefault="0019237C" w:rsidP="00E625AD">
            <w:pPr>
              <w:pStyle w:val="afff4"/>
              <w:ind w:firstLine="0"/>
              <w:jc w:val="left"/>
              <w:rPr>
                <w:bCs/>
                <w:sz w:val="22"/>
                <w:szCs w:val="22"/>
              </w:rPr>
            </w:pPr>
            <w:r w:rsidRPr="00BF4D0C">
              <w:rPr>
                <w:sz w:val="22"/>
                <w:szCs w:val="22"/>
              </w:rPr>
              <w:t>Стационарная медицинская организация</w:t>
            </w:r>
          </w:p>
        </w:tc>
        <w:tc>
          <w:tcPr>
            <w:tcW w:w="2835" w:type="dxa"/>
            <w:shd w:val="clear" w:color="auto" w:fill="auto"/>
          </w:tcPr>
          <w:p w14:paraId="343D7A61" w14:textId="77777777" w:rsidR="0019237C" w:rsidRPr="00BF4D0C" w:rsidRDefault="0019237C" w:rsidP="00E625AD">
            <w:pPr>
              <w:spacing w:before="0"/>
              <w:ind w:firstLine="0"/>
              <w:jc w:val="left"/>
              <w:rPr>
                <w:sz w:val="22"/>
                <w:szCs w:val="22"/>
              </w:rPr>
            </w:pPr>
            <w:r w:rsidRPr="00BF4D0C">
              <w:rPr>
                <w:sz w:val="22"/>
                <w:szCs w:val="22"/>
              </w:rPr>
              <w:t>Здание судебно-медицинской экспертизы</w:t>
            </w:r>
          </w:p>
        </w:tc>
        <w:tc>
          <w:tcPr>
            <w:tcW w:w="3260" w:type="dxa"/>
            <w:shd w:val="clear" w:color="auto" w:fill="auto"/>
          </w:tcPr>
          <w:p w14:paraId="358CACB0" w14:textId="77777777" w:rsidR="0019237C" w:rsidRPr="00BF4D0C" w:rsidRDefault="0019237C" w:rsidP="00E625AD">
            <w:pPr>
              <w:spacing w:before="0"/>
              <w:ind w:firstLine="0"/>
              <w:jc w:val="left"/>
              <w:rPr>
                <w:sz w:val="22"/>
                <w:szCs w:val="22"/>
              </w:rPr>
            </w:pPr>
            <w:proofErr w:type="spellStart"/>
            <w:r w:rsidRPr="00BF4D0C">
              <w:rPr>
                <w:sz w:val="22"/>
                <w:szCs w:val="22"/>
              </w:rPr>
              <w:t>г.о</w:t>
            </w:r>
            <w:proofErr w:type="spellEnd"/>
            <w:r w:rsidRPr="00BF4D0C">
              <w:rPr>
                <w:sz w:val="22"/>
                <w:szCs w:val="22"/>
              </w:rPr>
              <w:t>. Тольятти, г. Тольятти, Комсомольский район, ул. Телеграфная, 34</w:t>
            </w:r>
          </w:p>
        </w:tc>
        <w:tc>
          <w:tcPr>
            <w:tcW w:w="2415" w:type="dxa"/>
            <w:shd w:val="clear" w:color="auto" w:fill="auto"/>
          </w:tcPr>
          <w:p w14:paraId="70C9A06B" w14:textId="14D2CF9B" w:rsidR="0019237C" w:rsidRPr="00BF4D0C" w:rsidRDefault="009B763F" w:rsidP="00E625AD">
            <w:pPr>
              <w:spacing w:before="0"/>
              <w:ind w:firstLine="0"/>
              <w:jc w:val="left"/>
              <w:rPr>
                <w:sz w:val="22"/>
                <w:szCs w:val="22"/>
              </w:rPr>
            </w:pPr>
            <w:r w:rsidRPr="00BF4D0C">
              <w:rPr>
                <w:bCs/>
                <w:sz w:val="22"/>
                <w:szCs w:val="22"/>
              </w:rPr>
              <w:t>Регионального</w:t>
            </w:r>
            <w:r w:rsidR="0019237C" w:rsidRPr="00BF4D0C">
              <w:rPr>
                <w:bCs/>
                <w:sz w:val="22"/>
                <w:szCs w:val="22"/>
              </w:rPr>
              <w:t xml:space="preserve"> значения</w:t>
            </w:r>
            <w:r w:rsidR="00CF187B" w:rsidRPr="00BF4D0C">
              <w:rPr>
                <w:bCs/>
                <w:sz w:val="22"/>
                <w:szCs w:val="22"/>
              </w:rPr>
              <w:t>*</w:t>
            </w:r>
            <w:r w:rsidR="0019237C" w:rsidRPr="00BF4D0C">
              <w:rPr>
                <w:bCs/>
                <w:sz w:val="22"/>
                <w:szCs w:val="22"/>
              </w:rPr>
              <w:t>/</w:t>
            </w:r>
            <w:r w:rsidR="0019237C" w:rsidRPr="00BF4D0C">
              <w:rPr>
                <w:sz w:val="22"/>
                <w:szCs w:val="22"/>
              </w:rPr>
              <w:t xml:space="preserve"> строительство</w:t>
            </w:r>
          </w:p>
        </w:tc>
      </w:tr>
      <w:tr w:rsidR="00BF4D0C" w:rsidRPr="00BF4D0C" w14:paraId="2A56848E" w14:textId="77777777" w:rsidTr="00093CF9">
        <w:trPr>
          <w:trHeight w:val="352"/>
        </w:trPr>
        <w:tc>
          <w:tcPr>
            <w:tcW w:w="709" w:type="dxa"/>
            <w:vMerge/>
          </w:tcPr>
          <w:p w14:paraId="0D7D4E5C" w14:textId="77777777" w:rsidR="0019237C" w:rsidRPr="00BF4D0C" w:rsidRDefault="0019237C" w:rsidP="00240BE1">
            <w:pPr>
              <w:spacing w:before="0"/>
              <w:ind w:firstLine="0"/>
              <w:rPr>
                <w:b/>
                <w:bCs/>
                <w:sz w:val="22"/>
                <w:szCs w:val="22"/>
              </w:rPr>
            </w:pPr>
          </w:p>
        </w:tc>
        <w:tc>
          <w:tcPr>
            <w:tcW w:w="1809" w:type="dxa"/>
            <w:vMerge/>
            <w:shd w:val="clear" w:color="auto" w:fill="auto"/>
          </w:tcPr>
          <w:p w14:paraId="1B33D693" w14:textId="77777777" w:rsidR="0019237C" w:rsidRPr="00BF4D0C" w:rsidRDefault="0019237C" w:rsidP="00240BE1">
            <w:pPr>
              <w:pStyle w:val="msonormalmrcssattr"/>
              <w:spacing w:before="0" w:beforeAutospacing="0" w:after="0" w:afterAutospacing="0"/>
              <w:rPr>
                <w:b/>
                <w:bCs/>
                <w:sz w:val="22"/>
                <w:szCs w:val="22"/>
              </w:rPr>
            </w:pPr>
          </w:p>
        </w:tc>
        <w:tc>
          <w:tcPr>
            <w:tcW w:w="1985" w:type="dxa"/>
            <w:vMerge/>
            <w:shd w:val="clear" w:color="auto" w:fill="auto"/>
          </w:tcPr>
          <w:p w14:paraId="2EBB83E5" w14:textId="77777777" w:rsidR="0019237C" w:rsidRPr="00BF4D0C" w:rsidRDefault="0019237C" w:rsidP="00240BE1">
            <w:pPr>
              <w:spacing w:before="0"/>
              <w:ind w:firstLine="0"/>
              <w:rPr>
                <w:bCs/>
                <w:sz w:val="22"/>
                <w:szCs w:val="22"/>
              </w:rPr>
            </w:pPr>
          </w:p>
        </w:tc>
        <w:tc>
          <w:tcPr>
            <w:tcW w:w="1984" w:type="dxa"/>
            <w:shd w:val="clear" w:color="auto" w:fill="auto"/>
          </w:tcPr>
          <w:p w14:paraId="6ABFAE66" w14:textId="77777777" w:rsidR="0019237C" w:rsidRPr="00BF4D0C" w:rsidRDefault="0019237C" w:rsidP="00E625AD">
            <w:pPr>
              <w:pStyle w:val="afff4"/>
              <w:ind w:firstLine="0"/>
              <w:jc w:val="left"/>
              <w:rPr>
                <w:bCs/>
                <w:sz w:val="22"/>
                <w:szCs w:val="22"/>
              </w:rPr>
            </w:pPr>
            <w:r w:rsidRPr="00BF4D0C">
              <w:rPr>
                <w:sz w:val="22"/>
                <w:szCs w:val="22"/>
              </w:rPr>
              <w:t>Стационарная медицинская организация</w:t>
            </w:r>
          </w:p>
        </w:tc>
        <w:tc>
          <w:tcPr>
            <w:tcW w:w="2835" w:type="dxa"/>
            <w:shd w:val="clear" w:color="auto" w:fill="auto"/>
          </w:tcPr>
          <w:p w14:paraId="56926076" w14:textId="77777777" w:rsidR="0019237C" w:rsidRPr="00BF4D0C" w:rsidRDefault="0019237C" w:rsidP="00E625AD">
            <w:pPr>
              <w:spacing w:before="0"/>
              <w:ind w:firstLine="0"/>
              <w:jc w:val="left"/>
              <w:rPr>
                <w:sz w:val="22"/>
                <w:szCs w:val="22"/>
              </w:rPr>
            </w:pPr>
            <w:r w:rsidRPr="00BF4D0C">
              <w:rPr>
                <w:sz w:val="22"/>
                <w:szCs w:val="22"/>
              </w:rPr>
              <w:t>ГБУ больница (создание системы медицинской реабилитации)</w:t>
            </w:r>
          </w:p>
        </w:tc>
        <w:tc>
          <w:tcPr>
            <w:tcW w:w="3260" w:type="dxa"/>
            <w:shd w:val="clear" w:color="auto" w:fill="auto"/>
          </w:tcPr>
          <w:p w14:paraId="488B6DCD" w14:textId="77777777" w:rsidR="0019237C" w:rsidRPr="00BF4D0C" w:rsidRDefault="0019237C" w:rsidP="00E625AD">
            <w:pPr>
              <w:spacing w:before="0"/>
              <w:ind w:firstLine="0"/>
              <w:jc w:val="left"/>
              <w:rPr>
                <w:sz w:val="22"/>
                <w:szCs w:val="22"/>
              </w:rPr>
            </w:pPr>
            <w:proofErr w:type="spellStart"/>
            <w:r w:rsidRPr="00BF4D0C">
              <w:rPr>
                <w:sz w:val="22"/>
                <w:szCs w:val="22"/>
              </w:rPr>
              <w:t>г.о</w:t>
            </w:r>
            <w:proofErr w:type="spellEnd"/>
            <w:r w:rsidRPr="00BF4D0C">
              <w:rPr>
                <w:sz w:val="22"/>
                <w:szCs w:val="22"/>
              </w:rPr>
              <w:t>. Тольятти, г. Тольятти, Комсомольский район, ул. Механизаторов, 37</w:t>
            </w:r>
          </w:p>
        </w:tc>
        <w:tc>
          <w:tcPr>
            <w:tcW w:w="2415" w:type="dxa"/>
            <w:shd w:val="clear" w:color="auto" w:fill="auto"/>
          </w:tcPr>
          <w:p w14:paraId="280030A2" w14:textId="767316E4" w:rsidR="0019237C" w:rsidRPr="00BF4D0C" w:rsidRDefault="009B763F" w:rsidP="00E625AD">
            <w:pPr>
              <w:spacing w:before="0"/>
              <w:ind w:firstLine="0"/>
              <w:jc w:val="left"/>
              <w:rPr>
                <w:sz w:val="22"/>
                <w:szCs w:val="22"/>
              </w:rPr>
            </w:pPr>
            <w:r w:rsidRPr="00BF4D0C">
              <w:rPr>
                <w:bCs/>
                <w:sz w:val="22"/>
                <w:szCs w:val="22"/>
              </w:rPr>
              <w:t>Регионального</w:t>
            </w:r>
            <w:r w:rsidR="0019237C" w:rsidRPr="00BF4D0C">
              <w:rPr>
                <w:bCs/>
                <w:sz w:val="22"/>
                <w:szCs w:val="22"/>
              </w:rPr>
              <w:t xml:space="preserve"> значения</w:t>
            </w:r>
            <w:r w:rsidR="00CF187B" w:rsidRPr="00BF4D0C">
              <w:rPr>
                <w:bCs/>
                <w:sz w:val="22"/>
                <w:szCs w:val="22"/>
              </w:rPr>
              <w:t>*</w:t>
            </w:r>
            <w:r w:rsidR="0019237C" w:rsidRPr="00BF4D0C">
              <w:rPr>
                <w:bCs/>
                <w:sz w:val="22"/>
                <w:szCs w:val="22"/>
              </w:rPr>
              <w:t>/</w:t>
            </w:r>
            <w:r w:rsidR="0019237C" w:rsidRPr="00BF4D0C">
              <w:rPr>
                <w:sz w:val="22"/>
                <w:szCs w:val="22"/>
              </w:rPr>
              <w:t xml:space="preserve"> реконструкция</w:t>
            </w:r>
          </w:p>
        </w:tc>
      </w:tr>
      <w:tr w:rsidR="00BF4D0C" w:rsidRPr="00BF4D0C" w14:paraId="6A50B0A4" w14:textId="77777777" w:rsidTr="00093CF9">
        <w:trPr>
          <w:trHeight w:val="352"/>
        </w:trPr>
        <w:tc>
          <w:tcPr>
            <w:tcW w:w="709" w:type="dxa"/>
            <w:vMerge/>
          </w:tcPr>
          <w:p w14:paraId="5427FCEC" w14:textId="77777777" w:rsidR="0019237C" w:rsidRPr="00BF4D0C" w:rsidRDefault="0019237C" w:rsidP="00240BE1">
            <w:pPr>
              <w:spacing w:before="0"/>
              <w:ind w:firstLine="0"/>
              <w:rPr>
                <w:b/>
                <w:bCs/>
                <w:sz w:val="22"/>
                <w:szCs w:val="22"/>
              </w:rPr>
            </w:pPr>
          </w:p>
        </w:tc>
        <w:tc>
          <w:tcPr>
            <w:tcW w:w="1809" w:type="dxa"/>
            <w:vMerge/>
            <w:shd w:val="clear" w:color="auto" w:fill="auto"/>
          </w:tcPr>
          <w:p w14:paraId="1D1ED290" w14:textId="77777777" w:rsidR="0019237C" w:rsidRPr="00BF4D0C" w:rsidRDefault="0019237C" w:rsidP="00240BE1">
            <w:pPr>
              <w:pStyle w:val="msonormalmrcssattr"/>
              <w:spacing w:before="0" w:beforeAutospacing="0" w:after="0" w:afterAutospacing="0"/>
              <w:rPr>
                <w:b/>
                <w:bCs/>
                <w:sz w:val="22"/>
                <w:szCs w:val="22"/>
              </w:rPr>
            </w:pPr>
          </w:p>
        </w:tc>
        <w:tc>
          <w:tcPr>
            <w:tcW w:w="1985" w:type="dxa"/>
            <w:vMerge/>
            <w:shd w:val="clear" w:color="auto" w:fill="auto"/>
          </w:tcPr>
          <w:p w14:paraId="42809636" w14:textId="77777777" w:rsidR="0019237C" w:rsidRPr="00BF4D0C" w:rsidRDefault="0019237C" w:rsidP="00240BE1">
            <w:pPr>
              <w:spacing w:before="0"/>
              <w:ind w:firstLine="0"/>
              <w:rPr>
                <w:bCs/>
                <w:sz w:val="22"/>
                <w:szCs w:val="22"/>
              </w:rPr>
            </w:pPr>
          </w:p>
        </w:tc>
        <w:tc>
          <w:tcPr>
            <w:tcW w:w="1984" w:type="dxa"/>
            <w:shd w:val="clear" w:color="auto" w:fill="auto"/>
          </w:tcPr>
          <w:p w14:paraId="5A0F5C6C" w14:textId="77777777" w:rsidR="0019237C" w:rsidRPr="00BF4D0C" w:rsidRDefault="0019237C" w:rsidP="00E625AD">
            <w:pPr>
              <w:pStyle w:val="afff4"/>
              <w:ind w:firstLine="0"/>
              <w:jc w:val="left"/>
              <w:rPr>
                <w:bCs/>
                <w:sz w:val="22"/>
                <w:szCs w:val="22"/>
              </w:rPr>
            </w:pPr>
            <w:r w:rsidRPr="00BF4D0C">
              <w:rPr>
                <w:sz w:val="22"/>
                <w:szCs w:val="22"/>
              </w:rPr>
              <w:t>Медицинская организация первичной помощи</w:t>
            </w:r>
          </w:p>
        </w:tc>
        <w:tc>
          <w:tcPr>
            <w:tcW w:w="2835" w:type="dxa"/>
            <w:shd w:val="clear" w:color="auto" w:fill="auto"/>
          </w:tcPr>
          <w:p w14:paraId="1A598E07" w14:textId="77777777" w:rsidR="0019237C" w:rsidRPr="00BF4D0C" w:rsidRDefault="0019237C" w:rsidP="00E625AD">
            <w:pPr>
              <w:spacing w:before="0"/>
              <w:ind w:firstLine="0"/>
              <w:jc w:val="left"/>
              <w:rPr>
                <w:sz w:val="22"/>
                <w:szCs w:val="22"/>
              </w:rPr>
            </w:pPr>
            <w:r w:rsidRPr="00BF4D0C">
              <w:rPr>
                <w:sz w:val="22"/>
                <w:szCs w:val="22"/>
              </w:rPr>
              <w:t>Здание офиса врача общей практики</w:t>
            </w:r>
          </w:p>
        </w:tc>
        <w:tc>
          <w:tcPr>
            <w:tcW w:w="3260" w:type="dxa"/>
            <w:shd w:val="clear" w:color="auto" w:fill="auto"/>
          </w:tcPr>
          <w:p w14:paraId="78AA6081" w14:textId="77777777" w:rsidR="0019237C" w:rsidRPr="00BF4D0C" w:rsidRDefault="0019237C" w:rsidP="00E625AD">
            <w:pPr>
              <w:spacing w:before="0"/>
              <w:ind w:firstLine="0"/>
              <w:jc w:val="left"/>
              <w:rPr>
                <w:sz w:val="22"/>
                <w:szCs w:val="22"/>
              </w:rPr>
            </w:pPr>
            <w:proofErr w:type="spellStart"/>
            <w:r w:rsidRPr="00BF4D0C">
              <w:rPr>
                <w:sz w:val="22"/>
                <w:szCs w:val="22"/>
              </w:rPr>
              <w:t>г.о</w:t>
            </w:r>
            <w:proofErr w:type="spellEnd"/>
            <w:r w:rsidRPr="00BF4D0C">
              <w:rPr>
                <w:sz w:val="22"/>
                <w:szCs w:val="22"/>
              </w:rPr>
              <w:t xml:space="preserve">. Тольятти, г. Тольятти, </w:t>
            </w:r>
            <w:proofErr w:type="spellStart"/>
            <w:r w:rsidRPr="00BF4D0C">
              <w:rPr>
                <w:sz w:val="22"/>
                <w:szCs w:val="22"/>
              </w:rPr>
              <w:t>мкр</w:t>
            </w:r>
            <w:proofErr w:type="spellEnd"/>
            <w:r w:rsidRPr="00BF4D0C">
              <w:rPr>
                <w:sz w:val="22"/>
                <w:szCs w:val="22"/>
              </w:rPr>
              <w:t>. Федоровка</w:t>
            </w:r>
          </w:p>
        </w:tc>
        <w:tc>
          <w:tcPr>
            <w:tcW w:w="2415" w:type="dxa"/>
            <w:shd w:val="clear" w:color="auto" w:fill="auto"/>
          </w:tcPr>
          <w:p w14:paraId="3B453D62" w14:textId="38423021" w:rsidR="0019237C" w:rsidRPr="00BF4D0C" w:rsidRDefault="009B763F" w:rsidP="00E625AD">
            <w:pPr>
              <w:spacing w:before="0"/>
              <w:ind w:firstLine="0"/>
              <w:jc w:val="left"/>
              <w:rPr>
                <w:sz w:val="22"/>
                <w:szCs w:val="22"/>
              </w:rPr>
            </w:pPr>
            <w:r w:rsidRPr="00BF4D0C">
              <w:rPr>
                <w:bCs/>
                <w:sz w:val="22"/>
                <w:szCs w:val="22"/>
              </w:rPr>
              <w:t>Регионального</w:t>
            </w:r>
            <w:r w:rsidR="00841B7C" w:rsidRPr="00BF4D0C">
              <w:rPr>
                <w:bCs/>
                <w:sz w:val="22"/>
                <w:szCs w:val="22"/>
              </w:rPr>
              <w:t xml:space="preserve"> </w:t>
            </w:r>
            <w:r w:rsidR="0019237C" w:rsidRPr="00BF4D0C">
              <w:rPr>
                <w:bCs/>
                <w:sz w:val="22"/>
                <w:szCs w:val="22"/>
              </w:rPr>
              <w:t>значения</w:t>
            </w:r>
            <w:r w:rsidR="00CF187B" w:rsidRPr="00BF4D0C">
              <w:rPr>
                <w:bCs/>
                <w:sz w:val="22"/>
                <w:szCs w:val="22"/>
              </w:rPr>
              <w:t>*</w:t>
            </w:r>
            <w:r w:rsidR="0019237C" w:rsidRPr="00BF4D0C">
              <w:rPr>
                <w:bCs/>
                <w:sz w:val="22"/>
                <w:szCs w:val="22"/>
              </w:rPr>
              <w:t>/</w:t>
            </w:r>
            <w:r w:rsidR="0019237C" w:rsidRPr="00BF4D0C">
              <w:rPr>
                <w:sz w:val="22"/>
                <w:szCs w:val="22"/>
              </w:rPr>
              <w:t>строительство</w:t>
            </w:r>
          </w:p>
        </w:tc>
      </w:tr>
      <w:tr w:rsidR="00BF4D0C" w:rsidRPr="00BF4D0C" w14:paraId="50EDCA58" w14:textId="77777777" w:rsidTr="002A32D2">
        <w:trPr>
          <w:trHeight w:val="352"/>
        </w:trPr>
        <w:tc>
          <w:tcPr>
            <w:tcW w:w="709" w:type="dxa"/>
            <w:vMerge/>
          </w:tcPr>
          <w:p w14:paraId="34956DD4" w14:textId="77777777" w:rsidR="0019237C" w:rsidRPr="00BF4D0C" w:rsidRDefault="0019237C" w:rsidP="00240BE1">
            <w:pPr>
              <w:spacing w:before="0"/>
              <w:ind w:firstLine="0"/>
              <w:rPr>
                <w:b/>
                <w:bCs/>
                <w:sz w:val="22"/>
                <w:szCs w:val="22"/>
              </w:rPr>
            </w:pPr>
          </w:p>
        </w:tc>
        <w:tc>
          <w:tcPr>
            <w:tcW w:w="1809" w:type="dxa"/>
            <w:vMerge/>
            <w:shd w:val="clear" w:color="auto" w:fill="auto"/>
          </w:tcPr>
          <w:p w14:paraId="63A32738" w14:textId="77777777" w:rsidR="0019237C" w:rsidRPr="00BF4D0C" w:rsidRDefault="0019237C" w:rsidP="00240BE1">
            <w:pPr>
              <w:pStyle w:val="msonormalmrcssattr"/>
              <w:spacing w:before="0" w:beforeAutospacing="0" w:after="0" w:afterAutospacing="0"/>
              <w:rPr>
                <w:b/>
                <w:bCs/>
                <w:sz w:val="22"/>
                <w:szCs w:val="22"/>
              </w:rPr>
            </w:pPr>
          </w:p>
        </w:tc>
        <w:tc>
          <w:tcPr>
            <w:tcW w:w="1985" w:type="dxa"/>
            <w:vMerge/>
            <w:shd w:val="clear" w:color="auto" w:fill="auto"/>
          </w:tcPr>
          <w:p w14:paraId="05247AF2" w14:textId="77777777" w:rsidR="0019237C" w:rsidRPr="00BF4D0C" w:rsidRDefault="0019237C" w:rsidP="00240BE1">
            <w:pPr>
              <w:spacing w:before="0"/>
              <w:ind w:firstLine="0"/>
              <w:rPr>
                <w:bCs/>
                <w:sz w:val="22"/>
                <w:szCs w:val="22"/>
              </w:rPr>
            </w:pPr>
          </w:p>
        </w:tc>
        <w:tc>
          <w:tcPr>
            <w:tcW w:w="1984" w:type="dxa"/>
            <w:shd w:val="clear" w:color="auto" w:fill="auto"/>
          </w:tcPr>
          <w:p w14:paraId="638D4318" w14:textId="77777777" w:rsidR="0019237C" w:rsidRPr="00BF4D0C" w:rsidRDefault="0019237C" w:rsidP="00240BE1">
            <w:pPr>
              <w:pStyle w:val="afff4"/>
              <w:ind w:firstLine="0"/>
              <w:jc w:val="left"/>
              <w:rPr>
                <w:bCs/>
                <w:sz w:val="22"/>
                <w:szCs w:val="22"/>
              </w:rPr>
            </w:pPr>
            <w:r w:rsidRPr="00BF4D0C">
              <w:rPr>
                <w:bCs/>
                <w:sz w:val="22"/>
                <w:szCs w:val="22"/>
              </w:rPr>
              <w:t>Объекты обеспечения пожарной безопасности</w:t>
            </w:r>
          </w:p>
        </w:tc>
        <w:tc>
          <w:tcPr>
            <w:tcW w:w="2835" w:type="dxa"/>
            <w:shd w:val="clear" w:color="auto" w:fill="auto"/>
          </w:tcPr>
          <w:p w14:paraId="3D53DDDD" w14:textId="77777777" w:rsidR="0019237C" w:rsidRPr="00BF4D0C" w:rsidRDefault="0019237C" w:rsidP="00240BE1">
            <w:pPr>
              <w:pStyle w:val="afff4"/>
              <w:ind w:firstLine="0"/>
              <w:jc w:val="left"/>
              <w:rPr>
                <w:bCs/>
                <w:sz w:val="22"/>
                <w:szCs w:val="22"/>
              </w:rPr>
            </w:pPr>
            <w:r w:rsidRPr="00BF4D0C">
              <w:rPr>
                <w:sz w:val="22"/>
                <w:szCs w:val="22"/>
              </w:rPr>
              <w:t>Пожарное депо</w:t>
            </w:r>
          </w:p>
        </w:tc>
        <w:tc>
          <w:tcPr>
            <w:tcW w:w="3260" w:type="dxa"/>
            <w:shd w:val="clear" w:color="auto" w:fill="auto"/>
          </w:tcPr>
          <w:p w14:paraId="55734193" w14:textId="77777777" w:rsidR="0019237C" w:rsidRPr="00BF4D0C" w:rsidRDefault="0019237C" w:rsidP="00240BE1">
            <w:pPr>
              <w:snapToGrid w:val="0"/>
              <w:spacing w:before="0"/>
              <w:ind w:firstLine="0"/>
              <w:rPr>
                <w:sz w:val="22"/>
                <w:szCs w:val="22"/>
                <w:lang w:eastAsia="en-US"/>
              </w:rPr>
            </w:pPr>
            <w:r w:rsidRPr="00BF4D0C">
              <w:rPr>
                <w:sz w:val="22"/>
                <w:szCs w:val="22"/>
              </w:rPr>
              <w:t xml:space="preserve">г. Тольятти, </w:t>
            </w:r>
            <w:r w:rsidRPr="00BF4D0C">
              <w:rPr>
                <w:sz w:val="22"/>
                <w:szCs w:val="22"/>
                <w:lang w:eastAsia="en-US"/>
              </w:rPr>
              <w:t>Центральный район, планировочный модуль Ц76</w:t>
            </w:r>
          </w:p>
        </w:tc>
        <w:tc>
          <w:tcPr>
            <w:tcW w:w="2415" w:type="dxa"/>
            <w:shd w:val="clear" w:color="auto" w:fill="auto"/>
          </w:tcPr>
          <w:p w14:paraId="41A77985" w14:textId="77777777" w:rsidR="0019237C" w:rsidRPr="00BF4D0C" w:rsidRDefault="0019237C" w:rsidP="00240BE1">
            <w:pPr>
              <w:spacing w:before="0"/>
              <w:ind w:firstLine="0"/>
              <w:rPr>
                <w:bCs/>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45EE7700" w14:textId="77777777" w:rsidTr="0023690F">
        <w:trPr>
          <w:trHeight w:val="352"/>
        </w:trPr>
        <w:tc>
          <w:tcPr>
            <w:tcW w:w="709" w:type="dxa"/>
            <w:vMerge/>
          </w:tcPr>
          <w:p w14:paraId="4D786271" w14:textId="77777777" w:rsidR="0019237C" w:rsidRPr="00BF4D0C" w:rsidRDefault="0019237C" w:rsidP="00240BE1">
            <w:pPr>
              <w:spacing w:before="0"/>
              <w:ind w:firstLine="0"/>
              <w:rPr>
                <w:b/>
                <w:bCs/>
                <w:sz w:val="22"/>
                <w:szCs w:val="22"/>
              </w:rPr>
            </w:pPr>
          </w:p>
        </w:tc>
        <w:tc>
          <w:tcPr>
            <w:tcW w:w="1809" w:type="dxa"/>
            <w:vMerge/>
            <w:shd w:val="clear" w:color="auto" w:fill="auto"/>
          </w:tcPr>
          <w:p w14:paraId="1E65660A" w14:textId="77777777" w:rsidR="0019237C" w:rsidRPr="00BF4D0C" w:rsidRDefault="0019237C" w:rsidP="00240BE1">
            <w:pPr>
              <w:pStyle w:val="msonormalmrcssattr"/>
              <w:spacing w:before="0" w:beforeAutospacing="0" w:after="0" w:afterAutospacing="0"/>
              <w:rPr>
                <w:b/>
                <w:bCs/>
                <w:sz w:val="22"/>
                <w:szCs w:val="22"/>
              </w:rPr>
            </w:pPr>
          </w:p>
        </w:tc>
        <w:tc>
          <w:tcPr>
            <w:tcW w:w="1985" w:type="dxa"/>
            <w:vMerge/>
            <w:shd w:val="clear" w:color="auto" w:fill="auto"/>
          </w:tcPr>
          <w:p w14:paraId="33085112" w14:textId="77777777" w:rsidR="0019237C" w:rsidRPr="00BF4D0C" w:rsidRDefault="0019237C" w:rsidP="00240BE1">
            <w:pPr>
              <w:spacing w:before="0"/>
              <w:ind w:firstLine="0"/>
              <w:rPr>
                <w:bCs/>
                <w:sz w:val="22"/>
                <w:szCs w:val="22"/>
              </w:rPr>
            </w:pPr>
          </w:p>
        </w:tc>
        <w:tc>
          <w:tcPr>
            <w:tcW w:w="1984" w:type="dxa"/>
            <w:shd w:val="clear" w:color="auto" w:fill="auto"/>
          </w:tcPr>
          <w:p w14:paraId="611AE54C" w14:textId="77777777" w:rsidR="0019237C" w:rsidRPr="00BF4D0C" w:rsidRDefault="0019237C" w:rsidP="00240BE1">
            <w:pPr>
              <w:pStyle w:val="afff4"/>
              <w:ind w:firstLine="0"/>
              <w:jc w:val="left"/>
              <w:rPr>
                <w:bCs/>
                <w:sz w:val="22"/>
                <w:szCs w:val="22"/>
              </w:rPr>
            </w:pPr>
            <w:r w:rsidRPr="00BF4D0C">
              <w:rPr>
                <w:sz w:val="22"/>
                <w:szCs w:val="22"/>
              </w:rPr>
              <w:t>Стационарная медицинская организация</w:t>
            </w:r>
          </w:p>
        </w:tc>
        <w:tc>
          <w:tcPr>
            <w:tcW w:w="2835" w:type="dxa"/>
            <w:shd w:val="clear" w:color="auto" w:fill="auto"/>
          </w:tcPr>
          <w:p w14:paraId="5FDB7291" w14:textId="77777777" w:rsidR="0019237C" w:rsidRPr="00BF4D0C" w:rsidRDefault="0019237C" w:rsidP="00240BE1">
            <w:pPr>
              <w:pStyle w:val="afff4"/>
              <w:ind w:firstLine="0"/>
              <w:jc w:val="left"/>
              <w:rPr>
                <w:sz w:val="22"/>
                <w:szCs w:val="22"/>
              </w:rPr>
            </w:pPr>
            <w:r w:rsidRPr="00BF4D0C">
              <w:rPr>
                <w:sz w:val="22"/>
                <w:szCs w:val="22"/>
              </w:rPr>
              <w:t>Хирургический онкологический корпус для ГБУЗ СО «Тольяттинская городская клиническая больница № 5»</w:t>
            </w:r>
          </w:p>
        </w:tc>
        <w:tc>
          <w:tcPr>
            <w:tcW w:w="3260" w:type="dxa"/>
            <w:shd w:val="clear" w:color="auto" w:fill="auto"/>
          </w:tcPr>
          <w:p w14:paraId="00C71C57" w14:textId="77777777" w:rsidR="0019237C" w:rsidRPr="00BF4D0C" w:rsidRDefault="0019237C" w:rsidP="00240BE1">
            <w:pPr>
              <w:spacing w:before="0"/>
              <w:ind w:firstLine="0"/>
              <w:rPr>
                <w:sz w:val="22"/>
                <w:szCs w:val="22"/>
              </w:rPr>
            </w:pPr>
            <w:proofErr w:type="spellStart"/>
            <w:r w:rsidRPr="00BF4D0C">
              <w:rPr>
                <w:sz w:val="22"/>
                <w:szCs w:val="22"/>
              </w:rPr>
              <w:t>г.о</w:t>
            </w:r>
            <w:proofErr w:type="spellEnd"/>
            <w:r w:rsidRPr="00BF4D0C">
              <w:rPr>
                <w:sz w:val="22"/>
                <w:szCs w:val="22"/>
              </w:rPr>
              <w:t>. Тольятти, г. Тольятти, Автозаводский район, бульвар Здоровья, д. 25 (на территории больницы)</w:t>
            </w:r>
          </w:p>
        </w:tc>
        <w:tc>
          <w:tcPr>
            <w:tcW w:w="2415" w:type="dxa"/>
            <w:shd w:val="clear" w:color="auto" w:fill="auto"/>
          </w:tcPr>
          <w:p w14:paraId="7196EC27" w14:textId="77777777" w:rsidR="0019237C" w:rsidRPr="00BF4D0C" w:rsidRDefault="0019237C" w:rsidP="00240BE1">
            <w:pPr>
              <w:spacing w:before="0"/>
              <w:ind w:firstLine="0"/>
              <w:rPr>
                <w:bCs/>
                <w:sz w:val="22"/>
                <w:szCs w:val="22"/>
              </w:rPr>
            </w:pPr>
            <w:r w:rsidRPr="00BF4D0C">
              <w:rPr>
                <w:bCs/>
                <w:sz w:val="22"/>
                <w:szCs w:val="22"/>
              </w:rPr>
              <w:t>Регионального значения/</w:t>
            </w:r>
            <w:r w:rsidRPr="00BF4D0C">
              <w:rPr>
                <w:sz w:val="22"/>
                <w:szCs w:val="22"/>
              </w:rPr>
              <w:t xml:space="preserve"> строительство</w:t>
            </w:r>
          </w:p>
        </w:tc>
      </w:tr>
      <w:tr w:rsidR="00BF4D0C" w:rsidRPr="00BF4D0C" w14:paraId="3F34711F" w14:textId="77777777" w:rsidTr="0023690F">
        <w:trPr>
          <w:trHeight w:val="352"/>
        </w:trPr>
        <w:tc>
          <w:tcPr>
            <w:tcW w:w="709" w:type="dxa"/>
            <w:vMerge/>
          </w:tcPr>
          <w:p w14:paraId="21B845C1" w14:textId="77777777" w:rsidR="0019237C" w:rsidRPr="00BF4D0C" w:rsidRDefault="0019237C" w:rsidP="00240BE1">
            <w:pPr>
              <w:spacing w:before="0"/>
              <w:ind w:firstLine="0"/>
              <w:rPr>
                <w:b/>
                <w:bCs/>
                <w:sz w:val="22"/>
                <w:szCs w:val="22"/>
              </w:rPr>
            </w:pPr>
          </w:p>
        </w:tc>
        <w:tc>
          <w:tcPr>
            <w:tcW w:w="1809" w:type="dxa"/>
            <w:vMerge/>
            <w:shd w:val="clear" w:color="auto" w:fill="auto"/>
          </w:tcPr>
          <w:p w14:paraId="3558BD54" w14:textId="77777777" w:rsidR="0019237C" w:rsidRPr="00BF4D0C" w:rsidRDefault="0019237C" w:rsidP="00240BE1">
            <w:pPr>
              <w:pStyle w:val="msonormalmrcssattr"/>
              <w:spacing w:before="0" w:beforeAutospacing="0" w:after="0" w:afterAutospacing="0"/>
              <w:rPr>
                <w:b/>
                <w:bCs/>
                <w:sz w:val="22"/>
                <w:szCs w:val="22"/>
              </w:rPr>
            </w:pPr>
          </w:p>
        </w:tc>
        <w:tc>
          <w:tcPr>
            <w:tcW w:w="1985" w:type="dxa"/>
            <w:vMerge/>
            <w:shd w:val="clear" w:color="auto" w:fill="auto"/>
          </w:tcPr>
          <w:p w14:paraId="28640C8B" w14:textId="77777777" w:rsidR="0019237C" w:rsidRPr="00BF4D0C" w:rsidRDefault="0019237C" w:rsidP="00240BE1">
            <w:pPr>
              <w:spacing w:before="0"/>
              <w:ind w:firstLine="0"/>
              <w:rPr>
                <w:bCs/>
                <w:sz w:val="22"/>
                <w:szCs w:val="22"/>
              </w:rPr>
            </w:pPr>
          </w:p>
        </w:tc>
        <w:tc>
          <w:tcPr>
            <w:tcW w:w="1984" w:type="dxa"/>
            <w:shd w:val="clear" w:color="auto" w:fill="auto"/>
          </w:tcPr>
          <w:p w14:paraId="2141FFD9" w14:textId="77777777" w:rsidR="0019237C" w:rsidRPr="00BF4D0C" w:rsidRDefault="0019237C" w:rsidP="00240BE1">
            <w:pPr>
              <w:pStyle w:val="afff4"/>
              <w:ind w:firstLine="0"/>
              <w:jc w:val="left"/>
              <w:rPr>
                <w:bCs/>
                <w:sz w:val="22"/>
                <w:szCs w:val="22"/>
              </w:rPr>
            </w:pPr>
            <w:r w:rsidRPr="00BF4D0C">
              <w:rPr>
                <w:sz w:val="22"/>
                <w:szCs w:val="22"/>
              </w:rPr>
              <w:t>Стационарные организации социального обслуживания</w:t>
            </w:r>
          </w:p>
        </w:tc>
        <w:tc>
          <w:tcPr>
            <w:tcW w:w="2835" w:type="dxa"/>
            <w:shd w:val="clear" w:color="auto" w:fill="auto"/>
          </w:tcPr>
          <w:p w14:paraId="7C00E904" w14:textId="77777777" w:rsidR="0019237C" w:rsidRPr="00BF4D0C" w:rsidRDefault="0019237C" w:rsidP="00240BE1">
            <w:pPr>
              <w:spacing w:before="0"/>
              <w:ind w:firstLine="0"/>
              <w:rPr>
                <w:rFonts w:eastAsia="MS ??"/>
                <w:sz w:val="22"/>
                <w:szCs w:val="22"/>
              </w:rPr>
            </w:pPr>
            <w:r w:rsidRPr="00BF4D0C">
              <w:rPr>
                <w:rFonts w:eastAsia="MS ??"/>
                <w:sz w:val="22"/>
                <w:szCs w:val="22"/>
              </w:rPr>
              <w:t>Спортивно-оздоровительный комплекс и пищеблок государственного бюджетного учреждения Самарской области «Социально-оздоровительный центр «Преодоление»</w:t>
            </w:r>
          </w:p>
        </w:tc>
        <w:tc>
          <w:tcPr>
            <w:tcW w:w="3260" w:type="dxa"/>
            <w:shd w:val="clear" w:color="auto" w:fill="auto"/>
          </w:tcPr>
          <w:p w14:paraId="49F83FB4" w14:textId="77777777" w:rsidR="0019237C" w:rsidRPr="00BF4D0C" w:rsidRDefault="0019237C" w:rsidP="00240BE1">
            <w:pPr>
              <w:spacing w:before="0"/>
              <w:ind w:firstLine="0"/>
              <w:rPr>
                <w:rFonts w:eastAsia="MS ??"/>
                <w:sz w:val="22"/>
                <w:szCs w:val="22"/>
              </w:rPr>
            </w:pPr>
            <w:proofErr w:type="spellStart"/>
            <w:r w:rsidRPr="00BF4D0C">
              <w:rPr>
                <w:rFonts w:eastAsia="MS ??"/>
                <w:sz w:val="22"/>
                <w:szCs w:val="22"/>
              </w:rPr>
              <w:t>г.о</w:t>
            </w:r>
            <w:proofErr w:type="spellEnd"/>
            <w:r w:rsidRPr="00BF4D0C">
              <w:rPr>
                <w:rFonts w:eastAsia="MS ??"/>
                <w:sz w:val="22"/>
                <w:szCs w:val="22"/>
              </w:rPr>
              <w:t>. Тольятти, г. Тольятти, Автозаводский район, бульвар Буденного, д. 15</w:t>
            </w:r>
          </w:p>
        </w:tc>
        <w:tc>
          <w:tcPr>
            <w:tcW w:w="2415" w:type="dxa"/>
            <w:shd w:val="clear" w:color="auto" w:fill="auto"/>
          </w:tcPr>
          <w:p w14:paraId="53B0C2F7" w14:textId="77777777" w:rsidR="0019237C" w:rsidRPr="00BF4D0C" w:rsidRDefault="0019237C" w:rsidP="00240BE1">
            <w:pPr>
              <w:spacing w:before="0"/>
              <w:ind w:firstLine="0"/>
              <w:rPr>
                <w:bCs/>
                <w:sz w:val="22"/>
                <w:szCs w:val="22"/>
              </w:rPr>
            </w:pPr>
            <w:r w:rsidRPr="00BF4D0C">
              <w:rPr>
                <w:bCs/>
                <w:sz w:val="22"/>
                <w:szCs w:val="22"/>
              </w:rPr>
              <w:t>Регионального значения/</w:t>
            </w:r>
            <w:r w:rsidRPr="00BF4D0C">
              <w:rPr>
                <w:sz w:val="22"/>
                <w:szCs w:val="22"/>
              </w:rPr>
              <w:t xml:space="preserve"> строительство, реконструкция</w:t>
            </w:r>
          </w:p>
        </w:tc>
      </w:tr>
      <w:tr w:rsidR="00BF4D0C" w:rsidRPr="00BF4D0C" w14:paraId="6B59204D" w14:textId="77777777" w:rsidTr="0023690F">
        <w:trPr>
          <w:trHeight w:val="352"/>
        </w:trPr>
        <w:tc>
          <w:tcPr>
            <w:tcW w:w="709" w:type="dxa"/>
            <w:vMerge/>
          </w:tcPr>
          <w:p w14:paraId="59E4819C" w14:textId="77777777" w:rsidR="0019237C" w:rsidRPr="00BF4D0C" w:rsidRDefault="0019237C" w:rsidP="00240BE1">
            <w:pPr>
              <w:spacing w:before="0"/>
              <w:ind w:firstLine="0"/>
              <w:rPr>
                <w:b/>
                <w:bCs/>
                <w:sz w:val="22"/>
                <w:szCs w:val="22"/>
              </w:rPr>
            </w:pPr>
          </w:p>
        </w:tc>
        <w:tc>
          <w:tcPr>
            <w:tcW w:w="1809" w:type="dxa"/>
            <w:vMerge/>
            <w:shd w:val="clear" w:color="auto" w:fill="auto"/>
          </w:tcPr>
          <w:p w14:paraId="2E4D2539" w14:textId="77777777" w:rsidR="0019237C" w:rsidRPr="00BF4D0C" w:rsidRDefault="0019237C" w:rsidP="00240BE1">
            <w:pPr>
              <w:pStyle w:val="msonormalmrcssattr"/>
              <w:spacing w:before="0" w:beforeAutospacing="0" w:after="0" w:afterAutospacing="0"/>
              <w:rPr>
                <w:b/>
                <w:bCs/>
                <w:sz w:val="22"/>
                <w:szCs w:val="22"/>
              </w:rPr>
            </w:pPr>
          </w:p>
        </w:tc>
        <w:tc>
          <w:tcPr>
            <w:tcW w:w="1985" w:type="dxa"/>
            <w:vMerge/>
            <w:shd w:val="clear" w:color="auto" w:fill="auto"/>
          </w:tcPr>
          <w:p w14:paraId="6099D698" w14:textId="77777777" w:rsidR="0019237C" w:rsidRPr="00BF4D0C" w:rsidRDefault="0019237C" w:rsidP="00240BE1">
            <w:pPr>
              <w:spacing w:before="0"/>
              <w:ind w:firstLine="0"/>
              <w:rPr>
                <w:bCs/>
                <w:sz w:val="22"/>
                <w:szCs w:val="22"/>
              </w:rPr>
            </w:pPr>
          </w:p>
        </w:tc>
        <w:tc>
          <w:tcPr>
            <w:tcW w:w="1984" w:type="dxa"/>
            <w:shd w:val="clear" w:color="auto" w:fill="auto"/>
          </w:tcPr>
          <w:p w14:paraId="08CA6BB9" w14:textId="77777777" w:rsidR="0019237C" w:rsidRPr="00BF4D0C" w:rsidRDefault="0019237C" w:rsidP="00240BE1">
            <w:pPr>
              <w:spacing w:before="0"/>
              <w:ind w:firstLine="0"/>
              <w:rPr>
                <w:bCs/>
                <w:sz w:val="22"/>
                <w:szCs w:val="22"/>
              </w:rPr>
            </w:pPr>
            <w:r w:rsidRPr="00BF4D0C">
              <w:rPr>
                <w:bCs/>
                <w:sz w:val="22"/>
                <w:szCs w:val="22"/>
              </w:rPr>
              <w:t>Объекты спорта  из сооружений</w:t>
            </w:r>
          </w:p>
        </w:tc>
        <w:tc>
          <w:tcPr>
            <w:tcW w:w="2835" w:type="dxa"/>
            <w:shd w:val="clear" w:color="auto" w:fill="auto"/>
          </w:tcPr>
          <w:p w14:paraId="58935E44" w14:textId="77777777" w:rsidR="0019237C" w:rsidRPr="00BF4D0C" w:rsidRDefault="0019237C" w:rsidP="00240BE1">
            <w:pPr>
              <w:pStyle w:val="Normal10-02"/>
              <w:keepNext/>
              <w:keepLines/>
              <w:tabs>
                <w:tab w:val="left" w:pos="7371"/>
              </w:tabs>
              <w:ind w:left="0" w:right="0"/>
              <w:jc w:val="left"/>
              <w:rPr>
                <w:b w:val="0"/>
                <w:sz w:val="22"/>
                <w:szCs w:val="22"/>
              </w:rPr>
            </w:pPr>
            <w:r w:rsidRPr="00BF4D0C">
              <w:rPr>
                <w:b w:val="0"/>
                <w:sz w:val="22"/>
                <w:szCs w:val="22"/>
              </w:rPr>
              <w:t>Центр спортивной гимнастики «</w:t>
            </w:r>
            <w:proofErr w:type="spellStart"/>
            <w:r w:rsidRPr="00BF4D0C">
              <w:rPr>
                <w:b w:val="0"/>
                <w:sz w:val="22"/>
                <w:szCs w:val="22"/>
              </w:rPr>
              <w:t>Немов</w:t>
            </w:r>
            <w:proofErr w:type="spellEnd"/>
            <w:r w:rsidRPr="00BF4D0C">
              <w:rPr>
                <w:b w:val="0"/>
                <w:sz w:val="22"/>
                <w:szCs w:val="22"/>
              </w:rPr>
              <w:t>-центр»</w:t>
            </w:r>
          </w:p>
        </w:tc>
        <w:tc>
          <w:tcPr>
            <w:tcW w:w="3260" w:type="dxa"/>
            <w:shd w:val="clear" w:color="auto" w:fill="auto"/>
          </w:tcPr>
          <w:p w14:paraId="28942A2D" w14:textId="77777777" w:rsidR="0019237C" w:rsidRPr="00BF4D0C" w:rsidRDefault="0019237C" w:rsidP="00240BE1">
            <w:pPr>
              <w:spacing w:before="0"/>
              <w:ind w:firstLine="0"/>
              <w:rPr>
                <w:sz w:val="22"/>
                <w:szCs w:val="22"/>
              </w:rPr>
            </w:pPr>
            <w:proofErr w:type="spellStart"/>
            <w:r w:rsidRPr="00BF4D0C">
              <w:rPr>
                <w:sz w:val="22"/>
                <w:szCs w:val="22"/>
              </w:rPr>
              <w:t>г.о</w:t>
            </w:r>
            <w:proofErr w:type="spellEnd"/>
            <w:r w:rsidRPr="00BF4D0C">
              <w:rPr>
                <w:sz w:val="22"/>
                <w:szCs w:val="22"/>
              </w:rPr>
              <w:t xml:space="preserve">. Тольятти, г. Тольятти, Автозаводской район, </w:t>
            </w:r>
            <w:proofErr w:type="spellStart"/>
            <w:r w:rsidRPr="00BF4D0C">
              <w:rPr>
                <w:sz w:val="22"/>
                <w:szCs w:val="22"/>
              </w:rPr>
              <w:t>ул</w:t>
            </w:r>
            <w:proofErr w:type="spellEnd"/>
            <w:r w:rsidRPr="00BF4D0C">
              <w:rPr>
                <w:sz w:val="22"/>
                <w:szCs w:val="22"/>
              </w:rPr>
              <w:t xml:space="preserve"> Революционная</w:t>
            </w:r>
          </w:p>
        </w:tc>
        <w:tc>
          <w:tcPr>
            <w:tcW w:w="2415" w:type="dxa"/>
            <w:shd w:val="clear" w:color="auto" w:fill="auto"/>
          </w:tcPr>
          <w:p w14:paraId="5722C129" w14:textId="77777777" w:rsidR="0019237C" w:rsidRPr="00BF4D0C" w:rsidRDefault="0019237C" w:rsidP="00240BE1">
            <w:pPr>
              <w:spacing w:before="0"/>
              <w:ind w:firstLine="0"/>
              <w:rPr>
                <w:bCs/>
                <w:sz w:val="22"/>
                <w:szCs w:val="22"/>
              </w:rPr>
            </w:pPr>
            <w:r w:rsidRPr="00BF4D0C">
              <w:rPr>
                <w:bCs/>
                <w:sz w:val="22"/>
                <w:szCs w:val="22"/>
              </w:rPr>
              <w:t>Регионального значения/</w:t>
            </w:r>
            <w:r w:rsidRPr="00BF4D0C">
              <w:rPr>
                <w:sz w:val="22"/>
                <w:szCs w:val="22"/>
              </w:rPr>
              <w:t xml:space="preserve"> строительство</w:t>
            </w:r>
          </w:p>
        </w:tc>
      </w:tr>
      <w:tr w:rsidR="00BF4D0C" w:rsidRPr="00BF4D0C" w14:paraId="108053EB" w14:textId="77777777" w:rsidTr="002A32D2">
        <w:trPr>
          <w:trHeight w:val="352"/>
        </w:trPr>
        <w:tc>
          <w:tcPr>
            <w:tcW w:w="709" w:type="dxa"/>
            <w:vMerge/>
          </w:tcPr>
          <w:p w14:paraId="55392514" w14:textId="77777777" w:rsidR="0019237C" w:rsidRPr="00BF4D0C" w:rsidRDefault="0019237C" w:rsidP="0019237C">
            <w:pPr>
              <w:spacing w:before="0"/>
              <w:ind w:firstLine="0"/>
              <w:rPr>
                <w:b/>
                <w:bCs/>
                <w:sz w:val="22"/>
                <w:szCs w:val="22"/>
              </w:rPr>
            </w:pPr>
          </w:p>
        </w:tc>
        <w:tc>
          <w:tcPr>
            <w:tcW w:w="1809" w:type="dxa"/>
            <w:vMerge/>
            <w:shd w:val="clear" w:color="auto" w:fill="auto"/>
          </w:tcPr>
          <w:p w14:paraId="0C505AE4" w14:textId="77777777" w:rsidR="0019237C" w:rsidRPr="00BF4D0C" w:rsidRDefault="0019237C" w:rsidP="0019237C">
            <w:pPr>
              <w:pStyle w:val="msonormalmrcssattr"/>
              <w:spacing w:before="0" w:beforeAutospacing="0" w:after="0" w:afterAutospacing="0"/>
              <w:rPr>
                <w:b/>
                <w:bCs/>
                <w:sz w:val="22"/>
                <w:szCs w:val="22"/>
              </w:rPr>
            </w:pPr>
          </w:p>
        </w:tc>
        <w:tc>
          <w:tcPr>
            <w:tcW w:w="1985" w:type="dxa"/>
            <w:vMerge/>
            <w:shd w:val="clear" w:color="auto" w:fill="auto"/>
          </w:tcPr>
          <w:p w14:paraId="01BBA284" w14:textId="77777777" w:rsidR="0019237C" w:rsidRPr="00BF4D0C" w:rsidRDefault="0019237C" w:rsidP="0019237C">
            <w:pPr>
              <w:spacing w:before="0"/>
              <w:ind w:firstLine="0"/>
              <w:rPr>
                <w:bCs/>
                <w:sz w:val="22"/>
                <w:szCs w:val="22"/>
              </w:rPr>
            </w:pPr>
          </w:p>
        </w:tc>
        <w:tc>
          <w:tcPr>
            <w:tcW w:w="1984" w:type="dxa"/>
            <w:shd w:val="clear" w:color="auto" w:fill="auto"/>
          </w:tcPr>
          <w:p w14:paraId="16565296" w14:textId="77777777" w:rsidR="0019237C" w:rsidRPr="00BF4D0C" w:rsidRDefault="0019237C" w:rsidP="0019237C">
            <w:pPr>
              <w:pStyle w:val="afff4"/>
              <w:ind w:firstLine="0"/>
              <w:rPr>
                <w:sz w:val="22"/>
                <w:szCs w:val="22"/>
              </w:rPr>
            </w:pPr>
            <w:r w:rsidRPr="00BF4D0C">
              <w:rPr>
                <w:sz w:val="22"/>
                <w:szCs w:val="22"/>
              </w:rPr>
              <w:t>Объекты культуры и искусства</w:t>
            </w:r>
          </w:p>
        </w:tc>
        <w:tc>
          <w:tcPr>
            <w:tcW w:w="2835" w:type="dxa"/>
            <w:shd w:val="clear" w:color="auto" w:fill="auto"/>
          </w:tcPr>
          <w:p w14:paraId="08AAF38E" w14:textId="77777777" w:rsidR="0019237C" w:rsidRPr="00BF4D0C" w:rsidRDefault="0019237C" w:rsidP="0019237C">
            <w:pPr>
              <w:pStyle w:val="afff4"/>
              <w:ind w:firstLine="0"/>
              <w:rPr>
                <w:sz w:val="22"/>
                <w:szCs w:val="22"/>
              </w:rPr>
            </w:pPr>
            <w:r w:rsidRPr="00BF4D0C">
              <w:rPr>
                <w:sz w:val="22"/>
                <w:szCs w:val="22"/>
              </w:rPr>
              <w:t>МАУИ «ТЮЗ «Дилижанс»</w:t>
            </w:r>
          </w:p>
        </w:tc>
        <w:tc>
          <w:tcPr>
            <w:tcW w:w="3260" w:type="dxa"/>
            <w:shd w:val="clear" w:color="auto" w:fill="auto"/>
          </w:tcPr>
          <w:p w14:paraId="214E3567" w14:textId="77777777" w:rsidR="0019237C" w:rsidRPr="00BF4D0C" w:rsidRDefault="0019237C" w:rsidP="0019237C">
            <w:pPr>
              <w:spacing w:before="0"/>
              <w:ind w:firstLine="0"/>
              <w:rPr>
                <w:bCs/>
                <w:sz w:val="22"/>
                <w:szCs w:val="22"/>
              </w:rPr>
            </w:pPr>
            <w:r w:rsidRPr="00BF4D0C">
              <w:rPr>
                <w:bCs/>
                <w:sz w:val="22"/>
                <w:szCs w:val="22"/>
              </w:rPr>
              <w:t>г. Тольятти, ул. Степана Разина, д.93</w:t>
            </w:r>
          </w:p>
        </w:tc>
        <w:tc>
          <w:tcPr>
            <w:tcW w:w="2415" w:type="dxa"/>
            <w:shd w:val="clear" w:color="auto" w:fill="auto"/>
          </w:tcPr>
          <w:p w14:paraId="50636757" w14:textId="77777777" w:rsidR="0019237C" w:rsidRPr="00BF4D0C" w:rsidRDefault="0019237C" w:rsidP="0019237C">
            <w:pPr>
              <w:spacing w:before="0"/>
              <w:ind w:firstLine="0"/>
              <w:rPr>
                <w:bCs/>
                <w:sz w:val="22"/>
                <w:szCs w:val="22"/>
              </w:rPr>
            </w:pPr>
            <w:r w:rsidRPr="00BF4D0C">
              <w:rPr>
                <w:bCs/>
                <w:sz w:val="22"/>
                <w:szCs w:val="22"/>
              </w:rPr>
              <w:t>Местного значения/</w:t>
            </w:r>
            <w:r w:rsidRPr="00BF4D0C">
              <w:rPr>
                <w:sz w:val="22"/>
                <w:szCs w:val="22"/>
              </w:rPr>
              <w:t xml:space="preserve"> строительство, реконструкция</w:t>
            </w:r>
          </w:p>
        </w:tc>
      </w:tr>
      <w:tr w:rsidR="00BF4D0C" w:rsidRPr="00BF4D0C" w14:paraId="170BD15D" w14:textId="77777777" w:rsidTr="002A32D2">
        <w:trPr>
          <w:trHeight w:val="352"/>
        </w:trPr>
        <w:tc>
          <w:tcPr>
            <w:tcW w:w="709" w:type="dxa"/>
            <w:vMerge/>
          </w:tcPr>
          <w:p w14:paraId="262013A6" w14:textId="77777777" w:rsidR="0019237C" w:rsidRPr="00BF4D0C" w:rsidRDefault="0019237C" w:rsidP="0019237C">
            <w:pPr>
              <w:spacing w:before="0"/>
              <w:ind w:firstLine="0"/>
              <w:rPr>
                <w:b/>
                <w:bCs/>
                <w:sz w:val="22"/>
                <w:szCs w:val="22"/>
              </w:rPr>
            </w:pPr>
          </w:p>
        </w:tc>
        <w:tc>
          <w:tcPr>
            <w:tcW w:w="1809" w:type="dxa"/>
            <w:vMerge/>
            <w:shd w:val="clear" w:color="auto" w:fill="auto"/>
          </w:tcPr>
          <w:p w14:paraId="379E8067" w14:textId="77777777" w:rsidR="0019237C" w:rsidRPr="00BF4D0C" w:rsidRDefault="0019237C" w:rsidP="0019237C">
            <w:pPr>
              <w:pStyle w:val="msonormalmrcssattr"/>
              <w:spacing w:before="0" w:beforeAutospacing="0" w:after="0" w:afterAutospacing="0"/>
              <w:rPr>
                <w:b/>
                <w:bCs/>
                <w:sz w:val="22"/>
                <w:szCs w:val="22"/>
              </w:rPr>
            </w:pPr>
          </w:p>
        </w:tc>
        <w:tc>
          <w:tcPr>
            <w:tcW w:w="1985" w:type="dxa"/>
            <w:vMerge/>
            <w:shd w:val="clear" w:color="auto" w:fill="auto"/>
          </w:tcPr>
          <w:p w14:paraId="56B0B2A1" w14:textId="77777777" w:rsidR="0019237C" w:rsidRPr="00BF4D0C" w:rsidRDefault="0019237C" w:rsidP="0019237C">
            <w:pPr>
              <w:spacing w:before="0"/>
              <w:ind w:firstLine="0"/>
              <w:rPr>
                <w:bCs/>
                <w:sz w:val="22"/>
                <w:szCs w:val="22"/>
              </w:rPr>
            </w:pPr>
          </w:p>
        </w:tc>
        <w:tc>
          <w:tcPr>
            <w:tcW w:w="1984" w:type="dxa"/>
            <w:shd w:val="clear" w:color="auto" w:fill="auto"/>
          </w:tcPr>
          <w:p w14:paraId="53C1A1B4" w14:textId="77777777" w:rsidR="0019237C" w:rsidRPr="00BF4D0C" w:rsidRDefault="0019237C" w:rsidP="0019237C">
            <w:pPr>
              <w:pStyle w:val="afff4"/>
              <w:ind w:firstLine="0"/>
              <w:rPr>
                <w:sz w:val="22"/>
                <w:szCs w:val="22"/>
              </w:rPr>
            </w:pPr>
            <w:r w:rsidRPr="00BF4D0C">
              <w:rPr>
                <w:sz w:val="22"/>
                <w:szCs w:val="22"/>
              </w:rPr>
              <w:t>Объекты культуры и искусства</w:t>
            </w:r>
          </w:p>
        </w:tc>
        <w:tc>
          <w:tcPr>
            <w:tcW w:w="2835" w:type="dxa"/>
            <w:shd w:val="clear" w:color="auto" w:fill="auto"/>
          </w:tcPr>
          <w:p w14:paraId="466560B7" w14:textId="77777777" w:rsidR="0019237C" w:rsidRPr="00BF4D0C" w:rsidRDefault="0019237C" w:rsidP="0019237C">
            <w:pPr>
              <w:spacing w:before="0"/>
              <w:ind w:firstLine="0"/>
              <w:rPr>
                <w:sz w:val="22"/>
                <w:szCs w:val="22"/>
              </w:rPr>
            </w:pPr>
            <w:r w:rsidRPr="00BF4D0C">
              <w:rPr>
                <w:sz w:val="22"/>
                <w:szCs w:val="22"/>
              </w:rPr>
              <w:t>Административно-выставочный корпус, расположенный на территории МАУК «Парковый комплекс истории техники им. К.Г. Сахарова»</w:t>
            </w:r>
          </w:p>
        </w:tc>
        <w:tc>
          <w:tcPr>
            <w:tcW w:w="3260" w:type="dxa"/>
            <w:shd w:val="clear" w:color="auto" w:fill="auto"/>
          </w:tcPr>
          <w:p w14:paraId="3A3C1CA8" w14:textId="77777777" w:rsidR="0019237C" w:rsidRPr="00BF4D0C" w:rsidRDefault="0019237C" w:rsidP="0019237C">
            <w:pPr>
              <w:spacing w:before="0"/>
              <w:ind w:firstLine="0"/>
              <w:rPr>
                <w:bCs/>
                <w:sz w:val="22"/>
                <w:szCs w:val="22"/>
              </w:rPr>
            </w:pPr>
            <w:r w:rsidRPr="00BF4D0C">
              <w:rPr>
                <w:bCs/>
                <w:sz w:val="22"/>
                <w:szCs w:val="22"/>
              </w:rPr>
              <w:t>г. Тольятти, Южное шоссе, д. 13</w:t>
            </w:r>
          </w:p>
        </w:tc>
        <w:tc>
          <w:tcPr>
            <w:tcW w:w="2415" w:type="dxa"/>
            <w:shd w:val="clear" w:color="auto" w:fill="auto"/>
          </w:tcPr>
          <w:p w14:paraId="2F241A25" w14:textId="77777777" w:rsidR="0019237C" w:rsidRPr="00BF4D0C" w:rsidRDefault="0019237C" w:rsidP="0019237C">
            <w:pPr>
              <w:spacing w:before="0"/>
              <w:ind w:firstLine="0"/>
              <w:rPr>
                <w:bCs/>
                <w:sz w:val="22"/>
                <w:szCs w:val="22"/>
              </w:rPr>
            </w:pPr>
            <w:r w:rsidRPr="00BF4D0C">
              <w:rPr>
                <w:bCs/>
                <w:sz w:val="22"/>
                <w:szCs w:val="22"/>
              </w:rPr>
              <w:t>Местного значения/</w:t>
            </w:r>
            <w:r w:rsidRPr="00BF4D0C">
              <w:rPr>
                <w:sz w:val="22"/>
                <w:szCs w:val="22"/>
              </w:rPr>
              <w:t xml:space="preserve"> строительство, реконструкция</w:t>
            </w:r>
          </w:p>
        </w:tc>
      </w:tr>
      <w:tr w:rsidR="00BF4D0C" w:rsidRPr="00BF4D0C" w14:paraId="2749697B" w14:textId="77777777" w:rsidTr="0023690F">
        <w:trPr>
          <w:trHeight w:val="352"/>
        </w:trPr>
        <w:tc>
          <w:tcPr>
            <w:tcW w:w="709" w:type="dxa"/>
            <w:vMerge/>
          </w:tcPr>
          <w:p w14:paraId="3B6BA10C" w14:textId="77777777" w:rsidR="0019237C" w:rsidRPr="00BF4D0C" w:rsidRDefault="0019237C" w:rsidP="0019237C">
            <w:pPr>
              <w:spacing w:before="0"/>
              <w:ind w:firstLine="0"/>
              <w:rPr>
                <w:b/>
                <w:bCs/>
                <w:sz w:val="22"/>
                <w:szCs w:val="22"/>
              </w:rPr>
            </w:pPr>
          </w:p>
        </w:tc>
        <w:tc>
          <w:tcPr>
            <w:tcW w:w="1809" w:type="dxa"/>
            <w:shd w:val="clear" w:color="auto" w:fill="auto"/>
          </w:tcPr>
          <w:p w14:paraId="2B0E0F0B" w14:textId="77777777" w:rsidR="0019237C" w:rsidRPr="00BF4D0C" w:rsidRDefault="0019237C" w:rsidP="0019237C">
            <w:pPr>
              <w:pStyle w:val="msonormalmrcssattr"/>
              <w:spacing w:before="0" w:beforeAutospacing="0" w:after="0" w:afterAutospacing="0"/>
              <w:rPr>
                <w:b/>
                <w:bCs/>
                <w:sz w:val="22"/>
                <w:szCs w:val="22"/>
              </w:rPr>
            </w:pPr>
            <w:r w:rsidRPr="00BF4D0C">
              <w:rPr>
                <w:bCs/>
                <w:sz w:val="22"/>
                <w:szCs w:val="22"/>
              </w:rPr>
              <w:t>Многофункциональная общественно-деловая зона</w:t>
            </w:r>
          </w:p>
        </w:tc>
        <w:tc>
          <w:tcPr>
            <w:tcW w:w="1985" w:type="dxa"/>
            <w:vMerge/>
            <w:shd w:val="clear" w:color="auto" w:fill="auto"/>
          </w:tcPr>
          <w:p w14:paraId="5563EFFD" w14:textId="77777777" w:rsidR="0019237C" w:rsidRPr="00BF4D0C" w:rsidRDefault="0019237C" w:rsidP="0019237C">
            <w:pPr>
              <w:spacing w:before="0"/>
              <w:ind w:firstLine="0"/>
              <w:rPr>
                <w:bCs/>
                <w:sz w:val="22"/>
                <w:szCs w:val="22"/>
              </w:rPr>
            </w:pPr>
          </w:p>
        </w:tc>
        <w:tc>
          <w:tcPr>
            <w:tcW w:w="1984" w:type="dxa"/>
            <w:shd w:val="clear" w:color="auto" w:fill="auto"/>
          </w:tcPr>
          <w:p w14:paraId="75FA9253" w14:textId="77777777" w:rsidR="0019237C" w:rsidRPr="00BF4D0C" w:rsidRDefault="0019237C" w:rsidP="0019237C">
            <w:pPr>
              <w:spacing w:before="0"/>
              <w:ind w:firstLine="0"/>
              <w:rPr>
                <w:bCs/>
                <w:sz w:val="22"/>
                <w:szCs w:val="22"/>
              </w:rPr>
            </w:pPr>
            <w:r w:rsidRPr="00BF4D0C">
              <w:rPr>
                <w:bCs/>
                <w:sz w:val="22"/>
                <w:szCs w:val="22"/>
              </w:rPr>
              <w:t>Спортивное сооружение</w:t>
            </w:r>
          </w:p>
        </w:tc>
        <w:tc>
          <w:tcPr>
            <w:tcW w:w="2835" w:type="dxa"/>
            <w:shd w:val="clear" w:color="auto" w:fill="auto"/>
          </w:tcPr>
          <w:p w14:paraId="28CC7D0E" w14:textId="77777777" w:rsidR="0019237C" w:rsidRPr="00BF4D0C" w:rsidRDefault="0019237C" w:rsidP="0019237C">
            <w:pPr>
              <w:pStyle w:val="Normal10-02"/>
              <w:keepNext/>
              <w:keepLines/>
              <w:tabs>
                <w:tab w:val="left" w:pos="7371"/>
              </w:tabs>
              <w:ind w:left="0" w:right="0"/>
              <w:jc w:val="left"/>
              <w:rPr>
                <w:b w:val="0"/>
                <w:sz w:val="22"/>
                <w:szCs w:val="22"/>
              </w:rPr>
            </w:pPr>
            <w:r w:rsidRPr="00BF4D0C">
              <w:rPr>
                <w:b w:val="0"/>
                <w:sz w:val="22"/>
                <w:szCs w:val="22"/>
              </w:rPr>
              <w:t>Крытый манеж с конюшнями</w:t>
            </w:r>
          </w:p>
          <w:p w14:paraId="47E64226" w14:textId="77777777" w:rsidR="0019237C" w:rsidRPr="00BF4D0C" w:rsidRDefault="0019237C" w:rsidP="0019237C">
            <w:pPr>
              <w:pStyle w:val="Normal10-02"/>
              <w:keepNext/>
              <w:keepLines/>
              <w:tabs>
                <w:tab w:val="left" w:pos="7371"/>
              </w:tabs>
              <w:ind w:left="0" w:right="0"/>
              <w:jc w:val="left"/>
              <w:rPr>
                <w:b w:val="0"/>
                <w:sz w:val="22"/>
                <w:szCs w:val="22"/>
              </w:rPr>
            </w:pPr>
          </w:p>
        </w:tc>
        <w:tc>
          <w:tcPr>
            <w:tcW w:w="3260" w:type="dxa"/>
            <w:shd w:val="clear" w:color="auto" w:fill="auto"/>
          </w:tcPr>
          <w:p w14:paraId="67849141" w14:textId="77777777" w:rsidR="0019237C" w:rsidRPr="00BF4D0C" w:rsidRDefault="0019237C" w:rsidP="0019237C">
            <w:pPr>
              <w:spacing w:before="0"/>
              <w:ind w:firstLine="0"/>
              <w:rPr>
                <w:sz w:val="22"/>
                <w:szCs w:val="22"/>
              </w:rPr>
            </w:pPr>
            <w:proofErr w:type="spellStart"/>
            <w:r w:rsidRPr="00BF4D0C">
              <w:rPr>
                <w:sz w:val="22"/>
                <w:szCs w:val="22"/>
              </w:rPr>
              <w:t>г.о</w:t>
            </w:r>
            <w:proofErr w:type="spellEnd"/>
            <w:r w:rsidRPr="00BF4D0C">
              <w:rPr>
                <w:sz w:val="22"/>
                <w:szCs w:val="22"/>
              </w:rPr>
              <w:t>. Тольятти, г. Тольятти</w:t>
            </w:r>
          </w:p>
        </w:tc>
        <w:tc>
          <w:tcPr>
            <w:tcW w:w="2415" w:type="dxa"/>
            <w:shd w:val="clear" w:color="auto" w:fill="auto"/>
          </w:tcPr>
          <w:p w14:paraId="63C56891" w14:textId="77777777" w:rsidR="0019237C" w:rsidRPr="00BF4D0C" w:rsidRDefault="0019237C" w:rsidP="0019237C">
            <w:pPr>
              <w:spacing w:before="0"/>
              <w:ind w:firstLine="0"/>
              <w:rPr>
                <w:bCs/>
                <w:sz w:val="22"/>
                <w:szCs w:val="22"/>
              </w:rPr>
            </w:pPr>
            <w:r w:rsidRPr="00BF4D0C">
              <w:rPr>
                <w:bCs/>
                <w:sz w:val="22"/>
                <w:szCs w:val="22"/>
              </w:rPr>
              <w:t>Регионального значения/</w:t>
            </w:r>
            <w:r w:rsidRPr="00BF4D0C">
              <w:rPr>
                <w:sz w:val="22"/>
                <w:szCs w:val="22"/>
              </w:rPr>
              <w:t>строительство</w:t>
            </w:r>
          </w:p>
        </w:tc>
      </w:tr>
      <w:tr w:rsidR="00BF4D0C" w:rsidRPr="00BF4D0C" w14:paraId="2C8C55C8" w14:textId="77777777" w:rsidTr="0023690F">
        <w:trPr>
          <w:trHeight w:val="352"/>
        </w:trPr>
        <w:tc>
          <w:tcPr>
            <w:tcW w:w="709" w:type="dxa"/>
            <w:vMerge/>
          </w:tcPr>
          <w:p w14:paraId="46604F40" w14:textId="77777777" w:rsidR="0019237C" w:rsidRPr="00BF4D0C" w:rsidRDefault="0019237C" w:rsidP="0019237C">
            <w:pPr>
              <w:spacing w:before="0"/>
              <w:ind w:firstLine="0"/>
              <w:rPr>
                <w:b/>
                <w:bCs/>
                <w:sz w:val="22"/>
                <w:szCs w:val="22"/>
              </w:rPr>
            </w:pPr>
          </w:p>
        </w:tc>
        <w:tc>
          <w:tcPr>
            <w:tcW w:w="1809" w:type="dxa"/>
            <w:shd w:val="clear" w:color="auto" w:fill="auto"/>
          </w:tcPr>
          <w:p w14:paraId="77CD3399" w14:textId="77777777" w:rsidR="0019237C" w:rsidRPr="00BF4D0C" w:rsidRDefault="0019237C" w:rsidP="0019237C">
            <w:pPr>
              <w:pStyle w:val="msonormalmrcssattr"/>
              <w:spacing w:before="0" w:beforeAutospacing="0" w:after="0" w:afterAutospacing="0"/>
              <w:rPr>
                <w:b/>
                <w:bCs/>
                <w:sz w:val="22"/>
                <w:szCs w:val="22"/>
              </w:rPr>
            </w:pPr>
          </w:p>
        </w:tc>
        <w:tc>
          <w:tcPr>
            <w:tcW w:w="1985" w:type="dxa"/>
            <w:vMerge/>
            <w:shd w:val="clear" w:color="auto" w:fill="auto"/>
          </w:tcPr>
          <w:p w14:paraId="16415D42" w14:textId="77777777" w:rsidR="0019237C" w:rsidRPr="00BF4D0C" w:rsidRDefault="0019237C" w:rsidP="0019237C">
            <w:pPr>
              <w:spacing w:before="0"/>
              <w:ind w:firstLine="0"/>
              <w:rPr>
                <w:bCs/>
                <w:sz w:val="22"/>
                <w:szCs w:val="22"/>
              </w:rPr>
            </w:pPr>
          </w:p>
        </w:tc>
        <w:tc>
          <w:tcPr>
            <w:tcW w:w="1984" w:type="dxa"/>
            <w:shd w:val="clear" w:color="auto" w:fill="auto"/>
          </w:tcPr>
          <w:p w14:paraId="64A37D5F" w14:textId="77777777" w:rsidR="0019237C" w:rsidRPr="00BF4D0C" w:rsidRDefault="0019237C" w:rsidP="0019237C">
            <w:pPr>
              <w:spacing w:before="0"/>
              <w:ind w:firstLine="0"/>
              <w:rPr>
                <w:bCs/>
                <w:sz w:val="22"/>
                <w:szCs w:val="22"/>
              </w:rPr>
            </w:pPr>
            <w:r w:rsidRPr="00BF4D0C">
              <w:rPr>
                <w:bCs/>
                <w:sz w:val="22"/>
                <w:szCs w:val="22"/>
              </w:rPr>
              <w:t>Спортивное сооружение</w:t>
            </w:r>
          </w:p>
        </w:tc>
        <w:tc>
          <w:tcPr>
            <w:tcW w:w="2835" w:type="dxa"/>
            <w:shd w:val="clear" w:color="auto" w:fill="auto"/>
          </w:tcPr>
          <w:p w14:paraId="6F0DA1E4" w14:textId="77777777" w:rsidR="0019237C" w:rsidRPr="00BF4D0C" w:rsidRDefault="0019237C" w:rsidP="0019237C">
            <w:pPr>
              <w:pStyle w:val="Normal10-02"/>
              <w:keepNext/>
              <w:keepLines/>
              <w:tabs>
                <w:tab w:val="left" w:pos="7371"/>
              </w:tabs>
              <w:ind w:left="0" w:right="0"/>
              <w:jc w:val="left"/>
              <w:rPr>
                <w:b w:val="0"/>
                <w:sz w:val="22"/>
                <w:szCs w:val="22"/>
              </w:rPr>
            </w:pPr>
            <w:r w:rsidRPr="00BF4D0C">
              <w:rPr>
                <w:b w:val="0"/>
                <w:sz w:val="22"/>
                <w:szCs w:val="22"/>
              </w:rPr>
              <w:t>Футбольный стадион</w:t>
            </w:r>
          </w:p>
        </w:tc>
        <w:tc>
          <w:tcPr>
            <w:tcW w:w="3260" w:type="dxa"/>
            <w:shd w:val="clear" w:color="auto" w:fill="auto"/>
          </w:tcPr>
          <w:p w14:paraId="790895BF" w14:textId="77777777" w:rsidR="0019237C" w:rsidRPr="00BF4D0C" w:rsidRDefault="0019237C" w:rsidP="0019237C">
            <w:pPr>
              <w:spacing w:before="0"/>
              <w:ind w:firstLine="0"/>
              <w:rPr>
                <w:sz w:val="22"/>
                <w:szCs w:val="22"/>
              </w:rPr>
            </w:pPr>
            <w:proofErr w:type="spellStart"/>
            <w:r w:rsidRPr="00BF4D0C">
              <w:rPr>
                <w:sz w:val="22"/>
                <w:szCs w:val="22"/>
              </w:rPr>
              <w:t>г.о</w:t>
            </w:r>
            <w:proofErr w:type="spellEnd"/>
            <w:r w:rsidRPr="00BF4D0C">
              <w:rPr>
                <w:sz w:val="22"/>
                <w:szCs w:val="22"/>
              </w:rPr>
              <w:t xml:space="preserve">. Тольятти, г. Тольятти. </w:t>
            </w:r>
            <w:r w:rsidRPr="00BF4D0C">
              <w:rPr>
                <w:bCs/>
                <w:sz w:val="22"/>
                <w:szCs w:val="22"/>
              </w:rPr>
              <w:t>Автозаводской район, в западной части земельного участка с КН 63:09:0105019:511</w:t>
            </w:r>
          </w:p>
        </w:tc>
        <w:tc>
          <w:tcPr>
            <w:tcW w:w="2415" w:type="dxa"/>
            <w:shd w:val="clear" w:color="auto" w:fill="auto"/>
          </w:tcPr>
          <w:p w14:paraId="5965AC35" w14:textId="77777777" w:rsidR="0019237C" w:rsidRPr="00BF4D0C" w:rsidRDefault="0019237C" w:rsidP="0019237C">
            <w:pPr>
              <w:spacing w:before="0"/>
              <w:ind w:firstLine="0"/>
              <w:rPr>
                <w:bCs/>
                <w:sz w:val="22"/>
                <w:szCs w:val="22"/>
              </w:rPr>
            </w:pPr>
            <w:r w:rsidRPr="00BF4D0C">
              <w:rPr>
                <w:bCs/>
                <w:sz w:val="22"/>
                <w:szCs w:val="22"/>
              </w:rPr>
              <w:t>Регионального значения/</w:t>
            </w:r>
            <w:r w:rsidRPr="00BF4D0C">
              <w:rPr>
                <w:sz w:val="22"/>
                <w:szCs w:val="22"/>
              </w:rPr>
              <w:t xml:space="preserve"> строительство</w:t>
            </w:r>
          </w:p>
        </w:tc>
      </w:tr>
      <w:tr w:rsidR="00BF4D0C" w:rsidRPr="00BF4D0C" w14:paraId="641C3836" w14:textId="77777777" w:rsidTr="00093CF9">
        <w:trPr>
          <w:trHeight w:val="352"/>
        </w:trPr>
        <w:tc>
          <w:tcPr>
            <w:tcW w:w="709" w:type="dxa"/>
            <w:vMerge/>
          </w:tcPr>
          <w:p w14:paraId="3C38889E" w14:textId="77777777" w:rsidR="00200297" w:rsidRPr="00BF4D0C" w:rsidRDefault="00200297" w:rsidP="0019237C">
            <w:pPr>
              <w:spacing w:before="0"/>
              <w:ind w:firstLine="0"/>
              <w:rPr>
                <w:b/>
                <w:bCs/>
                <w:sz w:val="22"/>
                <w:szCs w:val="22"/>
              </w:rPr>
            </w:pPr>
          </w:p>
        </w:tc>
        <w:tc>
          <w:tcPr>
            <w:tcW w:w="1809" w:type="dxa"/>
            <w:shd w:val="clear" w:color="auto" w:fill="auto"/>
          </w:tcPr>
          <w:p w14:paraId="5FDDF0A9" w14:textId="77777777" w:rsidR="00200297" w:rsidRPr="00BF4D0C" w:rsidRDefault="00200297" w:rsidP="0019237C">
            <w:pPr>
              <w:pStyle w:val="msonormalmrcssattr"/>
              <w:spacing w:before="0" w:beforeAutospacing="0" w:after="0" w:afterAutospacing="0"/>
              <w:rPr>
                <w:b/>
                <w:bCs/>
                <w:sz w:val="22"/>
                <w:szCs w:val="22"/>
              </w:rPr>
            </w:pPr>
          </w:p>
        </w:tc>
        <w:tc>
          <w:tcPr>
            <w:tcW w:w="1985" w:type="dxa"/>
            <w:vMerge/>
            <w:shd w:val="clear" w:color="auto" w:fill="auto"/>
          </w:tcPr>
          <w:p w14:paraId="60666660" w14:textId="77777777" w:rsidR="00200297" w:rsidRPr="00BF4D0C" w:rsidRDefault="00200297" w:rsidP="0019237C">
            <w:pPr>
              <w:spacing w:before="0"/>
              <w:ind w:firstLine="0"/>
              <w:rPr>
                <w:bCs/>
                <w:sz w:val="22"/>
                <w:szCs w:val="22"/>
              </w:rPr>
            </w:pPr>
          </w:p>
        </w:tc>
        <w:tc>
          <w:tcPr>
            <w:tcW w:w="1984" w:type="dxa"/>
            <w:shd w:val="clear" w:color="auto" w:fill="auto"/>
          </w:tcPr>
          <w:p w14:paraId="537248B1" w14:textId="0066597C" w:rsidR="00200297" w:rsidRPr="00BF4D0C" w:rsidRDefault="00200297" w:rsidP="0019237C">
            <w:pPr>
              <w:spacing w:before="0"/>
              <w:ind w:firstLine="0"/>
              <w:rPr>
                <w:bCs/>
                <w:sz w:val="22"/>
                <w:szCs w:val="22"/>
              </w:rPr>
            </w:pPr>
            <w:r w:rsidRPr="00BF4D0C">
              <w:rPr>
                <w:bCs/>
                <w:sz w:val="22"/>
                <w:szCs w:val="22"/>
              </w:rPr>
              <w:t>Спортивное сооружение</w:t>
            </w:r>
          </w:p>
        </w:tc>
        <w:tc>
          <w:tcPr>
            <w:tcW w:w="2835" w:type="dxa"/>
            <w:shd w:val="clear" w:color="auto" w:fill="auto"/>
          </w:tcPr>
          <w:p w14:paraId="625B83A4" w14:textId="42CF1E28" w:rsidR="00200297" w:rsidRPr="00BF4D0C" w:rsidRDefault="00200297" w:rsidP="0019237C">
            <w:pPr>
              <w:pStyle w:val="Normal10-02"/>
              <w:keepNext/>
              <w:keepLines/>
              <w:tabs>
                <w:tab w:val="left" w:pos="7371"/>
              </w:tabs>
              <w:ind w:left="0" w:right="0"/>
              <w:jc w:val="left"/>
              <w:rPr>
                <w:b w:val="0"/>
                <w:sz w:val="22"/>
                <w:szCs w:val="22"/>
              </w:rPr>
            </w:pPr>
            <w:r w:rsidRPr="00BF4D0C">
              <w:rPr>
                <w:b w:val="0"/>
                <w:sz w:val="22"/>
                <w:szCs w:val="22"/>
              </w:rPr>
              <w:t>Физкультурно-спортивный комплекс</w:t>
            </w:r>
          </w:p>
        </w:tc>
        <w:tc>
          <w:tcPr>
            <w:tcW w:w="3260" w:type="dxa"/>
            <w:shd w:val="clear" w:color="auto" w:fill="auto"/>
          </w:tcPr>
          <w:p w14:paraId="6BD62682" w14:textId="7A5157AA" w:rsidR="00200297" w:rsidRPr="00BF4D0C" w:rsidRDefault="00200297" w:rsidP="0019237C">
            <w:pPr>
              <w:spacing w:before="0"/>
              <w:ind w:firstLine="0"/>
              <w:rPr>
                <w:bCs/>
                <w:sz w:val="22"/>
                <w:szCs w:val="22"/>
              </w:rPr>
            </w:pPr>
            <w:proofErr w:type="spellStart"/>
            <w:r w:rsidRPr="00BF4D0C">
              <w:rPr>
                <w:bCs/>
                <w:sz w:val="22"/>
                <w:szCs w:val="22"/>
              </w:rPr>
              <w:t>г.о</w:t>
            </w:r>
            <w:proofErr w:type="spellEnd"/>
            <w:r w:rsidRPr="00BF4D0C">
              <w:rPr>
                <w:bCs/>
                <w:sz w:val="22"/>
                <w:szCs w:val="22"/>
              </w:rPr>
              <w:t>. Тольятти, Комсомольский район, п. Шлюзовой</w:t>
            </w:r>
          </w:p>
        </w:tc>
        <w:tc>
          <w:tcPr>
            <w:tcW w:w="2415" w:type="dxa"/>
            <w:shd w:val="clear" w:color="auto" w:fill="auto"/>
          </w:tcPr>
          <w:p w14:paraId="119033B4" w14:textId="0550FCBB" w:rsidR="00200297" w:rsidRPr="00BF4D0C" w:rsidRDefault="00200297" w:rsidP="0019237C">
            <w:pPr>
              <w:spacing w:before="0"/>
              <w:ind w:firstLine="0"/>
              <w:rPr>
                <w:bCs/>
                <w:sz w:val="22"/>
                <w:szCs w:val="22"/>
              </w:rPr>
            </w:pPr>
            <w:r w:rsidRPr="00BF4D0C">
              <w:rPr>
                <w:bCs/>
                <w:sz w:val="22"/>
                <w:szCs w:val="22"/>
              </w:rPr>
              <w:t>Регионального значения/ строительство</w:t>
            </w:r>
          </w:p>
        </w:tc>
      </w:tr>
      <w:tr w:rsidR="00BF4D0C" w:rsidRPr="00BF4D0C" w14:paraId="536A4277" w14:textId="77777777" w:rsidTr="0023690F">
        <w:trPr>
          <w:trHeight w:val="352"/>
        </w:trPr>
        <w:tc>
          <w:tcPr>
            <w:tcW w:w="709" w:type="dxa"/>
            <w:vMerge/>
          </w:tcPr>
          <w:p w14:paraId="1EC39C0C" w14:textId="77777777" w:rsidR="0019237C" w:rsidRPr="00BF4D0C" w:rsidRDefault="0019237C" w:rsidP="0019237C">
            <w:pPr>
              <w:spacing w:before="0"/>
              <w:ind w:firstLine="0"/>
              <w:rPr>
                <w:b/>
                <w:bCs/>
                <w:sz w:val="22"/>
                <w:szCs w:val="22"/>
              </w:rPr>
            </w:pPr>
          </w:p>
        </w:tc>
        <w:tc>
          <w:tcPr>
            <w:tcW w:w="1809" w:type="dxa"/>
            <w:shd w:val="clear" w:color="auto" w:fill="auto"/>
          </w:tcPr>
          <w:p w14:paraId="51462949" w14:textId="77777777" w:rsidR="0019237C" w:rsidRPr="00BF4D0C" w:rsidRDefault="0019237C" w:rsidP="0019237C">
            <w:pPr>
              <w:pStyle w:val="msonormalmrcssattr"/>
              <w:spacing w:before="0" w:beforeAutospacing="0" w:after="0" w:afterAutospacing="0"/>
              <w:rPr>
                <w:b/>
                <w:bCs/>
                <w:sz w:val="22"/>
                <w:szCs w:val="22"/>
              </w:rPr>
            </w:pPr>
            <w:r w:rsidRPr="00BF4D0C">
              <w:rPr>
                <w:bCs/>
                <w:sz w:val="22"/>
                <w:szCs w:val="22"/>
              </w:rPr>
              <w:t>Многофункциональная общественно-деловая зона</w:t>
            </w:r>
          </w:p>
        </w:tc>
        <w:tc>
          <w:tcPr>
            <w:tcW w:w="1985" w:type="dxa"/>
            <w:vMerge/>
            <w:shd w:val="clear" w:color="auto" w:fill="auto"/>
          </w:tcPr>
          <w:p w14:paraId="0BAAC6D1" w14:textId="77777777" w:rsidR="0019237C" w:rsidRPr="00BF4D0C" w:rsidRDefault="0019237C" w:rsidP="0019237C">
            <w:pPr>
              <w:spacing w:before="0"/>
              <w:ind w:firstLine="0"/>
              <w:rPr>
                <w:bCs/>
                <w:sz w:val="22"/>
                <w:szCs w:val="22"/>
              </w:rPr>
            </w:pPr>
          </w:p>
        </w:tc>
        <w:tc>
          <w:tcPr>
            <w:tcW w:w="1984" w:type="dxa"/>
            <w:shd w:val="clear" w:color="auto" w:fill="auto"/>
          </w:tcPr>
          <w:p w14:paraId="3199E59E" w14:textId="77777777" w:rsidR="0019237C" w:rsidRPr="00BF4D0C" w:rsidRDefault="0019237C" w:rsidP="0019237C">
            <w:pPr>
              <w:pStyle w:val="afff4"/>
              <w:ind w:firstLine="0"/>
              <w:jc w:val="left"/>
              <w:rPr>
                <w:bCs/>
                <w:sz w:val="22"/>
                <w:szCs w:val="22"/>
              </w:rPr>
            </w:pPr>
            <w:r w:rsidRPr="00BF4D0C">
              <w:rPr>
                <w:bCs/>
                <w:iCs/>
                <w:sz w:val="22"/>
                <w:szCs w:val="22"/>
              </w:rPr>
              <w:t>Транспортно-пересадочный узел</w:t>
            </w:r>
          </w:p>
        </w:tc>
        <w:tc>
          <w:tcPr>
            <w:tcW w:w="2835" w:type="dxa"/>
            <w:shd w:val="clear" w:color="auto" w:fill="auto"/>
          </w:tcPr>
          <w:p w14:paraId="780A9FE2" w14:textId="77777777" w:rsidR="0019237C" w:rsidRPr="00BF4D0C" w:rsidRDefault="0019237C" w:rsidP="0019237C">
            <w:pPr>
              <w:pStyle w:val="Normal10-02"/>
              <w:keepNext/>
              <w:keepLines/>
              <w:tabs>
                <w:tab w:val="left" w:pos="7371"/>
              </w:tabs>
              <w:ind w:left="0" w:right="0"/>
              <w:jc w:val="left"/>
              <w:rPr>
                <w:b w:val="0"/>
                <w:sz w:val="22"/>
                <w:szCs w:val="22"/>
              </w:rPr>
            </w:pPr>
            <w:r w:rsidRPr="00BF4D0C">
              <w:rPr>
                <w:b w:val="0"/>
                <w:sz w:val="22"/>
                <w:szCs w:val="22"/>
              </w:rPr>
              <w:t>Транспортно-пересадочный узел «Тольятти – Южное»</w:t>
            </w:r>
          </w:p>
        </w:tc>
        <w:tc>
          <w:tcPr>
            <w:tcW w:w="3260" w:type="dxa"/>
            <w:shd w:val="clear" w:color="auto" w:fill="auto"/>
          </w:tcPr>
          <w:p w14:paraId="4AA497DD" w14:textId="77777777" w:rsidR="0019237C" w:rsidRPr="00BF4D0C" w:rsidRDefault="0019237C" w:rsidP="0019237C">
            <w:pPr>
              <w:spacing w:before="0"/>
              <w:ind w:firstLine="0"/>
              <w:rPr>
                <w:sz w:val="22"/>
                <w:szCs w:val="22"/>
              </w:rPr>
            </w:pPr>
            <w:proofErr w:type="spellStart"/>
            <w:r w:rsidRPr="00BF4D0C">
              <w:rPr>
                <w:sz w:val="22"/>
                <w:szCs w:val="22"/>
              </w:rPr>
              <w:t>г.о</w:t>
            </w:r>
            <w:proofErr w:type="spellEnd"/>
            <w:r w:rsidRPr="00BF4D0C">
              <w:rPr>
                <w:sz w:val="22"/>
                <w:szCs w:val="22"/>
              </w:rPr>
              <w:t>. Тольятти, в районе</w:t>
            </w:r>
          </w:p>
          <w:p w14:paraId="2762CF61" w14:textId="77777777" w:rsidR="0019237C" w:rsidRPr="00BF4D0C" w:rsidRDefault="0019237C" w:rsidP="0019237C">
            <w:pPr>
              <w:spacing w:before="0"/>
              <w:ind w:firstLine="0"/>
              <w:rPr>
                <w:sz w:val="22"/>
                <w:szCs w:val="22"/>
              </w:rPr>
            </w:pPr>
            <w:r w:rsidRPr="00BF4D0C">
              <w:rPr>
                <w:sz w:val="22"/>
                <w:szCs w:val="22"/>
              </w:rPr>
              <w:t>ТРЦ «Парк Хаус»</w:t>
            </w:r>
          </w:p>
        </w:tc>
        <w:tc>
          <w:tcPr>
            <w:tcW w:w="2415" w:type="dxa"/>
            <w:shd w:val="clear" w:color="auto" w:fill="auto"/>
          </w:tcPr>
          <w:p w14:paraId="14BA8AC4" w14:textId="77777777" w:rsidR="0019237C" w:rsidRPr="00BF4D0C" w:rsidRDefault="0019237C" w:rsidP="0019237C">
            <w:pPr>
              <w:spacing w:before="0"/>
              <w:ind w:firstLine="0"/>
              <w:rPr>
                <w:bCs/>
                <w:sz w:val="22"/>
                <w:szCs w:val="22"/>
              </w:rPr>
            </w:pPr>
            <w:r w:rsidRPr="00BF4D0C">
              <w:rPr>
                <w:bCs/>
                <w:sz w:val="22"/>
                <w:szCs w:val="22"/>
              </w:rPr>
              <w:t>Регионального значения/</w:t>
            </w:r>
            <w:r w:rsidRPr="00BF4D0C">
              <w:rPr>
                <w:sz w:val="22"/>
                <w:szCs w:val="22"/>
              </w:rPr>
              <w:t xml:space="preserve"> строительство</w:t>
            </w:r>
          </w:p>
        </w:tc>
      </w:tr>
      <w:tr w:rsidR="00BF4D0C" w:rsidRPr="00BF4D0C" w14:paraId="4218B470" w14:textId="77777777" w:rsidTr="0023690F">
        <w:trPr>
          <w:trHeight w:val="352"/>
        </w:trPr>
        <w:tc>
          <w:tcPr>
            <w:tcW w:w="709" w:type="dxa"/>
            <w:vMerge/>
          </w:tcPr>
          <w:p w14:paraId="2E84B117" w14:textId="77777777" w:rsidR="0019237C" w:rsidRPr="00BF4D0C" w:rsidRDefault="0019237C" w:rsidP="0019237C">
            <w:pPr>
              <w:spacing w:before="0"/>
              <w:ind w:firstLine="0"/>
              <w:rPr>
                <w:b/>
                <w:bCs/>
                <w:sz w:val="22"/>
                <w:szCs w:val="22"/>
              </w:rPr>
            </w:pPr>
          </w:p>
        </w:tc>
        <w:tc>
          <w:tcPr>
            <w:tcW w:w="1809" w:type="dxa"/>
            <w:shd w:val="clear" w:color="auto" w:fill="auto"/>
          </w:tcPr>
          <w:p w14:paraId="338A7B60" w14:textId="77777777" w:rsidR="0019237C" w:rsidRPr="00BF4D0C" w:rsidRDefault="0019237C" w:rsidP="0019237C">
            <w:pPr>
              <w:pStyle w:val="msonormalmrcssattr"/>
              <w:spacing w:before="0" w:beforeAutospacing="0" w:after="0" w:afterAutospacing="0"/>
              <w:rPr>
                <w:b/>
                <w:bCs/>
                <w:sz w:val="22"/>
                <w:szCs w:val="22"/>
              </w:rPr>
            </w:pPr>
            <w:r w:rsidRPr="00BF4D0C">
              <w:rPr>
                <w:bCs/>
                <w:sz w:val="22"/>
                <w:szCs w:val="22"/>
              </w:rPr>
              <w:t>Многофункциональная общественно-деловая зона</w:t>
            </w:r>
          </w:p>
        </w:tc>
        <w:tc>
          <w:tcPr>
            <w:tcW w:w="1985" w:type="dxa"/>
            <w:vMerge/>
            <w:shd w:val="clear" w:color="auto" w:fill="E5B8B7" w:themeFill="accent2" w:themeFillTint="66"/>
          </w:tcPr>
          <w:p w14:paraId="62ABD84E" w14:textId="77777777" w:rsidR="0019237C" w:rsidRPr="00BF4D0C" w:rsidRDefault="0019237C" w:rsidP="0019237C">
            <w:pPr>
              <w:spacing w:before="0"/>
              <w:ind w:firstLine="0"/>
              <w:rPr>
                <w:bCs/>
                <w:sz w:val="22"/>
                <w:szCs w:val="22"/>
              </w:rPr>
            </w:pPr>
          </w:p>
        </w:tc>
        <w:tc>
          <w:tcPr>
            <w:tcW w:w="1984" w:type="dxa"/>
            <w:shd w:val="clear" w:color="auto" w:fill="auto"/>
          </w:tcPr>
          <w:p w14:paraId="75961EA5" w14:textId="77777777" w:rsidR="0019237C" w:rsidRPr="00BF4D0C" w:rsidRDefault="0019237C" w:rsidP="0019237C">
            <w:pPr>
              <w:pStyle w:val="afff4"/>
              <w:ind w:firstLine="0"/>
              <w:jc w:val="left"/>
              <w:rPr>
                <w:bCs/>
                <w:iCs/>
                <w:sz w:val="22"/>
                <w:szCs w:val="22"/>
              </w:rPr>
            </w:pPr>
            <w:r w:rsidRPr="00BF4D0C">
              <w:rPr>
                <w:bCs/>
                <w:sz w:val="22"/>
                <w:szCs w:val="22"/>
              </w:rPr>
              <w:t>Объект, связанный с производственной деятельностью</w:t>
            </w:r>
          </w:p>
        </w:tc>
        <w:tc>
          <w:tcPr>
            <w:tcW w:w="2835" w:type="dxa"/>
            <w:shd w:val="clear" w:color="auto" w:fill="auto"/>
          </w:tcPr>
          <w:p w14:paraId="1B2298E1" w14:textId="77777777" w:rsidR="0019237C" w:rsidRPr="00BF4D0C" w:rsidRDefault="0019237C" w:rsidP="0019237C">
            <w:pPr>
              <w:spacing w:before="0"/>
              <w:ind w:firstLine="0"/>
              <w:rPr>
                <w:sz w:val="22"/>
                <w:szCs w:val="22"/>
              </w:rPr>
            </w:pPr>
            <w:r w:rsidRPr="00BF4D0C">
              <w:rPr>
                <w:sz w:val="22"/>
                <w:szCs w:val="22"/>
              </w:rPr>
              <w:t>Технопарк в сфере высоких технологий «Жигулевская долина»</w:t>
            </w:r>
          </w:p>
        </w:tc>
        <w:tc>
          <w:tcPr>
            <w:tcW w:w="3260" w:type="dxa"/>
            <w:shd w:val="clear" w:color="auto" w:fill="auto"/>
          </w:tcPr>
          <w:p w14:paraId="194FA9CF" w14:textId="77777777" w:rsidR="0019237C" w:rsidRPr="00BF4D0C" w:rsidRDefault="0019237C" w:rsidP="0019237C">
            <w:pPr>
              <w:pStyle w:val="af7"/>
              <w:keepNext/>
              <w:keepLines/>
              <w:tabs>
                <w:tab w:val="clear" w:pos="360"/>
                <w:tab w:val="left" w:pos="7371"/>
              </w:tabs>
              <w:spacing w:before="0"/>
              <w:ind w:left="0" w:firstLine="0"/>
              <w:jc w:val="left"/>
              <w:rPr>
                <w:sz w:val="22"/>
                <w:szCs w:val="22"/>
                <w:lang w:eastAsia="en-US"/>
              </w:rPr>
            </w:pPr>
            <w:proofErr w:type="spellStart"/>
            <w:r w:rsidRPr="00BF4D0C">
              <w:rPr>
                <w:sz w:val="22"/>
                <w:szCs w:val="22"/>
              </w:rPr>
              <w:t>г.о</w:t>
            </w:r>
            <w:proofErr w:type="spellEnd"/>
            <w:r w:rsidRPr="00BF4D0C">
              <w:rPr>
                <w:sz w:val="22"/>
                <w:szCs w:val="22"/>
              </w:rPr>
              <w:t xml:space="preserve">. Тольятти, </w:t>
            </w:r>
            <w:proofErr w:type="spellStart"/>
            <w:r w:rsidRPr="00BF4D0C">
              <w:rPr>
                <w:sz w:val="22"/>
                <w:szCs w:val="22"/>
              </w:rPr>
              <w:t>г.Тольятти</w:t>
            </w:r>
            <w:proofErr w:type="spellEnd"/>
            <w:r w:rsidRPr="00BF4D0C">
              <w:rPr>
                <w:sz w:val="22"/>
                <w:szCs w:val="22"/>
              </w:rPr>
              <w:t>, Автозаводской район, Южное шоссе, д. 165</w:t>
            </w:r>
          </w:p>
        </w:tc>
        <w:tc>
          <w:tcPr>
            <w:tcW w:w="2415" w:type="dxa"/>
            <w:shd w:val="clear" w:color="auto" w:fill="auto"/>
          </w:tcPr>
          <w:p w14:paraId="20323B46" w14:textId="77777777" w:rsidR="0019237C" w:rsidRPr="00BF4D0C" w:rsidRDefault="0019237C" w:rsidP="0019237C">
            <w:pPr>
              <w:spacing w:before="0"/>
              <w:ind w:firstLine="0"/>
              <w:rPr>
                <w:bCs/>
                <w:sz w:val="22"/>
                <w:szCs w:val="22"/>
              </w:rPr>
            </w:pPr>
            <w:r w:rsidRPr="00BF4D0C">
              <w:rPr>
                <w:bCs/>
                <w:sz w:val="22"/>
                <w:szCs w:val="22"/>
              </w:rPr>
              <w:t>Регионального значения/</w:t>
            </w:r>
            <w:r w:rsidRPr="00BF4D0C">
              <w:rPr>
                <w:sz w:val="22"/>
                <w:szCs w:val="22"/>
              </w:rPr>
              <w:t xml:space="preserve"> строительство</w:t>
            </w:r>
          </w:p>
        </w:tc>
      </w:tr>
      <w:tr w:rsidR="00BF4D0C" w:rsidRPr="00BF4D0C" w14:paraId="173B5CAE" w14:textId="77777777" w:rsidTr="0023690F">
        <w:trPr>
          <w:trHeight w:val="352"/>
        </w:trPr>
        <w:tc>
          <w:tcPr>
            <w:tcW w:w="709" w:type="dxa"/>
            <w:vMerge/>
          </w:tcPr>
          <w:p w14:paraId="48CEF585" w14:textId="77777777" w:rsidR="0019237C" w:rsidRPr="00BF4D0C" w:rsidRDefault="0019237C" w:rsidP="0019237C">
            <w:pPr>
              <w:spacing w:before="0"/>
              <w:ind w:firstLine="0"/>
              <w:rPr>
                <w:b/>
                <w:bCs/>
                <w:sz w:val="22"/>
                <w:szCs w:val="22"/>
              </w:rPr>
            </w:pPr>
          </w:p>
        </w:tc>
        <w:tc>
          <w:tcPr>
            <w:tcW w:w="1809" w:type="dxa"/>
            <w:shd w:val="clear" w:color="auto" w:fill="auto"/>
          </w:tcPr>
          <w:p w14:paraId="46ADB812" w14:textId="77777777" w:rsidR="0019237C" w:rsidRPr="00BF4D0C" w:rsidRDefault="0019237C" w:rsidP="0019237C">
            <w:pPr>
              <w:pStyle w:val="msonormalmrcssattr"/>
              <w:spacing w:before="0" w:beforeAutospacing="0" w:after="0" w:afterAutospacing="0"/>
              <w:rPr>
                <w:b/>
                <w:bCs/>
                <w:sz w:val="22"/>
                <w:szCs w:val="22"/>
              </w:rPr>
            </w:pPr>
            <w:r w:rsidRPr="00BF4D0C">
              <w:rPr>
                <w:bCs/>
                <w:sz w:val="22"/>
                <w:szCs w:val="22"/>
              </w:rPr>
              <w:t>Многофункциональная общественно-деловая зона</w:t>
            </w:r>
          </w:p>
        </w:tc>
        <w:tc>
          <w:tcPr>
            <w:tcW w:w="1985" w:type="dxa"/>
            <w:vMerge/>
            <w:shd w:val="clear" w:color="auto" w:fill="E5B8B7" w:themeFill="accent2" w:themeFillTint="66"/>
          </w:tcPr>
          <w:p w14:paraId="117B72B1" w14:textId="77777777" w:rsidR="0019237C" w:rsidRPr="00BF4D0C" w:rsidRDefault="0019237C" w:rsidP="0019237C">
            <w:pPr>
              <w:spacing w:before="0"/>
              <w:ind w:firstLine="0"/>
              <w:rPr>
                <w:bCs/>
                <w:sz w:val="22"/>
                <w:szCs w:val="22"/>
              </w:rPr>
            </w:pPr>
          </w:p>
        </w:tc>
        <w:tc>
          <w:tcPr>
            <w:tcW w:w="1984" w:type="dxa"/>
            <w:shd w:val="clear" w:color="auto" w:fill="auto"/>
          </w:tcPr>
          <w:p w14:paraId="47EBB635" w14:textId="77777777" w:rsidR="0019237C" w:rsidRPr="00BF4D0C" w:rsidRDefault="0019237C" w:rsidP="0019237C">
            <w:pPr>
              <w:pStyle w:val="afff4"/>
              <w:ind w:firstLine="0"/>
              <w:jc w:val="left"/>
              <w:rPr>
                <w:bCs/>
                <w:iCs/>
                <w:sz w:val="22"/>
                <w:szCs w:val="22"/>
              </w:rPr>
            </w:pPr>
            <w:r w:rsidRPr="00BF4D0C">
              <w:rPr>
                <w:bCs/>
                <w:sz w:val="22"/>
                <w:szCs w:val="22"/>
              </w:rPr>
              <w:t>Объект, связанный с производственной деятельностью</w:t>
            </w:r>
          </w:p>
        </w:tc>
        <w:tc>
          <w:tcPr>
            <w:tcW w:w="2835" w:type="dxa"/>
            <w:shd w:val="clear" w:color="auto" w:fill="auto"/>
          </w:tcPr>
          <w:p w14:paraId="51E4D039" w14:textId="67AB5AFE" w:rsidR="0019237C" w:rsidRPr="00BF4D0C" w:rsidRDefault="008654EC" w:rsidP="0019237C">
            <w:pPr>
              <w:spacing w:before="0"/>
              <w:ind w:firstLine="0"/>
              <w:rPr>
                <w:sz w:val="22"/>
                <w:szCs w:val="22"/>
              </w:rPr>
            </w:pPr>
            <w:r w:rsidRPr="00BF4D0C">
              <w:rPr>
                <w:bCs/>
                <w:sz w:val="22"/>
                <w:szCs w:val="22"/>
              </w:rPr>
              <w:t>Промышленный технопарк "Жигулевская долина - 2"</w:t>
            </w:r>
          </w:p>
        </w:tc>
        <w:tc>
          <w:tcPr>
            <w:tcW w:w="3260" w:type="dxa"/>
            <w:shd w:val="clear" w:color="auto" w:fill="auto"/>
          </w:tcPr>
          <w:p w14:paraId="098909F0" w14:textId="4178C624" w:rsidR="0019237C" w:rsidRPr="00BF4D0C" w:rsidRDefault="008654EC" w:rsidP="0019237C">
            <w:pPr>
              <w:spacing w:before="0"/>
              <w:ind w:firstLine="0"/>
              <w:rPr>
                <w:sz w:val="22"/>
                <w:szCs w:val="22"/>
              </w:rPr>
            </w:pPr>
            <w:proofErr w:type="spellStart"/>
            <w:r w:rsidRPr="00BF4D0C">
              <w:rPr>
                <w:bCs/>
                <w:sz w:val="22"/>
                <w:szCs w:val="22"/>
              </w:rPr>
              <w:t>г.о</w:t>
            </w:r>
            <w:proofErr w:type="spellEnd"/>
            <w:r w:rsidRPr="00BF4D0C">
              <w:rPr>
                <w:bCs/>
                <w:sz w:val="22"/>
                <w:szCs w:val="22"/>
              </w:rPr>
              <w:t>. Тольятти, г. Тольятти, Южное шоссе</w:t>
            </w:r>
          </w:p>
        </w:tc>
        <w:tc>
          <w:tcPr>
            <w:tcW w:w="2415" w:type="dxa"/>
            <w:shd w:val="clear" w:color="auto" w:fill="auto"/>
          </w:tcPr>
          <w:p w14:paraId="694F0338" w14:textId="6A004C14" w:rsidR="0019237C" w:rsidRPr="00BF4D0C" w:rsidRDefault="0019237C" w:rsidP="0019237C">
            <w:pPr>
              <w:spacing w:before="0"/>
              <w:ind w:firstLine="0"/>
              <w:rPr>
                <w:bCs/>
                <w:sz w:val="22"/>
                <w:szCs w:val="22"/>
              </w:rPr>
            </w:pPr>
            <w:r w:rsidRPr="00BF4D0C">
              <w:rPr>
                <w:bCs/>
                <w:sz w:val="22"/>
                <w:szCs w:val="22"/>
              </w:rPr>
              <w:t>Регионального значения/</w:t>
            </w:r>
            <w:r w:rsidRPr="00BF4D0C">
              <w:rPr>
                <w:sz w:val="22"/>
                <w:szCs w:val="22"/>
              </w:rPr>
              <w:t xml:space="preserve"> строительство</w:t>
            </w:r>
          </w:p>
        </w:tc>
      </w:tr>
      <w:tr w:rsidR="00BF4D0C" w:rsidRPr="00BF4D0C" w14:paraId="45CBB42B" w14:textId="77777777" w:rsidTr="00106930">
        <w:trPr>
          <w:trHeight w:val="352"/>
        </w:trPr>
        <w:tc>
          <w:tcPr>
            <w:tcW w:w="709" w:type="dxa"/>
            <w:vMerge/>
          </w:tcPr>
          <w:p w14:paraId="5B5F30D0" w14:textId="77777777" w:rsidR="0019237C" w:rsidRPr="00BF4D0C" w:rsidRDefault="0019237C" w:rsidP="0019237C">
            <w:pPr>
              <w:spacing w:before="0"/>
              <w:ind w:firstLine="0"/>
              <w:rPr>
                <w:b/>
                <w:bCs/>
                <w:sz w:val="22"/>
                <w:szCs w:val="22"/>
              </w:rPr>
            </w:pPr>
          </w:p>
        </w:tc>
        <w:tc>
          <w:tcPr>
            <w:tcW w:w="1809" w:type="dxa"/>
            <w:shd w:val="clear" w:color="auto" w:fill="auto"/>
          </w:tcPr>
          <w:p w14:paraId="6DE07ED7" w14:textId="77777777" w:rsidR="0019237C" w:rsidRPr="00BF4D0C" w:rsidRDefault="0019237C" w:rsidP="0019237C">
            <w:pPr>
              <w:spacing w:before="0"/>
              <w:ind w:firstLine="0"/>
              <w:rPr>
                <w:bCs/>
                <w:sz w:val="22"/>
                <w:szCs w:val="22"/>
              </w:rPr>
            </w:pPr>
            <w:r w:rsidRPr="00BF4D0C">
              <w:rPr>
                <w:bCs/>
                <w:sz w:val="22"/>
                <w:szCs w:val="22"/>
              </w:rPr>
              <w:t>Зона специализированной общественной застройки</w:t>
            </w:r>
          </w:p>
          <w:p w14:paraId="586EF1CB" w14:textId="77777777" w:rsidR="0019237C" w:rsidRPr="00BF4D0C" w:rsidRDefault="0019237C" w:rsidP="0019237C">
            <w:pPr>
              <w:pStyle w:val="msonormalmrcssattr"/>
              <w:spacing w:before="0" w:beforeAutospacing="0" w:after="0" w:afterAutospacing="0"/>
              <w:rPr>
                <w:b/>
                <w:bCs/>
                <w:sz w:val="22"/>
                <w:szCs w:val="22"/>
              </w:rPr>
            </w:pPr>
          </w:p>
        </w:tc>
        <w:tc>
          <w:tcPr>
            <w:tcW w:w="1985" w:type="dxa"/>
            <w:vMerge/>
            <w:shd w:val="clear" w:color="auto" w:fill="auto"/>
          </w:tcPr>
          <w:p w14:paraId="333EE3F8" w14:textId="77777777" w:rsidR="0019237C" w:rsidRPr="00BF4D0C" w:rsidRDefault="0019237C" w:rsidP="0019237C">
            <w:pPr>
              <w:spacing w:before="0"/>
              <w:ind w:firstLine="0"/>
              <w:rPr>
                <w:bCs/>
                <w:sz w:val="22"/>
                <w:szCs w:val="22"/>
              </w:rPr>
            </w:pPr>
          </w:p>
        </w:tc>
        <w:tc>
          <w:tcPr>
            <w:tcW w:w="1984" w:type="dxa"/>
            <w:shd w:val="clear" w:color="auto" w:fill="auto"/>
          </w:tcPr>
          <w:p w14:paraId="0EBC782A" w14:textId="5889B21E" w:rsidR="0019237C" w:rsidRPr="00BF4D0C" w:rsidRDefault="0019237C" w:rsidP="00CB75B0">
            <w:pPr>
              <w:pStyle w:val="afff4"/>
              <w:ind w:firstLine="0"/>
              <w:jc w:val="left"/>
              <w:rPr>
                <w:bCs/>
                <w:sz w:val="22"/>
                <w:szCs w:val="22"/>
              </w:rPr>
            </w:pPr>
            <w:r w:rsidRPr="00BF4D0C">
              <w:rPr>
                <w:sz w:val="22"/>
                <w:szCs w:val="22"/>
              </w:rPr>
              <w:t xml:space="preserve">Организация, реализующая </w:t>
            </w:r>
            <w:r w:rsidR="009F44FF" w:rsidRPr="00BF4D0C">
              <w:rPr>
                <w:sz w:val="22"/>
                <w:szCs w:val="22"/>
              </w:rPr>
              <w:t xml:space="preserve">общеобразовательные </w:t>
            </w:r>
            <w:r w:rsidRPr="00BF4D0C">
              <w:rPr>
                <w:sz w:val="22"/>
                <w:szCs w:val="22"/>
              </w:rPr>
              <w:t>программы высшего образования</w:t>
            </w:r>
          </w:p>
        </w:tc>
        <w:tc>
          <w:tcPr>
            <w:tcW w:w="2835" w:type="dxa"/>
            <w:shd w:val="clear" w:color="auto" w:fill="auto"/>
          </w:tcPr>
          <w:p w14:paraId="6F5A9947" w14:textId="3345B541" w:rsidR="0019237C" w:rsidRPr="00BF4D0C" w:rsidRDefault="009F44FF" w:rsidP="009F44FF">
            <w:pPr>
              <w:spacing w:before="0"/>
              <w:ind w:firstLine="0"/>
              <w:rPr>
                <w:sz w:val="22"/>
                <w:szCs w:val="22"/>
              </w:rPr>
            </w:pPr>
            <w:r w:rsidRPr="00BF4D0C">
              <w:rPr>
                <w:sz w:val="22"/>
                <w:szCs w:val="22"/>
                <w:lang w:bidi="ru-RU"/>
              </w:rPr>
              <w:t>Общежитие</w:t>
            </w:r>
            <w:r w:rsidR="0019237C" w:rsidRPr="00BF4D0C">
              <w:rPr>
                <w:sz w:val="22"/>
                <w:szCs w:val="22"/>
                <w:lang w:bidi="ru-RU"/>
              </w:rPr>
              <w:t xml:space="preserve"> ФГБОУ ВО «Тольяттинский государственный университет» </w:t>
            </w:r>
          </w:p>
        </w:tc>
        <w:tc>
          <w:tcPr>
            <w:tcW w:w="3260" w:type="dxa"/>
            <w:shd w:val="clear" w:color="auto" w:fill="auto"/>
          </w:tcPr>
          <w:p w14:paraId="01B73793" w14:textId="3BDB5EF4" w:rsidR="0019237C" w:rsidRPr="00BF4D0C" w:rsidRDefault="0019237C" w:rsidP="0019237C">
            <w:pPr>
              <w:pStyle w:val="af7"/>
              <w:keepNext/>
              <w:keepLines/>
              <w:tabs>
                <w:tab w:val="clear" w:pos="360"/>
                <w:tab w:val="left" w:pos="7371"/>
              </w:tabs>
              <w:spacing w:before="0"/>
              <w:ind w:left="0" w:firstLine="0"/>
              <w:jc w:val="left"/>
              <w:rPr>
                <w:sz w:val="22"/>
                <w:szCs w:val="22"/>
              </w:rPr>
            </w:pPr>
            <w:proofErr w:type="spellStart"/>
            <w:r w:rsidRPr="00BF4D0C">
              <w:rPr>
                <w:sz w:val="22"/>
                <w:szCs w:val="22"/>
              </w:rPr>
              <w:t>г.о</w:t>
            </w:r>
            <w:proofErr w:type="spellEnd"/>
            <w:r w:rsidRPr="00BF4D0C">
              <w:rPr>
                <w:sz w:val="22"/>
                <w:szCs w:val="22"/>
              </w:rPr>
              <w:t xml:space="preserve">. Тольятти, г. Тольятти, </w:t>
            </w:r>
            <w:r w:rsidRPr="00BF4D0C">
              <w:rPr>
                <w:sz w:val="22"/>
                <w:szCs w:val="22"/>
                <w:lang w:bidi="ru-RU"/>
              </w:rPr>
              <w:t xml:space="preserve">Центральный район, ул. Белорусская, </w:t>
            </w:r>
            <w:r w:rsidR="009F44FF" w:rsidRPr="00BF4D0C">
              <w:rPr>
                <w:sz w:val="22"/>
                <w:szCs w:val="22"/>
                <w:lang w:bidi="ru-RU"/>
              </w:rPr>
              <w:t xml:space="preserve">ЗУ </w:t>
            </w:r>
            <w:r w:rsidR="009F44FF" w:rsidRPr="00BF4D0C">
              <w:rPr>
                <w:bCs/>
                <w:sz w:val="22"/>
                <w:szCs w:val="22"/>
              </w:rPr>
              <w:t>с КН 63:09:0304060:1456</w:t>
            </w:r>
          </w:p>
        </w:tc>
        <w:tc>
          <w:tcPr>
            <w:tcW w:w="2415" w:type="dxa"/>
            <w:shd w:val="clear" w:color="auto" w:fill="auto"/>
          </w:tcPr>
          <w:p w14:paraId="6CDBC2C3" w14:textId="204C28CC" w:rsidR="0019237C" w:rsidRPr="00BF4D0C" w:rsidRDefault="0019237C" w:rsidP="009F44FF">
            <w:pPr>
              <w:spacing w:before="0"/>
              <w:ind w:firstLine="0"/>
              <w:rPr>
                <w:bCs/>
                <w:sz w:val="22"/>
                <w:szCs w:val="22"/>
              </w:rPr>
            </w:pPr>
            <w:r w:rsidRPr="00BF4D0C">
              <w:rPr>
                <w:bCs/>
                <w:sz w:val="22"/>
                <w:szCs w:val="22"/>
              </w:rPr>
              <w:t>Федерального значения/</w:t>
            </w:r>
            <w:r w:rsidRPr="00BF4D0C">
              <w:rPr>
                <w:sz w:val="22"/>
                <w:szCs w:val="22"/>
              </w:rPr>
              <w:t xml:space="preserve"> </w:t>
            </w:r>
            <w:r w:rsidR="009F44FF" w:rsidRPr="00BF4D0C">
              <w:rPr>
                <w:sz w:val="22"/>
                <w:szCs w:val="22"/>
              </w:rPr>
              <w:t>строительство</w:t>
            </w:r>
          </w:p>
        </w:tc>
      </w:tr>
      <w:tr w:rsidR="00BF4D0C" w:rsidRPr="00BF4D0C" w14:paraId="736D8595" w14:textId="77777777" w:rsidTr="00106930">
        <w:trPr>
          <w:trHeight w:val="1518"/>
        </w:trPr>
        <w:tc>
          <w:tcPr>
            <w:tcW w:w="709" w:type="dxa"/>
            <w:vMerge w:val="restart"/>
          </w:tcPr>
          <w:p w14:paraId="32CBB3CF" w14:textId="77777777" w:rsidR="0019237C" w:rsidRPr="00BF4D0C" w:rsidRDefault="0019237C" w:rsidP="0019237C">
            <w:pPr>
              <w:spacing w:before="0"/>
              <w:ind w:firstLine="0"/>
              <w:rPr>
                <w:b/>
                <w:bCs/>
                <w:sz w:val="22"/>
                <w:szCs w:val="22"/>
              </w:rPr>
            </w:pPr>
            <w:r w:rsidRPr="00BF4D0C">
              <w:rPr>
                <w:b/>
                <w:bCs/>
                <w:sz w:val="22"/>
                <w:szCs w:val="22"/>
              </w:rPr>
              <w:t>3</w:t>
            </w:r>
          </w:p>
        </w:tc>
        <w:tc>
          <w:tcPr>
            <w:tcW w:w="1809" w:type="dxa"/>
            <w:vMerge w:val="restart"/>
            <w:shd w:val="clear" w:color="auto" w:fill="auto"/>
          </w:tcPr>
          <w:p w14:paraId="4BBDCC0A" w14:textId="77777777" w:rsidR="0019237C" w:rsidRPr="00BF4D0C" w:rsidRDefault="0019237C" w:rsidP="0019237C">
            <w:pPr>
              <w:spacing w:before="0"/>
              <w:ind w:firstLine="0"/>
              <w:rPr>
                <w:bCs/>
                <w:sz w:val="22"/>
                <w:szCs w:val="22"/>
              </w:rPr>
            </w:pPr>
            <w:r w:rsidRPr="00BF4D0C">
              <w:rPr>
                <w:b/>
                <w:bCs/>
                <w:sz w:val="22"/>
                <w:szCs w:val="22"/>
              </w:rPr>
              <w:t>Производственная зона, зоны инженерной и транспортной инфраструктур</w:t>
            </w:r>
          </w:p>
        </w:tc>
        <w:tc>
          <w:tcPr>
            <w:tcW w:w="1985" w:type="dxa"/>
            <w:vMerge w:val="restart"/>
            <w:shd w:val="clear" w:color="auto" w:fill="auto"/>
          </w:tcPr>
          <w:p w14:paraId="5766F675" w14:textId="77777777" w:rsidR="00EB205F" w:rsidRPr="00BF4D0C" w:rsidRDefault="0019237C" w:rsidP="0019237C">
            <w:pPr>
              <w:spacing w:before="0"/>
              <w:ind w:firstLine="0"/>
              <w:rPr>
                <w:b/>
                <w:sz w:val="22"/>
                <w:szCs w:val="22"/>
              </w:rPr>
            </w:pPr>
            <w:r w:rsidRPr="00BF4D0C">
              <w:rPr>
                <w:bCs/>
                <w:sz w:val="22"/>
                <w:szCs w:val="22"/>
              </w:rPr>
              <w:t xml:space="preserve">Площадь - </w:t>
            </w:r>
          </w:p>
          <w:p w14:paraId="4B496C2E" w14:textId="3F696D84" w:rsidR="0019237C" w:rsidRPr="00BF4D0C" w:rsidRDefault="0057160E" w:rsidP="0019237C">
            <w:pPr>
              <w:spacing w:before="0"/>
              <w:ind w:firstLine="0"/>
              <w:rPr>
                <w:bCs/>
                <w:sz w:val="22"/>
                <w:szCs w:val="22"/>
              </w:rPr>
            </w:pPr>
            <w:r w:rsidRPr="00BF4D0C">
              <w:rPr>
                <w:b/>
                <w:sz w:val="22"/>
                <w:szCs w:val="16"/>
              </w:rPr>
              <w:t xml:space="preserve">9238,21 </w:t>
            </w:r>
            <w:r w:rsidR="0019237C" w:rsidRPr="00BF4D0C">
              <w:rPr>
                <w:bCs/>
                <w:sz w:val="22"/>
                <w:szCs w:val="22"/>
              </w:rPr>
              <w:t xml:space="preserve">га </w:t>
            </w:r>
          </w:p>
          <w:p w14:paraId="5AC804AA" w14:textId="77777777" w:rsidR="0019237C" w:rsidRPr="00BF4D0C" w:rsidRDefault="0019237C" w:rsidP="0019237C">
            <w:pPr>
              <w:spacing w:before="0"/>
              <w:ind w:firstLine="0"/>
              <w:rPr>
                <w:bCs/>
                <w:sz w:val="22"/>
                <w:szCs w:val="22"/>
              </w:rPr>
            </w:pPr>
            <w:r w:rsidRPr="00BF4D0C">
              <w:rPr>
                <w:bCs/>
                <w:sz w:val="22"/>
                <w:szCs w:val="22"/>
              </w:rPr>
              <w:t>Коэффициент застройки: 0,6-0,8</w:t>
            </w:r>
          </w:p>
          <w:p w14:paraId="4667D36F" w14:textId="77777777" w:rsidR="0019237C" w:rsidRPr="00BF4D0C" w:rsidRDefault="0019237C" w:rsidP="0019237C">
            <w:pPr>
              <w:spacing w:before="0"/>
              <w:ind w:firstLine="0"/>
              <w:rPr>
                <w:bCs/>
                <w:sz w:val="22"/>
                <w:szCs w:val="22"/>
              </w:rPr>
            </w:pPr>
            <w:r w:rsidRPr="00BF4D0C">
              <w:rPr>
                <w:bCs/>
                <w:sz w:val="22"/>
                <w:szCs w:val="22"/>
              </w:rPr>
              <w:t>Коэффициент плотности застройки: 1,8-2,4</w:t>
            </w:r>
          </w:p>
          <w:p w14:paraId="182735D3" w14:textId="77777777" w:rsidR="0019237C" w:rsidRPr="00BF4D0C" w:rsidRDefault="0019237C" w:rsidP="0019237C">
            <w:pPr>
              <w:spacing w:before="0"/>
              <w:ind w:firstLine="0"/>
              <w:rPr>
                <w:bCs/>
                <w:sz w:val="22"/>
                <w:szCs w:val="22"/>
              </w:rPr>
            </w:pPr>
          </w:p>
        </w:tc>
        <w:tc>
          <w:tcPr>
            <w:tcW w:w="1984" w:type="dxa"/>
            <w:shd w:val="clear" w:color="auto" w:fill="auto"/>
          </w:tcPr>
          <w:p w14:paraId="334893BB" w14:textId="77777777" w:rsidR="0019237C" w:rsidRPr="00BF4D0C" w:rsidRDefault="0019237C" w:rsidP="0019237C">
            <w:pPr>
              <w:spacing w:before="0"/>
              <w:ind w:firstLine="0"/>
              <w:contextualSpacing/>
              <w:jc w:val="left"/>
              <w:rPr>
                <w:sz w:val="22"/>
                <w:szCs w:val="22"/>
                <w:highlight w:val="yellow"/>
              </w:rPr>
            </w:pPr>
            <w:r w:rsidRPr="00BF4D0C">
              <w:rPr>
                <w:sz w:val="22"/>
                <w:szCs w:val="22"/>
              </w:rPr>
              <w:t>Магистральная улица общегородского значения регулируемого движения</w:t>
            </w:r>
          </w:p>
        </w:tc>
        <w:tc>
          <w:tcPr>
            <w:tcW w:w="2835" w:type="dxa"/>
            <w:shd w:val="clear" w:color="auto" w:fill="auto"/>
          </w:tcPr>
          <w:p w14:paraId="025829A1" w14:textId="77777777" w:rsidR="0019237C" w:rsidRPr="00BF4D0C" w:rsidRDefault="0019237C" w:rsidP="0019237C">
            <w:pPr>
              <w:spacing w:before="0"/>
              <w:ind w:firstLine="0"/>
              <w:contextualSpacing/>
              <w:jc w:val="left"/>
              <w:rPr>
                <w:sz w:val="22"/>
                <w:szCs w:val="22"/>
                <w:highlight w:val="yellow"/>
              </w:rPr>
            </w:pPr>
            <w:r w:rsidRPr="00BF4D0C">
              <w:rPr>
                <w:sz w:val="22"/>
                <w:szCs w:val="22"/>
              </w:rPr>
              <w:t>ул. Громовая от путепровода через федеральную железную дорогу до ул. Магистральной (М5 «Урал»)</w:t>
            </w:r>
          </w:p>
        </w:tc>
        <w:tc>
          <w:tcPr>
            <w:tcW w:w="3260" w:type="dxa"/>
            <w:shd w:val="clear" w:color="auto" w:fill="auto"/>
          </w:tcPr>
          <w:p w14:paraId="0B41BDEA" w14:textId="77777777" w:rsidR="0019237C" w:rsidRPr="00BF4D0C" w:rsidRDefault="0019237C" w:rsidP="0019237C">
            <w:pPr>
              <w:spacing w:before="0"/>
              <w:ind w:firstLine="0"/>
              <w:contextualSpacing/>
              <w:jc w:val="left"/>
              <w:rPr>
                <w:sz w:val="22"/>
                <w:szCs w:val="22"/>
                <w:highlight w:val="yellow"/>
              </w:rPr>
            </w:pPr>
            <w:r w:rsidRPr="00BF4D0C">
              <w:rPr>
                <w:sz w:val="22"/>
                <w:szCs w:val="22"/>
              </w:rPr>
              <w:t>г. Тольятти, Комсомольский район</w:t>
            </w:r>
          </w:p>
        </w:tc>
        <w:tc>
          <w:tcPr>
            <w:tcW w:w="2415" w:type="dxa"/>
            <w:shd w:val="clear" w:color="auto" w:fill="auto"/>
          </w:tcPr>
          <w:p w14:paraId="741F64DE" w14:textId="77777777" w:rsidR="0019237C" w:rsidRPr="00BF4D0C" w:rsidRDefault="0019237C" w:rsidP="0019237C">
            <w:pPr>
              <w:spacing w:before="0"/>
              <w:ind w:firstLine="0"/>
              <w:contextualSpacing/>
              <w:jc w:val="left"/>
              <w:rPr>
                <w:sz w:val="22"/>
                <w:szCs w:val="22"/>
                <w:highlight w:val="yellow"/>
              </w:rPr>
            </w:pPr>
            <w:r w:rsidRPr="00BF4D0C">
              <w:rPr>
                <w:bCs/>
                <w:sz w:val="22"/>
                <w:szCs w:val="22"/>
              </w:rPr>
              <w:t>Местного значения/</w:t>
            </w:r>
            <w:r w:rsidRPr="00BF4D0C">
              <w:rPr>
                <w:sz w:val="22"/>
                <w:szCs w:val="22"/>
              </w:rPr>
              <w:t xml:space="preserve"> реконструкция– первый этап</w:t>
            </w:r>
          </w:p>
        </w:tc>
      </w:tr>
      <w:tr w:rsidR="00BF4D0C" w:rsidRPr="00BF4D0C" w14:paraId="2607BEDB" w14:textId="77777777" w:rsidTr="00106930">
        <w:trPr>
          <w:trHeight w:val="231"/>
        </w:trPr>
        <w:tc>
          <w:tcPr>
            <w:tcW w:w="709" w:type="dxa"/>
            <w:vMerge/>
          </w:tcPr>
          <w:p w14:paraId="4BAA9A3E" w14:textId="77777777" w:rsidR="0019237C" w:rsidRPr="00BF4D0C" w:rsidRDefault="0019237C" w:rsidP="0019237C">
            <w:pPr>
              <w:spacing w:before="0"/>
              <w:ind w:firstLine="0"/>
              <w:rPr>
                <w:b/>
                <w:bCs/>
                <w:sz w:val="22"/>
                <w:szCs w:val="22"/>
              </w:rPr>
            </w:pPr>
          </w:p>
        </w:tc>
        <w:tc>
          <w:tcPr>
            <w:tcW w:w="1809" w:type="dxa"/>
            <w:vMerge/>
            <w:shd w:val="clear" w:color="auto" w:fill="auto"/>
          </w:tcPr>
          <w:p w14:paraId="6AEC12C3" w14:textId="77777777" w:rsidR="0019237C" w:rsidRPr="00BF4D0C" w:rsidRDefault="0019237C" w:rsidP="0019237C">
            <w:pPr>
              <w:spacing w:before="0"/>
              <w:ind w:firstLine="0"/>
              <w:rPr>
                <w:b/>
                <w:bCs/>
                <w:sz w:val="22"/>
                <w:szCs w:val="22"/>
              </w:rPr>
            </w:pPr>
          </w:p>
        </w:tc>
        <w:tc>
          <w:tcPr>
            <w:tcW w:w="1985" w:type="dxa"/>
            <w:vMerge/>
            <w:shd w:val="clear" w:color="auto" w:fill="auto"/>
          </w:tcPr>
          <w:p w14:paraId="7D98C5A9" w14:textId="77777777" w:rsidR="0019237C" w:rsidRPr="00BF4D0C" w:rsidRDefault="0019237C" w:rsidP="0019237C">
            <w:pPr>
              <w:spacing w:before="0"/>
              <w:ind w:firstLine="0"/>
              <w:rPr>
                <w:bCs/>
                <w:sz w:val="22"/>
                <w:szCs w:val="22"/>
              </w:rPr>
            </w:pPr>
          </w:p>
        </w:tc>
        <w:tc>
          <w:tcPr>
            <w:tcW w:w="1984" w:type="dxa"/>
            <w:shd w:val="clear" w:color="auto" w:fill="auto"/>
          </w:tcPr>
          <w:p w14:paraId="68E3EA4A" w14:textId="77777777" w:rsidR="0019237C" w:rsidRPr="00BF4D0C" w:rsidRDefault="0019237C" w:rsidP="0019237C">
            <w:pPr>
              <w:spacing w:before="0"/>
              <w:ind w:firstLine="0"/>
              <w:contextualSpacing/>
              <w:jc w:val="left"/>
              <w:rPr>
                <w:sz w:val="22"/>
                <w:szCs w:val="22"/>
              </w:rPr>
            </w:pPr>
            <w:r w:rsidRPr="00BF4D0C">
              <w:rPr>
                <w:sz w:val="22"/>
                <w:szCs w:val="22"/>
              </w:rPr>
              <w:t>Магистральная улица общегородского значения регулируемого движения</w:t>
            </w:r>
          </w:p>
        </w:tc>
        <w:tc>
          <w:tcPr>
            <w:tcW w:w="2835" w:type="dxa"/>
            <w:shd w:val="clear" w:color="auto" w:fill="auto"/>
          </w:tcPr>
          <w:p w14:paraId="0AA00981" w14:textId="77777777" w:rsidR="0019237C" w:rsidRPr="00BF4D0C" w:rsidRDefault="0019237C" w:rsidP="0019237C">
            <w:pPr>
              <w:spacing w:before="0"/>
              <w:ind w:firstLine="0"/>
              <w:contextualSpacing/>
              <w:jc w:val="left"/>
              <w:rPr>
                <w:sz w:val="22"/>
                <w:szCs w:val="22"/>
              </w:rPr>
            </w:pPr>
            <w:r w:rsidRPr="00BF4D0C">
              <w:rPr>
                <w:sz w:val="22"/>
                <w:szCs w:val="22"/>
              </w:rPr>
              <w:t>ул. Матросова от ул. Громовой до ул. Коммунистической</w:t>
            </w:r>
          </w:p>
        </w:tc>
        <w:tc>
          <w:tcPr>
            <w:tcW w:w="3260" w:type="dxa"/>
            <w:shd w:val="clear" w:color="auto" w:fill="auto"/>
          </w:tcPr>
          <w:p w14:paraId="38994D91" w14:textId="77777777" w:rsidR="0019237C" w:rsidRPr="00BF4D0C" w:rsidRDefault="0019237C" w:rsidP="0019237C">
            <w:pPr>
              <w:spacing w:before="0"/>
              <w:ind w:firstLine="0"/>
              <w:contextualSpacing/>
              <w:jc w:val="left"/>
              <w:rPr>
                <w:sz w:val="22"/>
                <w:szCs w:val="22"/>
              </w:rPr>
            </w:pPr>
            <w:r w:rsidRPr="00BF4D0C">
              <w:rPr>
                <w:sz w:val="22"/>
                <w:szCs w:val="22"/>
              </w:rPr>
              <w:t>г. Тольятти, Комсомольский район</w:t>
            </w:r>
          </w:p>
        </w:tc>
        <w:tc>
          <w:tcPr>
            <w:tcW w:w="2415" w:type="dxa"/>
            <w:shd w:val="clear" w:color="auto" w:fill="auto"/>
          </w:tcPr>
          <w:p w14:paraId="6C4173E3"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реконструкция– первый этап</w:t>
            </w:r>
          </w:p>
        </w:tc>
      </w:tr>
      <w:tr w:rsidR="00BF4D0C" w:rsidRPr="00BF4D0C" w14:paraId="00A1B9E2" w14:textId="77777777" w:rsidTr="00106930">
        <w:trPr>
          <w:trHeight w:val="231"/>
        </w:trPr>
        <w:tc>
          <w:tcPr>
            <w:tcW w:w="709" w:type="dxa"/>
            <w:vMerge/>
          </w:tcPr>
          <w:p w14:paraId="1231A6E9" w14:textId="77777777" w:rsidR="0019237C" w:rsidRPr="00BF4D0C" w:rsidRDefault="0019237C" w:rsidP="0019237C">
            <w:pPr>
              <w:spacing w:before="0"/>
              <w:ind w:firstLine="0"/>
              <w:rPr>
                <w:b/>
                <w:bCs/>
                <w:sz w:val="22"/>
                <w:szCs w:val="22"/>
              </w:rPr>
            </w:pPr>
          </w:p>
        </w:tc>
        <w:tc>
          <w:tcPr>
            <w:tcW w:w="1809" w:type="dxa"/>
            <w:vMerge/>
            <w:shd w:val="clear" w:color="auto" w:fill="auto"/>
          </w:tcPr>
          <w:p w14:paraId="15DCF9D6" w14:textId="77777777" w:rsidR="0019237C" w:rsidRPr="00BF4D0C" w:rsidRDefault="0019237C" w:rsidP="0019237C">
            <w:pPr>
              <w:spacing w:before="0"/>
              <w:ind w:firstLine="0"/>
              <w:rPr>
                <w:b/>
                <w:bCs/>
                <w:sz w:val="22"/>
                <w:szCs w:val="22"/>
              </w:rPr>
            </w:pPr>
          </w:p>
        </w:tc>
        <w:tc>
          <w:tcPr>
            <w:tcW w:w="1985" w:type="dxa"/>
            <w:vMerge/>
            <w:shd w:val="clear" w:color="auto" w:fill="auto"/>
          </w:tcPr>
          <w:p w14:paraId="59693B44" w14:textId="77777777" w:rsidR="0019237C" w:rsidRPr="00BF4D0C" w:rsidRDefault="0019237C" w:rsidP="0019237C">
            <w:pPr>
              <w:spacing w:before="0"/>
              <w:ind w:firstLine="0"/>
              <w:rPr>
                <w:bCs/>
                <w:sz w:val="22"/>
                <w:szCs w:val="22"/>
              </w:rPr>
            </w:pPr>
          </w:p>
        </w:tc>
        <w:tc>
          <w:tcPr>
            <w:tcW w:w="1984" w:type="dxa"/>
            <w:shd w:val="clear" w:color="auto" w:fill="auto"/>
          </w:tcPr>
          <w:p w14:paraId="35138635" w14:textId="77777777" w:rsidR="0019237C" w:rsidRPr="00BF4D0C" w:rsidRDefault="0019237C" w:rsidP="0019237C">
            <w:pPr>
              <w:spacing w:before="0"/>
              <w:ind w:firstLine="0"/>
              <w:contextualSpacing/>
              <w:jc w:val="left"/>
              <w:rPr>
                <w:sz w:val="22"/>
                <w:szCs w:val="22"/>
              </w:rPr>
            </w:pPr>
            <w:r w:rsidRPr="00BF4D0C">
              <w:rPr>
                <w:sz w:val="22"/>
                <w:szCs w:val="22"/>
              </w:rPr>
              <w:t>Магистральная улица общегородского значения регулируемого движения</w:t>
            </w:r>
          </w:p>
        </w:tc>
        <w:tc>
          <w:tcPr>
            <w:tcW w:w="2835" w:type="dxa"/>
            <w:shd w:val="clear" w:color="auto" w:fill="auto"/>
          </w:tcPr>
          <w:p w14:paraId="49106550" w14:textId="77777777" w:rsidR="0019237C" w:rsidRPr="00BF4D0C" w:rsidRDefault="0019237C" w:rsidP="0019237C">
            <w:pPr>
              <w:spacing w:before="0"/>
              <w:ind w:firstLine="0"/>
              <w:contextualSpacing/>
              <w:jc w:val="left"/>
              <w:rPr>
                <w:sz w:val="22"/>
                <w:szCs w:val="22"/>
              </w:rPr>
            </w:pPr>
            <w:r w:rsidRPr="00BF4D0C">
              <w:rPr>
                <w:sz w:val="22"/>
                <w:szCs w:val="22"/>
              </w:rPr>
              <w:t xml:space="preserve">ул. Офицерская </w:t>
            </w:r>
          </w:p>
          <w:p w14:paraId="150B8189" w14:textId="577BC6D0" w:rsidR="0019237C" w:rsidRPr="00BF4D0C" w:rsidRDefault="0019237C" w:rsidP="0019237C">
            <w:pPr>
              <w:spacing w:before="0"/>
              <w:ind w:firstLine="0"/>
              <w:contextualSpacing/>
              <w:jc w:val="left"/>
              <w:rPr>
                <w:sz w:val="22"/>
                <w:szCs w:val="22"/>
              </w:rPr>
            </w:pPr>
            <w:r w:rsidRPr="00BF4D0C">
              <w:rPr>
                <w:sz w:val="22"/>
                <w:szCs w:val="22"/>
              </w:rPr>
              <w:t>от Южного шоссе до пр.</w:t>
            </w:r>
            <w:r w:rsidR="00810758" w:rsidRPr="00BF4D0C">
              <w:rPr>
                <w:sz w:val="22"/>
                <w:szCs w:val="22"/>
              </w:rPr>
              <w:t xml:space="preserve"> </w:t>
            </w:r>
            <w:r w:rsidRPr="00BF4D0C">
              <w:rPr>
                <w:sz w:val="22"/>
                <w:szCs w:val="22"/>
              </w:rPr>
              <w:t>Степана Разина</w:t>
            </w:r>
          </w:p>
        </w:tc>
        <w:tc>
          <w:tcPr>
            <w:tcW w:w="3260" w:type="dxa"/>
            <w:shd w:val="clear" w:color="auto" w:fill="auto"/>
          </w:tcPr>
          <w:p w14:paraId="75752594" w14:textId="77777777" w:rsidR="0019237C" w:rsidRPr="00BF4D0C" w:rsidRDefault="0019237C" w:rsidP="0019237C">
            <w:pPr>
              <w:spacing w:before="0"/>
              <w:ind w:firstLine="0"/>
              <w:contextualSpacing/>
              <w:jc w:val="left"/>
              <w:rPr>
                <w:sz w:val="22"/>
                <w:szCs w:val="22"/>
              </w:rPr>
            </w:pPr>
            <w:r w:rsidRPr="00BF4D0C">
              <w:rPr>
                <w:sz w:val="22"/>
                <w:szCs w:val="22"/>
              </w:rPr>
              <w:t>г. Тольятти, Автозаводский район</w:t>
            </w:r>
          </w:p>
        </w:tc>
        <w:tc>
          <w:tcPr>
            <w:tcW w:w="2415" w:type="dxa"/>
            <w:shd w:val="clear" w:color="auto" w:fill="auto"/>
          </w:tcPr>
          <w:p w14:paraId="2A2FA38A"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реконструкция– первый этап</w:t>
            </w:r>
          </w:p>
        </w:tc>
      </w:tr>
      <w:tr w:rsidR="00BF4D0C" w:rsidRPr="00BF4D0C" w14:paraId="24EDA933" w14:textId="77777777" w:rsidTr="00106930">
        <w:trPr>
          <w:trHeight w:val="231"/>
        </w:trPr>
        <w:tc>
          <w:tcPr>
            <w:tcW w:w="709" w:type="dxa"/>
            <w:vMerge/>
          </w:tcPr>
          <w:p w14:paraId="5764B0EC" w14:textId="77777777" w:rsidR="0019237C" w:rsidRPr="00BF4D0C" w:rsidRDefault="0019237C" w:rsidP="0019237C">
            <w:pPr>
              <w:spacing w:before="0"/>
              <w:ind w:firstLine="0"/>
              <w:rPr>
                <w:b/>
                <w:bCs/>
                <w:sz w:val="22"/>
                <w:szCs w:val="22"/>
              </w:rPr>
            </w:pPr>
          </w:p>
        </w:tc>
        <w:tc>
          <w:tcPr>
            <w:tcW w:w="1809" w:type="dxa"/>
            <w:vMerge/>
            <w:shd w:val="clear" w:color="auto" w:fill="auto"/>
          </w:tcPr>
          <w:p w14:paraId="4CE432D0" w14:textId="77777777" w:rsidR="0019237C" w:rsidRPr="00BF4D0C" w:rsidRDefault="0019237C" w:rsidP="0019237C">
            <w:pPr>
              <w:spacing w:before="0"/>
              <w:ind w:firstLine="0"/>
              <w:rPr>
                <w:b/>
                <w:bCs/>
                <w:sz w:val="22"/>
                <w:szCs w:val="22"/>
              </w:rPr>
            </w:pPr>
          </w:p>
        </w:tc>
        <w:tc>
          <w:tcPr>
            <w:tcW w:w="1985" w:type="dxa"/>
            <w:vMerge/>
            <w:shd w:val="clear" w:color="auto" w:fill="auto"/>
          </w:tcPr>
          <w:p w14:paraId="697E3C23" w14:textId="77777777" w:rsidR="0019237C" w:rsidRPr="00BF4D0C" w:rsidRDefault="0019237C" w:rsidP="0019237C">
            <w:pPr>
              <w:spacing w:before="0"/>
              <w:ind w:firstLine="0"/>
              <w:rPr>
                <w:bCs/>
                <w:sz w:val="22"/>
                <w:szCs w:val="22"/>
              </w:rPr>
            </w:pPr>
          </w:p>
        </w:tc>
        <w:tc>
          <w:tcPr>
            <w:tcW w:w="1984" w:type="dxa"/>
            <w:shd w:val="clear" w:color="auto" w:fill="auto"/>
          </w:tcPr>
          <w:p w14:paraId="2AD5FE1B" w14:textId="77777777" w:rsidR="0019237C" w:rsidRPr="00BF4D0C" w:rsidRDefault="0019237C" w:rsidP="0019237C">
            <w:pPr>
              <w:spacing w:before="0"/>
              <w:ind w:firstLine="0"/>
              <w:contextualSpacing/>
              <w:jc w:val="left"/>
              <w:rPr>
                <w:sz w:val="22"/>
                <w:szCs w:val="22"/>
              </w:rPr>
            </w:pPr>
            <w:r w:rsidRPr="00BF4D0C">
              <w:rPr>
                <w:sz w:val="22"/>
                <w:szCs w:val="22"/>
              </w:rPr>
              <w:t>Магистральная улица общегородского значения регулируемого движения</w:t>
            </w:r>
          </w:p>
        </w:tc>
        <w:tc>
          <w:tcPr>
            <w:tcW w:w="2835" w:type="dxa"/>
            <w:shd w:val="clear" w:color="auto" w:fill="auto"/>
          </w:tcPr>
          <w:p w14:paraId="6E822128" w14:textId="77777777" w:rsidR="0019237C" w:rsidRPr="00BF4D0C" w:rsidRDefault="0019237C" w:rsidP="0019237C">
            <w:pPr>
              <w:spacing w:before="0"/>
              <w:ind w:firstLine="0"/>
              <w:contextualSpacing/>
              <w:jc w:val="left"/>
              <w:rPr>
                <w:sz w:val="22"/>
                <w:szCs w:val="22"/>
              </w:rPr>
            </w:pPr>
            <w:r w:rsidRPr="00BF4D0C">
              <w:rPr>
                <w:sz w:val="22"/>
                <w:szCs w:val="22"/>
              </w:rPr>
              <w:t xml:space="preserve">Южное шоссе </w:t>
            </w:r>
          </w:p>
        </w:tc>
        <w:tc>
          <w:tcPr>
            <w:tcW w:w="3260" w:type="dxa"/>
            <w:shd w:val="clear" w:color="auto" w:fill="auto"/>
          </w:tcPr>
          <w:p w14:paraId="113EE316" w14:textId="77777777" w:rsidR="0019237C" w:rsidRPr="00BF4D0C" w:rsidRDefault="0019237C" w:rsidP="0019237C">
            <w:pPr>
              <w:spacing w:before="0"/>
              <w:ind w:firstLine="0"/>
              <w:contextualSpacing/>
              <w:jc w:val="left"/>
              <w:rPr>
                <w:sz w:val="22"/>
                <w:szCs w:val="22"/>
              </w:rPr>
            </w:pPr>
            <w:r w:rsidRPr="00BF4D0C">
              <w:rPr>
                <w:sz w:val="22"/>
                <w:szCs w:val="22"/>
              </w:rPr>
              <w:t>г. Тольятти, Автозаводский район</w:t>
            </w:r>
          </w:p>
        </w:tc>
        <w:tc>
          <w:tcPr>
            <w:tcW w:w="2415" w:type="dxa"/>
            <w:shd w:val="clear" w:color="auto" w:fill="auto"/>
          </w:tcPr>
          <w:p w14:paraId="349A77AB" w14:textId="77777777" w:rsidR="0019237C" w:rsidRPr="00BF4D0C" w:rsidRDefault="0019237C" w:rsidP="0019237C">
            <w:pPr>
              <w:spacing w:before="0"/>
              <w:ind w:firstLine="0"/>
              <w:jc w:val="left"/>
              <w:rPr>
                <w:sz w:val="22"/>
                <w:szCs w:val="22"/>
              </w:rPr>
            </w:pPr>
            <w:r w:rsidRPr="00BF4D0C">
              <w:rPr>
                <w:bCs/>
                <w:sz w:val="22"/>
                <w:szCs w:val="22"/>
              </w:rPr>
              <w:t>Местного значения/</w:t>
            </w:r>
            <w:r w:rsidRPr="00BF4D0C">
              <w:rPr>
                <w:sz w:val="22"/>
                <w:szCs w:val="22"/>
              </w:rPr>
              <w:t xml:space="preserve"> реконструкция – первый этап</w:t>
            </w:r>
          </w:p>
        </w:tc>
      </w:tr>
      <w:tr w:rsidR="00BF4D0C" w:rsidRPr="00BF4D0C" w14:paraId="04D14D95" w14:textId="77777777" w:rsidTr="00106930">
        <w:trPr>
          <w:trHeight w:val="231"/>
        </w:trPr>
        <w:tc>
          <w:tcPr>
            <w:tcW w:w="709" w:type="dxa"/>
            <w:vMerge/>
          </w:tcPr>
          <w:p w14:paraId="4C80C758" w14:textId="77777777" w:rsidR="0019237C" w:rsidRPr="00BF4D0C" w:rsidRDefault="0019237C" w:rsidP="0019237C">
            <w:pPr>
              <w:spacing w:before="0"/>
              <w:ind w:firstLine="0"/>
              <w:rPr>
                <w:b/>
                <w:bCs/>
                <w:sz w:val="22"/>
                <w:szCs w:val="22"/>
              </w:rPr>
            </w:pPr>
          </w:p>
        </w:tc>
        <w:tc>
          <w:tcPr>
            <w:tcW w:w="1809" w:type="dxa"/>
            <w:vMerge/>
            <w:shd w:val="clear" w:color="auto" w:fill="auto"/>
          </w:tcPr>
          <w:p w14:paraId="036C4F31" w14:textId="77777777" w:rsidR="0019237C" w:rsidRPr="00BF4D0C" w:rsidRDefault="0019237C" w:rsidP="0019237C">
            <w:pPr>
              <w:spacing w:before="0"/>
              <w:ind w:firstLine="0"/>
              <w:rPr>
                <w:b/>
                <w:bCs/>
                <w:sz w:val="22"/>
                <w:szCs w:val="22"/>
              </w:rPr>
            </w:pPr>
          </w:p>
        </w:tc>
        <w:tc>
          <w:tcPr>
            <w:tcW w:w="1985" w:type="dxa"/>
            <w:vMerge/>
            <w:shd w:val="clear" w:color="auto" w:fill="auto"/>
          </w:tcPr>
          <w:p w14:paraId="6D26C491" w14:textId="77777777" w:rsidR="0019237C" w:rsidRPr="00BF4D0C" w:rsidRDefault="0019237C" w:rsidP="0019237C">
            <w:pPr>
              <w:spacing w:before="0"/>
              <w:ind w:firstLine="0"/>
              <w:rPr>
                <w:bCs/>
                <w:sz w:val="22"/>
                <w:szCs w:val="22"/>
              </w:rPr>
            </w:pPr>
          </w:p>
        </w:tc>
        <w:tc>
          <w:tcPr>
            <w:tcW w:w="1984" w:type="dxa"/>
            <w:shd w:val="clear" w:color="auto" w:fill="auto"/>
          </w:tcPr>
          <w:p w14:paraId="034FF09B" w14:textId="77777777" w:rsidR="0019237C" w:rsidRPr="00BF4D0C" w:rsidRDefault="0019237C" w:rsidP="0019237C">
            <w:pPr>
              <w:spacing w:before="0"/>
              <w:ind w:firstLine="0"/>
              <w:contextualSpacing/>
              <w:jc w:val="left"/>
              <w:rPr>
                <w:sz w:val="22"/>
                <w:szCs w:val="22"/>
              </w:rPr>
            </w:pPr>
            <w:r w:rsidRPr="00BF4D0C">
              <w:rPr>
                <w:sz w:val="22"/>
                <w:szCs w:val="22"/>
              </w:rPr>
              <w:t>Магистральная улица общегородского значения регулируемого движения</w:t>
            </w:r>
          </w:p>
        </w:tc>
        <w:tc>
          <w:tcPr>
            <w:tcW w:w="2835" w:type="dxa"/>
            <w:shd w:val="clear" w:color="auto" w:fill="auto"/>
          </w:tcPr>
          <w:p w14:paraId="2CCE1C96" w14:textId="77777777" w:rsidR="0019237C" w:rsidRPr="00BF4D0C" w:rsidRDefault="0019237C" w:rsidP="0019237C">
            <w:pPr>
              <w:spacing w:before="0"/>
              <w:ind w:firstLine="0"/>
              <w:contextualSpacing/>
              <w:jc w:val="left"/>
              <w:rPr>
                <w:sz w:val="22"/>
                <w:szCs w:val="22"/>
              </w:rPr>
            </w:pPr>
            <w:r w:rsidRPr="00BF4D0C">
              <w:rPr>
                <w:sz w:val="22"/>
                <w:szCs w:val="22"/>
              </w:rPr>
              <w:t>Автозаводское шоссе</w:t>
            </w:r>
          </w:p>
        </w:tc>
        <w:tc>
          <w:tcPr>
            <w:tcW w:w="3260" w:type="dxa"/>
            <w:shd w:val="clear" w:color="auto" w:fill="auto"/>
          </w:tcPr>
          <w:p w14:paraId="7A2B7BC2" w14:textId="77777777" w:rsidR="0019237C" w:rsidRPr="00BF4D0C" w:rsidRDefault="0019237C" w:rsidP="0019237C">
            <w:pPr>
              <w:spacing w:before="0"/>
              <w:ind w:firstLine="0"/>
              <w:contextualSpacing/>
              <w:jc w:val="left"/>
              <w:rPr>
                <w:sz w:val="22"/>
                <w:szCs w:val="22"/>
              </w:rPr>
            </w:pPr>
            <w:r w:rsidRPr="00BF4D0C">
              <w:rPr>
                <w:sz w:val="22"/>
                <w:szCs w:val="22"/>
              </w:rPr>
              <w:t>г. Тольятти, Центральный и Автозаводский районы</w:t>
            </w:r>
          </w:p>
        </w:tc>
        <w:tc>
          <w:tcPr>
            <w:tcW w:w="2415" w:type="dxa"/>
            <w:shd w:val="clear" w:color="auto" w:fill="auto"/>
          </w:tcPr>
          <w:p w14:paraId="7137CD71" w14:textId="77777777" w:rsidR="0019237C" w:rsidRPr="00BF4D0C" w:rsidRDefault="0019237C" w:rsidP="0019237C">
            <w:pPr>
              <w:spacing w:before="0"/>
              <w:ind w:firstLine="0"/>
              <w:jc w:val="left"/>
              <w:rPr>
                <w:sz w:val="22"/>
                <w:szCs w:val="22"/>
              </w:rPr>
            </w:pPr>
            <w:r w:rsidRPr="00BF4D0C">
              <w:rPr>
                <w:bCs/>
                <w:sz w:val="22"/>
                <w:szCs w:val="22"/>
              </w:rPr>
              <w:t>Местного значения/</w:t>
            </w:r>
            <w:r w:rsidRPr="00BF4D0C">
              <w:rPr>
                <w:sz w:val="22"/>
                <w:szCs w:val="22"/>
              </w:rPr>
              <w:t xml:space="preserve"> реконструкция – первый этап</w:t>
            </w:r>
          </w:p>
        </w:tc>
      </w:tr>
      <w:tr w:rsidR="00BF4D0C" w:rsidRPr="00BF4D0C" w14:paraId="449AA762" w14:textId="77777777" w:rsidTr="00106930">
        <w:trPr>
          <w:trHeight w:val="231"/>
        </w:trPr>
        <w:tc>
          <w:tcPr>
            <w:tcW w:w="709" w:type="dxa"/>
            <w:vMerge/>
          </w:tcPr>
          <w:p w14:paraId="6C9A0566" w14:textId="77777777" w:rsidR="0019237C" w:rsidRPr="00BF4D0C" w:rsidRDefault="0019237C" w:rsidP="0019237C">
            <w:pPr>
              <w:spacing w:before="0"/>
              <w:ind w:firstLine="0"/>
              <w:rPr>
                <w:b/>
                <w:bCs/>
                <w:sz w:val="22"/>
                <w:szCs w:val="22"/>
              </w:rPr>
            </w:pPr>
          </w:p>
        </w:tc>
        <w:tc>
          <w:tcPr>
            <w:tcW w:w="1809" w:type="dxa"/>
            <w:vMerge/>
            <w:shd w:val="clear" w:color="auto" w:fill="auto"/>
          </w:tcPr>
          <w:p w14:paraId="6BCE03B4" w14:textId="77777777" w:rsidR="0019237C" w:rsidRPr="00BF4D0C" w:rsidRDefault="0019237C" w:rsidP="0019237C">
            <w:pPr>
              <w:spacing w:before="0"/>
              <w:ind w:firstLine="0"/>
              <w:rPr>
                <w:b/>
                <w:bCs/>
                <w:sz w:val="22"/>
                <w:szCs w:val="22"/>
              </w:rPr>
            </w:pPr>
          </w:p>
        </w:tc>
        <w:tc>
          <w:tcPr>
            <w:tcW w:w="1985" w:type="dxa"/>
            <w:vMerge/>
            <w:shd w:val="clear" w:color="auto" w:fill="auto"/>
          </w:tcPr>
          <w:p w14:paraId="5970EEB9" w14:textId="77777777" w:rsidR="0019237C" w:rsidRPr="00BF4D0C" w:rsidRDefault="0019237C" w:rsidP="0019237C">
            <w:pPr>
              <w:spacing w:before="0"/>
              <w:ind w:firstLine="0"/>
              <w:rPr>
                <w:bCs/>
                <w:sz w:val="22"/>
                <w:szCs w:val="22"/>
              </w:rPr>
            </w:pPr>
          </w:p>
        </w:tc>
        <w:tc>
          <w:tcPr>
            <w:tcW w:w="1984" w:type="dxa"/>
            <w:shd w:val="clear" w:color="auto" w:fill="auto"/>
          </w:tcPr>
          <w:p w14:paraId="5C83236B" w14:textId="77777777" w:rsidR="0019237C" w:rsidRPr="00BF4D0C" w:rsidRDefault="0019237C" w:rsidP="0019237C">
            <w:pPr>
              <w:spacing w:before="0"/>
              <w:ind w:firstLine="0"/>
              <w:contextualSpacing/>
              <w:jc w:val="left"/>
              <w:rPr>
                <w:sz w:val="22"/>
                <w:szCs w:val="22"/>
              </w:rPr>
            </w:pPr>
            <w:r w:rsidRPr="00BF4D0C">
              <w:rPr>
                <w:sz w:val="22"/>
                <w:szCs w:val="22"/>
              </w:rPr>
              <w:t>Магистральная улица общегородского значения регулируемого движения</w:t>
            </w:r>
          </w:p>
        </w:tc>
        <w:tc>
          <w:tcPr>
            <w:tcW w:w="2835" w:type="dxa"/>
            <w:shd w:val="clear" w:color="auto" w:fill="auto"/>
          </w:tcPr>
          <w:p w14:paraId="2DF2B583" w14:textId="77777777" w:rsidR="0019237C" w:rsidRPr="00BF4D0C" w:rsidRDefault="0019237C" w:rsidP="0019237C">
            <w:pPr>
              <w:spacing w:before="0"/>
              <w:ind w:firstLine="0"/>
              <w:contextualSpacing/>
              <w:jc w:val="left"/>
              <w:rPr>
                <w:sz w:val="22"/>
                <w:szCs w:val="22"/>
              </w:rPr>
            </w:pPr>
            <w:r w:rsidRPr="00BF4D0C">
              <w:rPr>
                <w:sz w:val="22"/>
                <w:szCs w:val="22"/>
              </w:rPr>
              <w:t>ул. Комсомольская</w:t>
            </w:r>
          </w:p>
        </w:tc>
        <w:tc>
          <w:tcPr>
            <w:tcW w:w="3260" w:type="dxa"/>
            <w:shd w:val="clear" w:color="auto" w:fill="auto"/>
          </w:tcPr>
          <w:p w14:paraId="532A1CCF" w14:textId="77777777" w:rsidR="0019237C" w:rsidRPr="00BF4D0C" w:rsidRDefault="0019237C" w:rsidP="0019237C">
            <w:pPr>
              <w:spacing w:before="0"/>
              <w:ind w:firstLine="0"/>
              <w:contextualSpacing/>
              <w:jc w:val="left"/>
              <w:rPr>
                <w:sz w:val="22"/>
                <w:szCs w:val="22"/>
              </w:rPr>
            </w:pPr>
            <w:r w:rsidRPr="00BF4D0C">
              <w:rPr>
                <w:sz w:val="22"/>
                <w:szCs w:val="22"/>
              </w:rPr>
              <w:t>г. Тольятти, Центральный район</w:t>
            </w:r>
          </w:p>
        </w:tc>
        <w:tc>
          <w:tcPr>
            <w:tcW w:w="2415" w:type="dxa"/>
            <w:shd w:val="clear" w:color="auto" w:fill="auto"/>
          </w:tcPr>
          <w:p w14:paraId="11A01036" w14:textId="77777777" w:rsidR="0019237C" w:rsidRPr="00BF4D0C" w:rsidRDefault="0019237C" w:rsidP="0019237C">
            <w:pPr>
              <w:spacing w:before="0"/>
              <w:ind w:firstLine="0"/>
              <w:jc w:val="left"/>
              <w:rPr>
                <w:sz w:val="22"/>
                <w:szCs w:val="22"/>
              </w:rPr>
            </w:pPr>
            <w:r w:rsidRPr="00BF4D0C">
              <w:rPr>
                <w:bCs/>
                <w:sz w:val="22"/>
                <w:szCs w:val="22"/>
              </w:rPr>
              <w:t>Местного значения/</w:t>
            </w:r>
            <w:r w:rsidRPr="00BF4D0C">
              <w:rPr>
                <w:sz w:val="22"/>
                <w:szCs w:val="22"/>
              </w:rPr>
              <w:t xml:space="preserve"> реконструкция – первый этап</w:t>
            </w:r>
          </w:p>
        </w:tc>
      </w:tr>
      <w:tr w:rsidR="00BF4D0C" w:rsidRPr="00BF4D0C" w14:paraId="3D640845" w14:textId="77777777" w:rsidTr="00106930">
        <w:trPr>
          <w:trHeight w:val="231"/>
        </w:trPr>
        <w:tc>
          <w:tcPr>
            <w:tcW w:w="709" w:type="dxa"/>
            <w:vMerge/>
          </w:tcPr>
          <w:p w14:paraId="7C14242E" w14:textId="77777777" w:rsidR="0019237C" w:rsidRPr="00BF4D0C" w:rsidRDefault="0019237C" w:rsidP="0019237C">
            <w:pPr>
              <w:spacing w:before="0"/>
              <w:ind w:firstLine="0"/>
              <w:rPr>
                <w:b/>
                <w:bCs/>
                <w:sz w:val="22"/>
                <w:szCs w:val="22"/>
              </w:rPr>
            </w:pPr>
          </w:p>
        </w:tc>
        <w:tc>
          <w:tcPr>
            <w:tcW w:w="1809" w:type="dxa"/>
            <w:vMerge/>
            <w:shd w:val="clear" w:color="auto" w:fill="auto"/>
          </w:tcPr>
          <w:p w14:paraId="2BBCE0CA" w14:textId="77777777" w:rsidR="0019237C" w:rsidRPr="00BF4D0C" w:rsidRDefault="0019237C" w:rsidP="0019237C">
            <w:pPr>
              <w:spacing w:before="0"/>
              <w:ind w:firstLine="0"/>
              <w:rPr>
                <w:b/>
                <w:bCs/>
                <w:sz w:val="22"/>
                <w:szCs w:val="22"/>
              </w:rPr>
            </w:pPr>
          </w:p>
        </w:tc>
        <w:tc>
          <w:tcPr>
            <w:tcW w:w="1985" w:type="dxa"/>
            <w:vMerge/>
            <w:shd w:val="clear" w:color="auto" w:fill="auto"/>
          </w:tcPr>
          <w:p w14:paraId="08086467" w14:textId="77777777" w:rsidR="0019237C" w:rsidRPr="00BF4D0C" w:rsidRDefault="0019237C" w:rsidP="0019237C">
            <w:pPr>
              <w:spacing w:before="0"/>
              <w:ind w:firstLine="0"/>
              <w:rPr>
                <w:bCs/>
                <w:sz w:val="22"/>
                <w:szCs w:val="22"/>
              </w:rPr>
            </w:pPr>
          </w:p>
        </w:tc>
        <w:tc>
          <w:tcPr>
            <w:tcW w:w="1984" w:type="dxa"/>
            <w:shd w:val="clear" w:color="auto" w:fill="auto"/>
          </w:tcPr>
          <w:p w14:paraId="45006DAD" w14:textId="77777777" w:rsidR="0019237C" w:rsidRPr="00BF4D0C" w:rsidRDefault="0019237C" w:rsidP="0019237C">
            <w:pPr>
              <w:spacing w:before="0"/>
              <w:ind w:firstLine="0"/>
              <w:contextualSpacing/>
              <w:jc w:val="left"/>
              <w:rPr>
                <w:sz w:val="22"/>
                <w:szCs w:val="22"/>
              </w:rPr>
            </w:pPr>
            <w:r w:rsidRPr="00BF4D0C">
              <w:rPr>
                <w:sz w:val="22"/>
                <w:szCs w:val="22"/>
              </w:rPr>
              <w:t>Магистральная улица общегородского значения регулируемого движения</w:t>
            </w:r>
          </w:p>
        </w:tc>
        <w:tc>
          <w:tcPr>
            <w:tcW w:w="2835" w:type="dxa"/>
            <w:shd w:val="clear" w:color="auto" w:fill="auto"/>
          </w:tcPr>
          <w:p w14:paraId="3C7C70C5" w14:textId="77777777" w:rsidR="0019237C" w:rsidRPr="00BF4D0C" w:rsidRDefault="0019237C" w:rsidP="0019237C">
            <w:pPr>
              <w:spacing w:before="0"/>
              <w:ind w:firstLine="0"/>
              <w:contextualSpacing/>
              <w:jc w:val="left"/>
              <w:rPr>
                <w:sz w:val="22"/>
                <w:szCs w:val="22"/>
              </w:rPr>
            </w:pPr>
            <w:r w:rsidRPr="00BF4D0C">
              <w:rPr>
                <w:sz w:val="22"/>
                <w:szCs w:val="22"/>
              </w:rPr>
              <w:t>ул. Родины</w:t>
            </w:r>
          </w:p>
        </w:tc>
        <w:tc>
          <w:tcPr>
            <w:tcW w:w="3260" w:type="dxa"/>
            <w:shd w:val="clear" w:color="auto" w:fill="auto"/>
          </w:tcPr>
          <w:p w14:paraId="0CFF1720" w14:textId="77777777" w:rsidR="0019237C" w:rsidRPr="00BF4D0C" w:rsidRDefault="0019237C" w:rsidP="0019237C">
            <w:pPr>
              <w:spacing w:before="0"/>
              <w:ind w:firstLine="0"/>
              <w:contextualSpacing/>
              <w:jc w:val="left"/>
              <w:rPr>
                <w:sz w:val="22"/>
                <w:szCs w:val="22"/>
              </w:rPr>
            </w:pPr>
            <w:r w:rsidRPr="00BF4D0C">
              <w:rPr>
                <w:sz w:val="22"/>
                <w:szCs w:val="22"/>
              </w:rPr>
              <w:t>г. Тольятти, Центральный район</w:t>
            </w:r>
          </w:p>
        </w:tc>
        <w:tc>
          <w:tcPr>
            <w:tcW w:w="2415" w:type="dxa"/>
            <w:shd w:val="clear" w:color="auto" w:fill="auto"/>
          </w:tcPr>
          <w:p w14:paraId="3126ED22" w14:textId="77777777" w:rsidR="0019237C" w:rsidRPr="00BF4D0C" w:rsidRDefault="0019237C" w:rsidP="0019237C">
            <w:pPr>
              <w:spacing w:before="0"/>
              <w:ind w:firstLine="0"/>
              <w:jc w:val="left"/>
              <w:rPr>
                <w:sz w:val="22"/>
                <w:szCs w:val="22"/>
              </w:rPr>
            </w:pPr>
            <w:r w:rsidRPr="00BF4D0C">
              <w:rPr>
                <w:bCs/>
                <w:sz w:val="22"/>
                <w:szCs w:val="22"/>
              </w:rPr>
              <w:t>Местного значения/</w:t>
            </w:r>
            <w:r w:rsidRPr="00BF4D0C">
              <w:rPr>
                <w:sz w:val="22"/>
                <w:szCs w:val="22"/>
              </w:rPr>
              <w:t xml:space="preserve"> реконструкция – первый этап</w:t>
            </w:r>
          </w:p>
        </w:tc>
      </w:tr>
      <w:tr w:rsidR="00BF4D0C" w:rsidRPr="00BF4D0C" w14:paraId="10492421" w14:textId="77777777" w:rsidTr="00106930">
        <w:trPr>
          <w:trHeight w:val="231"/>
        </w:trPr>
        <w:tc>
          <w:tcPr>
            <w:tcW w:w="709" w:type="dxa"/>
            <w:vMerge/>
          </w:tcPr>
          <w:p w14:paraId="419E0D84" w14:textId="77777777" w:rsidR="0019237C" w:rsidRPr="00BF4D0C" w:rsidRDefault="0019237C" w:rsidP="0019237C">
            <w:pPr>
              <w:spacing w:before="0"/>
              <w:ind w:firstLine="0"/>
              <w:rPr>
                <w:b/>
                <w:bCs/>
                <w:sz w:val="22"/>
                <w:szCs w:val="22"/>
              </w:rPr>
            </w:pPr>
          </w:p>
        </w:tc>
        <w:tc>
          <w:tcPr>
            <w:tcW w:w="1809" w:type="dxa"/>
            <w:vMerge/>
            <w:shd w:val="clear" w:color="auto" w:fill="auto"/>
          </w:tcPr>
          <w:p w14:paraId="6779619C" w14:textId="77777777" w:rsidR="0019237C" w:rsidRPr="00BF4D0C" w:rsidRDefault="0019237C" w:rsidP="0019237C">
            <w:pPr>
              <w:spacing w:before="0"/>
              <w:ind w:firstLine="0"/>
              <w:rPr>
                <w:b/>
                <w:bCs/>
                <w:sz w:val="22"/>
                <w:szCs w:val="22"/>
              </w:rPr>
            </w:pPr>
          </w:p>
        </w:tc>
        <w:tc>
          <w:tcPr>
            <w:tcW w:w="1985" w:type="dxa"/>
            <w:vMerge/>
            <w:shd w:val="clear" w:color="auto" w:fill="auto"/>
          </w:tcPr>
          <w:p w14:paraId="36A283A6" w14:textId="77777777" w:rsidR="0019237C" w:rsidRPr="00BF4D0C" w:rsidRDefault="0019237C" w:rsidP="0019237C">
            <w:pPr>
              <w:spacing w:before="0"/>
              <w:ind w:firstLine="0"/>
              <w:rPr>
                <w:bCs/>
                <w:sz w:val="22"/>
                <w:szCs w:val="22"/>
              </w:rPr>
            </w:pPr>
          </w:p>
        </w:tc>
        <w:tc>
          <w:tcPr>
            <w:tcW w:w="1984" w:type="dxa"/>
            <w:shd w:val="clear" w:color="auto" w:fill="auto"/>
          </w:tcPr>
          <w:p w14:paraId="13A15950" w14:textId="77777777" w:rsidR="0019237C" w:rsidRPr="00BF4D0C" w:rsidRDefault="0019237C" w:rsidP="0019237C">
            <w:pPr>
              <w:spacing w:before="0"/>
              <w:ind w:firstLine="0"/>
              <w:contextualSpacing/>
              <w:jc w:val="left"/>
              <w:rPr>
                <w:sz w:val="22"/>
                <w:szCs w:val="22"/>
              </w:rPr>
            </w:pPr>
            <w:r w:rsidRPr="00BF4D0C">
              <w:rPr>
                <w:sz w:val="22"/>
                <w:szCs w:val="22"/>
              </w:rPr>
              <w:t>Магистральная улица общегородского значения регулируемого движения</w:t>
            </w:r>
          </w:p>
        </w:tc>
        <w:tc>
          <w:tcPr>
            <w:tcW w:w="2835" w:type="dxa"/>
            <w:shd w:val="clear" w:color="auto" w:fill="auto"/>
          </w:tcPr>
          <w:p w14:paraId="2FEC1C05" w14:textId="77777777" w:rsidR="0019237C" w:rsidRPr="00BF4D0C" w:rsidRDefault="0019237C" w:rsidP="0019237C">
            <w:pPr>
              <w:spacing w:before="0"/>
              <w:ind w:firstLine="0"/>
              <w:contextualSpacing/>
              <w:jc w:val="left"/>
              <w:rPr>
                <w:sz w:val="22"/>
                <w:szCs w:val="22"/>
              </w:rPr>
            </w:pPr>
            <w:proofErr w:type="spellStart"/>
            <w:r w:rsidRPr="00BF4D0C">
              <w:rPr>
                <w:sz w:val="22"/>
                <w:szCs w:val="22"/>
              </w:rPr>
              <w:t>Хрящевское</w:t>
            </w:r>
            <w:proofErr w:type="spellEnd"/>
            <w:r w:rsidRPr="00BF4D0C">
              <w:rPr>
                <w:sz w:val="22"/>
                <w:szCs w:val="22"/>
              </w:rPr>
              <w:t xml:space="preserve"> шоссе</w:t>
            </w:r>
          </w:p>
        </w:tc>
        <w:tc>
          <w:tcPr>
            <w:tcW w:w="3260" w:type="dxa"/>
            <w:shd w:val="clear" w:color="auto" w:fill="auto"/>
          </w:tcPr>
          <w:p w14:paraId="0FFBAA03" w14:textId="77777777" w:rsidR="0019237C" w:rsidRPr="00BF4D0C" w:rsidRDefault="0019237C" w:rsidP="0019237C">
            <w:pPr>
              <w:spacing w:before="0"/>
              <w:ind w:firstLine="0"/>
              <w:contextualSpacing/>
              <w:jc w:val="left"/>
              <w:rPr>
                <w:sz w:val="22"/>
                <w:szCs w:val="22"/>
              </w:rPr>
            </w:pPr>
            <w:r w:rsidRPr="00BF4D0C">
              <w:rPr>
                <w:sz w:val="22"/>
                <w:szCs w:val="22"/>
              </w:rPr>
              <w:t>Г.  Тольятти, Центральный и Автозаводский районы</w:t>
            </w:r>
          </w:p>
        </w:tc>
        <w:tc>
          <w:tcPr>
            <w:tcW w:w="2415" w:type="dxa"/>
            <w:shd w:val="clear" w:color="auto" w:fill="auto"/>
          </w:tcPr>
          <w:p w14:paraId="44B5DF6D" w14:textId="77777777" w:rsidR="0019237C" w:rsidRPr="00BF4D0C" w:rsidRDefault="0019237C" w:rsidP="0019237C">
            <w:pPr>
              <w:spacing w:before="0"/>
              <w:ind w:firstLine="0"/>
              <w:jc w:val="left"/>
              <w:rPr>
                <w:sz w:val="22"/>
                <w:szCs w:val="22"/>
              </w:rPr>
            </w:pPr>
            <w:r w:rsidRPr="00BF4D0C">
              <w:rPr>
                <w:bCs/>
                <w:sz w:val="22"/>
                <w:szCs w:val="22"/>
              </w:rPr>
              <w:t>Местного значения/</w:t>
            </w:r>
            <w:r w:rsidRPr="00BF4D0C">
              <w:rPr>
                <w:sz w:val="22"/>
                <w:szCs w:val="22"/>
              </w:rPr>
              <w:t xml:space="preserve"> реконструкция – первый этап</w:t>
            </w:r>
          </w:p>
        </w:tc>
      </w:tr>
      <w:tr w:rsidR="00BF4D0C" w:rsidRPr="00BF4D0C" w14:paraId="48ED36D6" w14:textId="77777777" w:rsidTr="00106930">
        <w:trPr>
          <w:trHeight w:val="231"/>
        </w:trPr>
        <w:tc>
          <w:tcPr>
            <w:tcW w:w="709" w:type="dxa"/>
            <w:vMerge/>
          </w:tcPr>
          <w:p w14:paraId="60FBBD0F" w14:textId="77777777" w:rsidR="0019237C" w:rsidRPr="00BF4D0C" w:rsidRDefault="0019237C" w:rsidP="0019237C">
            <w:pPr>
              <w:spacing w:before="0"/>
              <w:ind w:firstLine="0"/>
              <w:rPr>
                <w:b/>
                <w:bCs/>
                <w:sz w:val="22"/>
                <w:szCs w:val="22"/>
              </w:rPr>
            </w:pPr>
          </w:p>
        </w:tc>
        <w:tc>
          <w:tcPr>
            <w:tcW w:w="1809" w:type="dxa"/>
            <w:vMerge/>
            <w:shd w:val="clear" w:color="auto" w:fill="auto"/>
          </w:tcPr>
          <w:p w14:paraId="3490D5B2" w14:textId="77777777" w:rsidR="0019237C" w:rsidRPr="00BF4D0C" w:rsidRDefault="0019237C" w:rsidP="0019237C">
            <w:pPr>
              <w:spacing w:before="0"/>
              <w:ind w:firstLine="0"/>
              <w:rPr>
                <w:b/>
                <w:bCs/>
                <w:sz w:val="22"/>
                <w:szCs w:val="22"/>
              </w:rPr>
            </w:pPr>
          </w:p>
        </w:tc>
        <w:tc>
          <w:tcPr>
            <w:tcW w:w="1985" w:type="dxa"/>
            <w:vMerge/>
            <w:shd w:val="clear" w:color="auto" w:fill="auto"/>
          </w:tcPr>
          <w:p w14:paraId="3362E10F" w14:textId="77777777" w:rsidR="0019237C" w:rsidRPr="00BF4D0C" w:rsidRDefault="0019237C" w:rsidP="0019237C">
            <w:pPr>
              <w:spacing w:before="0"/>
              <w:ind w:firstLine="0"/>
              <w:rPr>
                <w:bCs/>
                <w:sz w:val="22"/>
                <w:szCs w:val="22"/>
              </w:rPr>
            </w:pPr>
          </w:p>
        </w:tc>
        <w:tc>
          <w:tcPr>
            <w:tcW w:w="1984" w:type="dxa"/>
            <w:shd w:val="clear" w:color="auto" w:fill="auto"/>
          </w:tcPr>
          <w:p w14:paraId="7360DCA8" w14:textId="77777777" w:rsidR="0019237C" w:rsidRPr="00BF4D0C" w:rsidRDefault="0019237C" w:rsidP="0019237C">
            <w:pPr>
              <w:spacing w:before="0"/>
              <w:ind w:firstLine="0"/>
              <w:contextualSpacing/>
              <w:jc w:val="left"/>
              <w:rPr>
                <w:sz w:val="22"/>
                <w:szCs w:val="22"/>
              </w:rPr>
            </w:pPr>
            <w:r w:rsidRPr="00BF4D0C">
              <w:rPr>
                <w:sz w:val="22"/>
                <w:szCs w:val="22"/>
              </w:rPr>
              <w:t>Магистральная улица общегородского значения регулируемого движения</w:t>
            </w:r>
          </w:p>
        </w:tc>
        <w:tc>
          <w:tcPr>
            <w:tcW w:w="2835" w:type="dxa"/>
            <w:shd w:val="clear" w:color="auto" w:fill="auto"/>
          </w:tcPr>
          <w:p w14:paraId="65FDFB8F" w14:textId="77777777" w:rsidR="0019237C" w:rsidRPr="00BF4D0C" w:rsidRDefault="0019237C" w:rsidP="0019237C">
            <w:pPr>
              <w:spacing w:before="0"/>
              <w:ind w:firstLine="0"/>
              <w:contextualSpacing/>
              <w:jc w:val="left"/>
              <w:rPr>
                <w:sz w:val="22"/>
                <w:szCs w:val="22"/>
              </w:rPr>
            </w:pPr>
            <w:r w:rsidRPr="00BF4D0C">
              <w:rPr>
                <w:sz w:val="22"/>
                <w:szCs w:val="22"/>
              </w:rPr>
              <w:t xml:space="preserve">ул. Борковская </w:t>
            </w:r>
          </w:p>
          <w:p w14:paraId="5BA897C1" w14:textId="77777777" w:rsidR="0019237C" w:rsidRPr="00BF4D0C" w:rsidRDefault="0019237C" w:rsidP="0019237C">
            <w:pPr>
              <w:spacing w:before="0"/>
              <w:ind w:firstLine="0"/>
              <w:contextualSpacing/>
              <w:jc w:val="left"/>
              <w:rPr>
                <w:sz w:val="22"/>
                <w:szCs w:val="22"/>
              </w:rPr>
            </w:pPr>
            <w:r w:rsidRPr="00BF4D0C">
              <w:rPr>
                <w:sz w:val="22"/>
                <w:szCs w:val="22"/>
              </w:rPr>
              <w:t>от Южного шоссе до ул. Северная</w:t>
            </w:r>
          </w:p>
        </w:tc>
        <w:tc>
          <w:tcPr>
            <w:tcW w:w="3260" w:type="dxa"/>
            <w:shd w:val="clear" w:color="auto" w:fill="auto"/>
          </w:tcPr>
          <w:p w14:paraId="6DD2BC26" w14:textId="77777777" w:rsidR="0019237C" w:rsidRPr="00BF4D0C" w:rsidRDefault="0019237C" w:rsidP="0019237C">
            <w:pPr>
              <w:spacing w:before="0"/>
              <w:ind w:firstLine="0"/>
              <w:contextualSpacing/>
              <w:jc w:val="left"/>
              <w:rPr>
                <w:sz w:val="22"/>
                <w:szCs w:val="22"/>
              </w:rPr>
            </w:pPr>
            <w:r w:rsidRPr="00BF4D0C">
              <w:rPr>
                <w:sz w:val="22"/>
                <w:szCs w:val="22"/>
              </w:rPr>
              <w:t>Г. Тольятти, Автозаводский район</w:t>
            </w:r>
          </w:p>
        </w:tc>
        <w:tc>
          <w:tcPr>
            <w:tcW w:w="2415" w:type="dxa"/>
            <w:shd w:val="clear" w:color="auto" w:fill="auto"/>
          </w:tcPr>
          <w:p w14:paraId="4888F35E"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реконструкция– второй этап</w:t>
            </w:r>
          </w:p>
        </w:tc>
      </w:tr>
      <w:tr w:rsidR="00BF4D0C" w:rsidRPr="00BF4D0C" w14:paraId="4A7FCD56" w14:textId="77777777" w:rsidTr="00106930">
        <w:trPr>
          <w:trHeight w:val="231"/>
        </w:trPr>
        <w:tc>
          <w:tcPr>
            <w:tcW w:w="709" w:type="dxa"/>
            <w:vMerge/>
          </w:tcPr>
          <w:p w14:paraId="4F5D99D7" w14:textId="77777777" w:rsidR="0019237C" w:rsidRPr="00BF4D0C" w:rsidRDefault="0019237C" w:rsidP="0019237C">
            <w:pPr>
              <w:spacing w:before="0"/>
              <w:ind w:firstLine="0"/>
              <w:rPr>
                <w:b/>
                <w:bCs/>
                <w:sz w:val="22"/>
                <w:szCs w:val="22"/>
              </w:rPr>
            </w:pPr>
          </w:p>
        </w:tc>
        <w:tc>
          <w:tcPr>
            <w:tcW w:w="1809" w:type="dxa"/>
            <w:vMerge/>
            <w:shd w:val="clear" w:color="auto" w:fill="auto"/>
          </w:tcPr>
          <w:p w14:paraId="54E3AEBC" w14:textId="77777777" w:rsidR="0019237C" w:rsidRPr="00BF4D0C" w:rsidRDefault="0019237C" w:rsidP="0019237C">
            <w:pPr>
              <w:spacing w:before="0"/>
              <w:ind w:firstLine="0"/>
              <w:rPr>
                <w:b/>
                <w:bCs/>
                <w:sz w:val="22"/>
                <w:szCs w:val="22"/>
              </w:rPr>
            </w:pPr>
          </w:p>
        </w:tc>
        <w:tc>
          <w:tcPr>
            <w:tcW w:w="1985" w:type="dxa"/>
            <w:vMerge/>
            <w:shd w:val="clear" w:color="auto" w:fill="auto"/>
          </w:tcPr>
          <w:p w14:paraId="3DB35623" w14:textId="77777777" w:rsidR="0019237C" w:rsidRPr="00BF4D0C" w:rsidRDefault="0019237C" w:rsidP="0019237C">
            <w:pPr>
              <w:spacing w:before="0"/>
              <w:ind w:firstLine="0"/>
              <w:rPr>
                <w:bCs/>
                <w:sz w:val="22"/>
                <w:szCs w:val="22"/>
              </w:rPr>
            </w:pPr>
          </w:p>
        </w:tc>
        <w:tc>
          <w:tcPr>
            <w:tcW w:w="1984" w:type="dxa"/>
            <w:shd w:val="clear" w:color="auto" w:fill="auto"/>
          </w:tcPr>
          <w:p w14:paraId="23FC4F83" w14:textId="77777777" w:rsidR="0019237C" w:rsidRPr="00BF4D0C" w:rsidRDefault="0019237C" w:rsidP="0019237C">
            <w:pPr>
              <w:spacing w:before="0"/>
              <w:ind w:firstLine="0"/>
              <w:contextualSpacing/>
              <w:jc w:val="left"/>
              <w:rPr>
                <w:sz w:val="22"/>
                <w:szCs w:val="22"/>
              </w:rPr>
            </w:pPr>
            <w:r w:rsidRPr="00BF4D0C">
              <w:rPr>
                <w:sz w:val="22"/>
                <w:szCs w:val="22"/>
              </w:rPr>
              <w:t>Магистральная улица общегородского значения регулируемого движения</w:t>
            </w:r>
          </w:p>
        </w:tc>
        <w:tc>
          <w:tcPr>
            <w:tcW w:w="2835" w:type="dxa"/>
            <w:shd w:val="clear" w:color="auto" w:fill="auto"/>
          </w:tcPr>
          <w:p w14:paraId="2183236B" w14:textId="77777777" w:rsidR="0019237C" w:rsidRPr="00BF4D0C" w:rsidRDefault="0019237C" w:rsidP="0019237C">
            <w:pPr>
              <w:spacing w:before="0"/>
              <w:ind w:firstLine="0"/>
              <w:contextualSpacing/>
              <w:jc w:val="left"/>
              <w:rPr>
                <w:sz w:val="22"/>
                <w:szCs w:val="22"/>
              </w:rPr>
            </w:pPr>
            <w:r w:rsidRPr="00BF4D0C">
              <w:rPr>
                <w:sz w:val="22"/>
                <w:szCs w:val="22"/>
              </w:rPr>
              <w:t>ул. Коммунистическая от ул. Ярославской до ул. Куйбышева</w:t>
            </w:r>
          </w:p>
        </w:tc>
        <w:tc>
          <w:tcPr>
            <w:tcW w:w="3260" w:type="dxa"/>
            <w:shd w:val="clear" w:color="auto" w:fill="auto"/>
          </w:tcPr>
          <w:p w14:paraId="3EF276A5" w14:textId="77777777" w:rsidR="0019237C" w:rsidRPr="00BF4D0C" w:rsidRDefault="0019237C" w:rsidP="0019237C">
            <w:pPr>
              <w:spacing w:before="0"/>
              <w:ind w:firstLine="0"/>
              <w:contextualSpacing/>
              <w:jc w:val="left"/>
              <w:rPr>
                <w:sz w:val="22"/>
                <w:szCs w:val="22"/>
              </w:rPr>
            </w:pPr>
            <w:r w:rsidRPr="00BF4D0C">
              <w:rPr>
                <w:sz w:val="22"/>
                <w:szCs w:val="22"/>
              </w:rPr>
              <w:t>Г. Тольятти, Комсомольский район</w:t>
            </w:r>
          </w:p>
          <w:p w14:paraId="76BE694F" w14:textId="77777777" w:rsidR="0019237C" w:rsidRPr="00BF4D0C" w:rsidRDefault="0019237C" w:rsidP="0019237C">
            <w:pPr>
              <w:spacing w:before="0"/>
              <w:ind w:firstLine="0"/>
              <w:jc w:val="left"/>
              <w:rPr>
                <w:sz w:val="22"/>
                <w:szCs w:val="22"/>
              </w:rPr>
            </w:pPr>
          </w:p>
        </w:tc>
        <w:tc>
          <w:tcPr>
            <w:tcW w:w="2415" w:type="dxa"/>
            <w:shd w:val="clear" w:color="auto" w:fill="auto"/>
          </w:tcPr>
          <w:p w14:paraId="01DB05F2"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реконструкция– второй этап</w:t>
            </w:r>
          </w:p>
        </w:tc>
      </w:tr>
      <w:tr w:rsidR="00BF4D0C" w:rsidRPr="00BF4D0C" w14:paraId="305C4348" w14:textId="77777777" w:rsidTr="00106930">
        <w:trPr>
          <w:trHeight w:val="231"/>
        </w:trPr>
        <w:tc>
          <w:tcPr>
            <w:tcW w:w="709" w:type="dxa"/>
            <w:vMerge/>
          </w:tcPr>
          <w:p w14:paraId="23F52D78" w14:textId="77777777" w:rsidR="0019237C" w:rsidRPr="00BF4D0C" w:rsidRDefault="0019237C" w:rsidP="0019237C">
            <w:pPr>
              <w:spacing w:before="0"/>
              <w:ind w:firstLine="0"/>
              <w:rPr>
                <w:b/>
                <w:bCs/>
                <w:sz w:val="22"/>
                <w:szCs w:val="22"/>
              </w:rPr>
            </w:pPr>
          </w:p>
        </w:tc>
        <w:tc>
          <w:tcPr>
            <w:tcW w:w="1809" w:type="dxa"/>
            <w:vMerge/>
            <w:shd w:val="clear" w:color="auto" w:fill="auto"/>
          </w:tcPr>
          <w:p w14:paraId="0FDE1B2E" w14:textId="77777777" w:rsidR="0019237C" w:rsidRPr="00BF4D0C" w:rsidRDefault="0019237C" w:rsidP="0019237C">
            <w:pPr>
              <w:spacing w:before="0"/>
              <w:ind w:firstLine="0"/>
              <w:rPr>
                <w:b/>
                <w:bCs/>
                <w:sz w:val="22"/>
                <w:szCs w:val="22"/>
              </w:rPr>
            </w:pPr>
          </w:p>
        </w:tc>
        <w:tc>
          <w:tcPr>
            <w:tcW w:w="1985" w:type="dxa"/>
            <w:vMerge/>
            <w:shd w:val="clear" w:color="auto" w:fill="auto"/>
          </w:tcPr>
          <w:p w14:paraId="56C56B3B" w14:textId="77777777" w:rsidR="0019237C" w:rsidRPr="00BF4D0C" w:rsidRDefault="0019237C" w:rsidP="0019237C">
            <w:pPr>
              <w:spacing w:before="0"/>
              <w:ind w:firstLine="0"/>
              <w:rPr>
                <w:bCs/>
                <w:sz w:val="22"/>
                <w:szCs w:val="22"/>
              </w:rPr>
            </w:pPr>
          </w:p>
        </w:tc>
        <w:tc>
          <w:tcPr>
            <w:tcW w:w="1984" w:type="dxa"/>
            <w:shd w:val="clear" w:color="auto" w:fill="auto"/>
          </w:tcPr>
          <w:p w14:paraId="6EAFA720" w14:textId="77777777" w:rsidR="0019237C" w:rsidRPr="00BF4D0C" w:rsidRDefault="0019237C" w:rsidP="0019237C">
            <w:pPr>
              <w:spacing w:before="0"/>
              <w:ind w:firstLine="0"/>
              <w:contextualSpacing/>
              <w:jc w:val="left"/>
              <w:rPr>
                <w:sz w:val="22"/>
                <w:szCs w:val="22"/>
              </w:rPr>
            </w:pPr>
            <w:r w:rsidRPr="00BF4D0C">
              <w:rPr>
                <w:sz w:val="22"/>
                <w:szCs w:val="22"/>
              </w:rPr>
              <w:t>Магистральная улица общегородского значения регулируемого движения</w:t>
            </w:r>
          </w:p>
        </w:tc>
        <w:tc>
          <w:tcPr>
            <w:tcW w:w="2835" w:type="dxa"/>
            <w:shd w:val="clear" w:color="auto" w:fill="auto"/>
          </w:tcPr>
          <w:p w14:paraId="63AB57A8" w14:textId="77777777" w:rsidR="0019237C" w:rsidRPr="00BF4D0C" w:rsidRDefault="0019237C" w:rsidP="0019237C">
            <w:pPr>
              <w:spacing w:before="0"/>
              <w:ind w:firstLine="0"/>
              <w:contextualSpacing/>
              <w:jc w:val="left"/>
              <w:rPr>
                <w:sz w:val="22"/>
                <w:szCs w:val="22"/>
              </w:rPr>
            </w:pPr>
            <w:r w:rsidRPr="00BF4D0C">
              <w:rPr>
                <w:sz w:val="22"/>
                <w:szCs w:val="22"/>
              </w:rPr>
              <w:t xml:space="preserve">ул. </w:t>
            </w:r>
            <w:proofErr w:type="spellStart"/>
            <w:r w:rsidRPr="00BF4D0C">
              <w:rPr>
                <w:sz w:val="22"/>
                <w:szCs w:val="22"/>
              </w:rPr>
              <w:t>Баныкина</w:t>
            </w:r>
            <w:proofErr w:type="spellEnd"/>
            <w:r w:rsidRPr="00BF4D0C">
              <w:rPr>
                <w:sz w:val="22"/>
                <w:szCs w:val="22"/>
              </w:rPr>
              <w:t xml:space="preserve"> от ул. Родины до ул. </w:t>
            </w:r>
            <w:proofErr w:type="spellStart"/>
            <w:r w:rsidRPr="00BF4D0C">
              <w:rPr>
                <w:sz w:val="22"/>
                <w:szCs w:val="22"/>
              </w:rPr>
              <w:t>Голосова</w:t>
            </w:r>
            <w:proofErr w:type="spellEnd"/>
          </w:p>
        </w:tc>
        <w:tc>
          <w:tcPr>
            <w:tcW w:w="3260" w:type="dxa"/>
            <w:shd w:val="clear" w:color="auto" w:fill="auto"/>
          </w:tcPr>
          <w:p w14:paraId="3F4EAA90" w14:textId="77777777" w:rsidR="0019237C" w:rsidRPr="00BF4D0C" w:rsidRDefault="0019237C" w:rsidP="0019237C">
            <w:pPr>
              <w:spacing w:before="0"/>
              <w:ind w:firstLine="0"/>
              <w:contextualSpacing/>
              <w:jc w:val="left"/>
              <w:rPr>
                <w:sz w:val="22"/>
                <w:szCs w:val="22"/>
              </w:rPr>
            </w:pPr>
            <w:r w:rsidRPr="00BF4D0C">
              <w:rPr>
                <w:sz w:val="22"/>
                <w:szCs w:val="22"/>
              </w:rPr>
              <w:t>Г. Тольятти, Центральный район</w:t>
            </w:r>
          </w:p>
        </w:tc>
        <w:tc>
          <w:tcPr>
            <w:tcW w:w="2415" w:type="dxa"/>
            <w:shd w:val="clear" w:color="auto" w:fill="auto"/>
          </w:tcPr>
          <w:p w14:paraId="47F22AAE"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реконструкция– второй этап</w:t>
            </w:r>
          </w:p>
        </w:tc>
      </w:tr>
      <w:tr w:rsidR="00BF4D0C" w:rsidRPr="00BF4D0C" w14:paraId="403990E3" w14:textId="77777777" w:rsidTr="00106930">
        <w:trPr>
          <w:trHeight w:val="231"/>
        </w:trPr>
        <w:tc>
          <w:tcPr>
            <w:tcW w:w="709" w:type="dxa"/>
            <w:vMerge/>
          </w:tcPr>
          <w:p w14:paraId="5E8DF47A" w14:textId="77777777" w:rsidR="0019237C" w:rsidRPr="00BF4D0C" w:rsidRDefault="0019237C" w:rsidP="0019237C">
            <w:pPr>
              <w:spacing w:before="0"/>
              <w:ind w:firstLine="0"/>
              <w:rPr>
                <w:b/>
                <w:bCs/>
                <w:sz w:val="22"/>
                <w:szCs w:val="22"/>
              </w:rPr>
            </w:pPr>
          </w:p>
        </w:tc>
        <w:tc>
          <w:tcPr>
            <w:tcW w:w="1809" w:type="dxa"/>
            <w:vMerge/>
            <w:shd w:val="clear" w:color="auto" w:fill="auto"/>
          </w:tcPr>
          <w:p w14:paraId="06E8C590" w14:textId="77777777" w:rsidR="0019237C" w:rsidRPr="00BF4D0C" w:rsidRDefault="0019237C" w:rsidP="0019237C">
            <w:pPr>
              <w:spacing w:before="0"/>
              <w:ind w:firstLine="0"/>
              <w:rPr>
                <w:b/>
                <w:bCs/>
                <w:sz w:val="22"/>
                <w:szCs w:val="22"/>
              </w:rPr>
            </w:pPr>
          </w:p>
        </w:tc>
        <w:tc>
          <w:tcPr>
            <w:tcW w:w="1985" w:type="dxa"/>
            <w:vMerge/>
            <w:shd w:val="clear" w:color="auto" w:fill="auto"/>
          </w:tcPr>
          <w:p w14:paraId="2AEFE59A" w14:textId="77777777" w:rsidR="0019237C" w:rsidRPr="00BF4D0C" w:rsidRDefault="0019237C" w:rsidP="0019237C">
            <w:pPr>
              <w:spacing w:before="0"/>
              <w:ind w:firstLine="0"/>
              <w:rPr>
                <w:bCs/>
                <w:sz w:val="22"/>
                <w:szCs w:val="22"/>
              </w:rPr>
            </w:pPr>
          </w:p>
        </w:tc>
        <w:tc>
          <w:tcPr>
            <w:tcW w:w="1984" w:type="dxa"/>
            <w:shd w:val="clear" w:color="auto" w:fill="auto"/>
          </w:tcPr>
          <w:p w14:paraId="504818F0" w14:textId="77777777" w:rsidR="0019237C" w:rsidRPr="00BF4D0C" w:rsidRDefault="0019237C" w:rsidP="0019237C">
            <w:pPr>
              <w:spacing w:before="0"/>
              <w:ind w:firstLine="0"/>
              <w:contextualSpacing/>
              <w:jc w:val="left"/>
              <w:rPr>
                <w:sz w:val="22"/>
                <w:szCs w:val="22"/>
              </w:rPr>
            </w:pPr>
            <w:r w:rsidRPr="00BF4D0C">
              <w:rPr>
                <w:sz w:val="22"/>
                <w:szCs w:val="22"/>
              </w:rPr>
              <w:t>Магистральная улица районного значения</w:t>
            </w:r>
          </w:p>
        </w:tc>
        <w:tc>
          <w:tcPr>
            <w:tcW w:w="2835" w:type="dxa"/>
            <w:shd w:val="clear" w:color="auto" w:fill="auto"/>
          </w:tcPr>
          <w:p w14:paraId="78F1A0C7" w14:textId="77777777" w:rsidR="0019237C" w:rsidRPr="00BF4D0C" w:rsidRDefault="0019237C" w:rsidP="0019237C">
            <w:pPr>
              <w:spacing w:before="0"/>
              <w:ind w:firstLine="0"/>
              <w:contextualSpacing/>
              <w:jc w:val="left"/>
              <w:rPr>
                <w:sz w:val="22"/>
                <w:szCs w:val="22"/>
              </w:rPr>
            </w:pPr>
            <w:r w:rsidRPr="00BF4D0C">
              <w:rPr>
                <w:sz w:val="22"/>
                <w:szCs w:val="22"/>
              </w:rPr>
              <w:t xml:space="preserve">ул. </w:t>
            </w:r>
            <w:proofErr w:type="spellStart"/>
            <w:r w:rsidRPr="00BF4D0C">
              <w:rPr>
                <w:sz w:val="22"/>
                <w:szCs w:val="22"/>
              </w:rPr>
              <w:t>Комзина</w:t>
            </w:r>
            <w:proofErr w:type="spellEnd"/>
          </w:p>
        </w:tc>
        <w:tc>
          <w:tcPr>
            <w:tcW w:w="3260" w:type="dxa"/>
            <w:shd w:val="clear" w:color="auto" w:fill="auto"/>
          </w:tcPr>
          <w:p w14:paraId="68B1DA37" w14:textId="77777777" w:rsidR="0019237C" w:rsidRPr="00BF4D0C" w:rsidRDefault="0019237C" w:rsidP="0019237C">
            <w:pPr>
              <w:spacing w:before="0"/>
              <w:ind w:firstLine="0"/>
              <w:contextualSpacing/>
              <w:jc w:val="left"/>
              <w:rPr>
                <w:sz w:val="22"/>
                <w:szCs w:val="22"/>
              </w:rPr>
            </w:pPr>
            <w:r w:rsidRPr="00BF4D0C">
              <w:rPr>
                <w:sz w:val="22"/>
                <w:szCs w:val="22"/>
              </w:rPr>
              <w:t>Г. Тольятти, Центральный район</w:t>
            </w:r>
          </w:p>
        </w:tc>
        <w:tc>
          <w:tcPr>
            <w:tcW w:w="2415" w:type="dxa"/>
            <w:shd w:val="clear" w:color="auto" w:fill="auto"/>
          </w:tcPr>
          <w:p w14:paraId="0A0D6DCA" w14:textId="77777777" w:rsidR="0019237C" w:rsidRPr="00BF4D0C" w:rsidRDefault="0019237C" w:rsidP="0019237C">
            <w:pPr>
              <w:spacing w:before="0"/>
              <w:ind w:firstLine="0"/>
              <w:jc w:val="left"/>
              <w:rPr>
                <w:sz w:val="22"/>
                <w:szCs w:val="22"/>
              </w:rPr>
            </w:pPr>
            <w:r w:rsidRPr="00BF4D0C">
              <w:rPr>
                <w:bCs/>
                <w:sz w:val="22"/>
                <w:szCs w:val="22"/>
              </w:rPr>
              <w:t>Местного значения/</w:t>
            </w:r>
            <w:r w:rsidRPr="00BF4D0C">
              <w:rPr>
                <w:sz w:val="22"/>
                <w:szCs w:val="22"/>
              </w:rPr>
              <w:t xml:space="preserve"> реконструкция – первый этап</w:t>
            </w:r>
          </w:p>
        </w:tc>
      </w:tr>
      <w:tr w:rsidR="00BF4D0C" w:rsidRPr="00BF4D0C" w14:paraId="08B3D490" w14:textId="77777777" w:rsidTr="00106930">
        <w:trPr>
          <w:trHeight w:val="231"/>
        </w:trPr>
        <w:tc>
          <w:tcPr>
            <w:tcW w:w="709" w:type="dxa"/>
            <w:vMerge/>
          </w:tcPr>
          <w:p w14:paraId="7B781846" w14:textId="77777777" w:rsidR="0019237C" w:rsidRPr="00BF4D0C" w:rsidRDefault="0019237C" w:rsidP="0019237C">
            <w:pPr>
              <w:spacing w:before="0"/>
              <w:ind w:firstLine="0"/>
              <w:rPr>
                <w:b/>
                <w:bCs/>
                <w:sz w:val="22"/>
                <w:szCs w:val="22"/>
              </w:rPr>
            </w:pPr>
          </w:p>
        </w:tc>
        <w:tc>
          <w:tcPr>
            <w:tcW w:w="1809" w:type="dxa"/>
            <w:vMerge/>
            <w:shd w:val="clear" w:color="auto" w:fill="auto"/>
          </w:tcPr>
          <w:p w14:paraId="49481E08" w14:textId="77777777" w:rsidR="0019237C" w:rsidRPr="00BF4D0C" w:rsidRDefault="0019237C" w:rsidP="0019237C">
            <w:pPr>
              <w:spacing w:before="0"/>
              <w:ind w:firstLine="0"/>
              <w:rPr>
                <w:b/>
                <w:bCs/>
                <w:sz w:val="22"/>
                <w:szCs w:val="22"/>
              </w:rPr>
            </w:pPr>
          </w:p>
        </w:tc>
        <w:tc>
          <w:tcPr>
            <w:tcW w:w="1985" w:type="dxa"/>
            <w:vMerge/>
            <w:shd w:val="clear" w:color="auto" w:fill="auto"/>
          </w:tcPr>
          <w:p w14:paraId="6EB4E242" w14:textId="77777777" w:rsidR="0019237C" w:rsidRPr="00BF4D0C" w:rsidRDefault="0019237C" w:rsidP="0019237C">
            <w:pPr>
              <w:spacing w:before="0"/>
              <w:ind w:firstLine="0"/>
              <w:rPr>
                <w:bCs/>
                <w:sz w:val="22"/>
                <w:szCs w:val="22"/>
              </w:rPr>
            </w:pPr>
          </w:p>
        </w:tc>
        <w:tc>
          <w:tcPr>
            <w:tcW w:w="1984" w:type="dxa"/>
            <w:shd w:val="clear" w:color="auto" w:fill="auto"/>
          </w:tcPr>
          <w:p w14:paraId="2C58F783" w14:textId="77777777" w:rsidR="0019237C" w:rsidRPr="00BF4D0C" w:rsidRDefault="0019237C" w:rsidP="0019237C">
            <w:pPr>
              <w:spacing w:before="0"/>
              <w:ind w:firstLine="0"/>
              <w:contextualSpacing/>
              <w:jc w:val="left"/>
              <w:rPr>
                <w:sz w:val="22"/>
                <w:szCs w:val="22"/>
              </w:rPr>
            </w:pPr>
            <w:r w:rsidRPr="00BF4D0C">
              <w:rPr>
                <w:sz w:val="22"/>
                <w:szCs w:val="22"/>
              </w:rPr>
              <w:t>Магистральная улица районного значения</w:t>
            </w:r>
          </w:p>
        </w:tc>
        <w:tc>
          <w:tcPr>
            <w:tcW w:w="2835" w:type="dxa"/>
            <w:shd w:val="clear" w:color="auto" w:fill="auto"/>
          </w:tcPr>
          <w:p w14:paraId="6C1C280A" w14:textId="77777777" w:rsidR="0019237C" w:rsidRPr="00BF4D0C" w:rsidRDefault="0019237C" w:rsidP="0019237C">
            <w:pPr>
              <w:spacing w:before="0"/>
              <w:ind w:firstLine="0"/>
              <w:contextualSpacing/>
              <w:jc w:val="left"/>
              <w:rPr>
                <w:sz w:val="22"/>
                <w:szCs w:val="22"/>
              </w:rPr>
            </w:pPr>
            <w:r w:rsidRPr="00BF4D0C">
              <w:rPr>
                <w:sz w:val="22"/>
                <w:szCs w:val="22"/>
              </w:rPr>
              <w:t>ул. Цеховая от ул. Северной до ул. Вокзальной</w:t>
            </w:r>
          </w:p>
        </w:tc>
        <w:tc>
          <w:tcPr>
            <w:tcW w:w="3260" w:type="dxa"/>
            <w:shd w:val="clear" w:color="auto" w:fill="auto"/>
          </w:tcPr>
          <w:p w14:paraId="0F390477" w14:textId="77777777" w:rsidR="0019237C" w:rsidRPr="00BF4D0C" w:rsidRDefault="0019237C" w:rsidP="0019237C">
            <w:pPr>
              <w:spacing w:before="0"/>
              <w:ind w:firstLine="0"/>
              <w:contextualSpacing/>
              <w:jc w:val="left"/>
              <w:rPr>
                <w:sz w:val="22"/>
                <w:szCs w:val="22"/>
              </w:rPr>
            </w:pPr>
            <w:r w:rsidRPr="00BF4D0C">
              <w:rPr>
                <w:sz w:val="22"/>
                <w:szCs w:val="22"/>
              </w:rPr>
              <w:t>Г. Тольятти, Автозаводский район</w:t>
            </w:r>
          </w:p>
        </w:tc>
        <w:tc>
          <w:tcPr>
            <w:tcW w:w="2415" w:type="dxa"/>
            <w:shd w:val="clear" w:color="auto" w:fill="auto"/>
          </w:tcPr>
          <w:p w14:paraId="196D1463"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реконструкция– первый этап</w:t>
            </w:r>
          </w:p>
        </w:tc>
      </w:tr>
      <w:tr w:rsidR="00BF4D0C" w:rsidRPr="00BF4D0C" w14:paraId="42389749" w14:textId="77777777" w:rsidTr="00106930">
        <w:trPr>
          <w:trHeight w:val="231"/>
        </w:trPr>
        <w:tc>
          <w:tcPr>
            <w:tcW w:w="709" w:type="dxa"/>
            <w:vMerge/>
          </w:tcPr>
          <w:p w14:paraId="75EE4D6F" w14:textId="77777777" w:rsidR="0019237C" w:rsidRPr="00BF4D0C" w:rsidRDefault="0019237C" w:rsidP="0019237C">
            <w:pPr>
              <w:spacing w:before="0"/>
              <w:ind w:firstLine="0"/>
              <w:rPr>
                <w:b/>
                <w:bCs/>
                <w:sz w:val="22"/>
                <w:szCs w:val="22"/>
              </w:rPr>
            </w:pPr>
          </w:p>
        </w:tc>
        <w:tc>
          <w:tcPr>
            <w:tcW w:w="1809" w:type="dxa"/>
            <w:vMerge/>
            <w:shd w:val="clear" w:color="auto" w:fill="auto"/>
          </w:tcPr>
          <w:p w14:paraId="521D9335" w14:textId="77777777" w:rsidR="0019237C" w:rsidRPr="00BF4D0C" w:rsidRDefault="0019237C" w:rsidP="0019237C">
            <w:pPr>
              <w:spacing w:before="0"/>
              <w:ind w:firstLine="0"/>
              <w:rPr>
                <w:b/>
                <w:bCs/>
                <w:sz w:val="22"/>
                <w:szCs w:val="22"/>
              </w:rPr>
            </w:pPr>
          </w:p>
        </w:tc>
        <w:tc>
          <w:tcPr>
            <w:tcW w:w="1985" w:type="dxa"/>
            <w:vMerge/>
            <w:shd w:val="clear" w:color="auto" w:fill="auto"/>
          </w:tcPr>
          <w:p w14:paraId="53A54A12" w14:textId="77777777" w:rsidR="0019237C" w:rsidRPr="00BF4D0C" w:rsidRDefault="0019237C" w:rsidP="0019237C">
            <w:pPr>
              <w:spacing w:before="0"/>
              <w:ind w:firstLine="0"/>
              <w:rPr>
                <w:bCs/>
                <w:sz w:val="22"/>
                <w:szCs w:val="22"/>
              </w:rPr>
            </w:pPr>
          </w:p>
        </w:tc>
        <w:tc>
          <w:tcPr>
            <w:tcW w:w="1984" w:type="dxa"/>
            <w:shd w:val="clear" w:color="auto" w:fill="auto"/>
          </w:tcPr>
          <w:p w14:paraId="07176B03" w14:textId="77777777" w:rsidR="0019237C" w:rsidRPr="00BF4D0C" w:rsidRDefault="0019237C" w:rsidP="0019237C">
            <w:pPr>
              <w:spacing w:before="0"/>
              <w:ind w:firstLine="0"/>
              <w:contextualSpacing/>
              <w:jc w:val="left"/>
              <w:rPr>
                <w:sz w:val="22"/>
                <w:szCs w:val="22"/>
              </w:rPr>
            </w:pPr>
            <w:r w:rsidRPr="00BF4D0C">
              <w:rPr>
                <w:sz w:val="22"/>
                <w:szCs w:val="22"/>
              </w:rPr>
              <w:t>Магистральная улица общегородского значения регулируемого движения</w:t>
            </w:r>
          </w:p>
        </w:tc>
        <w:tc>
          <w:tcPr>
            <w:tcW w:w="2835" w:type="dxa"/>
            <w:shd w:val="clear" w:color="auto" w:fill="auto"/>
          </w:tcPr>
          <w:p w14:paraId="2870F6BB" w14:textId="77777777" w:rsidR="0019237C" w:rsidRPr="00BF4D0C" w:rsidRDefault="0019237C" w:rsidP="0019237C">
            <w:pPr>
              <w:spacing w:before="0"/>
              <w:ind w:firstLine="0"/>
              <w:contextualSpacing/>
              <w:jc w:val="left"/>
              <w:rPr>
                <w:sz w:val="22"/>
                <w:szCs w:val="22"/>
              </w:rPr>
            </w:pPr>
            <w:r w:rsidRPr="00BF4D0C">
              <w:rPr>
                <w:sz w:val="22"/>
                <w:szCs w:val="22"/>
              </w:rPr>
              <w:t>ул. Лесная</w:t>
            </w:r>
          </w:p>
        </w:tc>
        <w:tc>
          <w:tcPr>
            <w:tcW w:w="3260" w:type="dxa"/>
            <w:shd w:val="clear" w:color="auto" w:fill="auto"/>
          </w:tcPr>
          <w:p w14:paraId="10B636F5" w14:textId="77777777" w:rsidR="0019237C" w:rsidRPr="00BF4D0C" w:rsidRDefault="0019237C" w:rsidP="0019237C">
            <w:pPr>
              <w:spacing w:before="0"/>
              <w:ind w:firstLine="0"/>
              <w:contextualSpacing/>
              <w:jc w:val="left"/>
              <w:rPr>
                <w:sz w:val="22"/>
                <w:szCs w:val="22"/>
              </w:rPr>
            </w:pPr>
            <w:r w:rsidRPr="00BF4D0C">
              <w:rPr>
                <w:sz w:val="22"/>
                <w:szCs w:val="22"/>
              </w:rPr>
              <w:t>Г. Тольятти, Центральный район</w:t>
            </w:r>
          </w:p>
        </w:tc>
        <w:tc>
          <w:tcPr>
            <w:tcW w:w="2415" w:type="dxa"/>
            <w:shd w:val="clear" w:color="auto" w:fill="auto"/>
          </w:tcPr>
          <w:p w14:paraId="3967125F" w14:textId="77777777" w:rsidR="0019237C" w:rsidRPr="00BF4D0C" w:rsidRDefault="0019237C" w:rsidP="0019237C">
            <w:pPr>
              <w:spacing w:before="0"/>
              <w:ind w:firstLine="0"/>
              <w:jc w:val="left"/>
              <w:rPr>
                <w:sz w:val="22"/>
                <w:szCs w:val="22"/>
              </w:rPr>
            </w:pPr>
            <w:r w:rsidRPr="00BF4D0C">
              <w:rPr>
                <w:bCs/>
                <w:sz w:val="22"/>
                <w:szCs w:val="22"/>
              </w:rPr>
              <w:t>Местного значения/</w:t>
            </w:r>
            <w:r w:rsidRPr="00BF4D0C">
              <w:rPr>
                <w:sz w:val="22"/>
                <w:szCs w:val="22"/>
              </w:rPr>
              <w:t xml:space="preserve"> реконструкция – первый этап</w:t>
            </w:r>
          </w:p>
        </w:tc>
      </w:tr>
      <w:tr w:rsidR="00BF4D0C" w:rsidRPr="00BF4D0C" w14:paraId="6A9B5961" w14:textId="77777777" w:rsidTr="00106930">
        <w:trPr>
          <w:trHeight w:val="231"/>
        </w:trPr>
        <w:tc>
          <w:tcPr>
            <w:tcW w:w="709" w:type="dxa"/>
            <w:vMerge/>
          </w:tcPr>
          <w:p w14:paraId="10109E05" w14:textId="77777777" w:rsidR="0019237C" w:rsidRPr="00BF4D0C" w:rsidRDefault="0019237C" w:rsidP="0019237C">
            <w:pPr>
              <w:spacing w:before="0"/>
              <w:ind w:firstLine="0"/>
              <w:rPr>
                <w:b/>
                <w:bCs/>
                <w:sz w:val="22"/>
                <w:szCs w:val="22"/>
              </w:rPr>
            </w:pPr>
          </w:p>
        </w:tc>
        <w:tc>
          <w:tcPr>
            <w:tcW w:w="1809" w:type="dxa"/>
            <w:vMerge/>
            <w:shd w:val="clear" w:color="auto" w:fill="auto"/>
          </w:tcPr>
          <w:p w14:paraId="688AD8C4" w14:textId="77777777" w:rsidR="0019237C" w:rsidRPr="00BF4D0C" w:rsidRDefault="0019237C" w:rsidP="0019237C">
            <w:pPr>
              <w:spacing w:before="0"/>
              <w:ind w:firstLine="0"/>
              <w:rPr>
                <w:b/>
                <w:bCs/>
                <w:sz w:val="22"/>
                <w:szCs w:val="22"/>
              </w:rPr>
            </w:pPr>
          </w:p>
        </w:tc>
        <w:tc>
          <w:tcPr>
            <w:tcW w:w="1985" w:type="dxa"/>
            <w:vMerge/>
            <w:shd w:val="clear" w:color="auto" w:fill="auto"/>
          </w:tcPr>
          <w:p w14:paraId="31AAC4D3" w14:textId="77777777" w:rsidR="0019237C" w:rsidRPr="00BF4D0C" w:rsidRDefault="0019237C" w:rsidP="0019237C">
            <w:pPr>
              <w:spacing w:before="0"/>
              <w:ind w:firstLine="0"/>
              <w:rPr>
                <w:bCs/>
                <w:sz w:val="22"/>
                <w:szCs w:val="22"/>
              </w:rPr>
            </w:pPr>
          </w:p>
        </w:tc>
        <w:tc>
          <w:tcPr>
            <w:tcW w:w="1984" w:type="dxa"/>
            <w:shd w:val="clear" w:color="auto" w:fill="auto"/>
          </w:tcPr>
          <w:p w14:paraId="7F4DA286" w14:textId="77777777" w:rsidR="0019237C" w:rsidRPr="00BF4D0C" w:rsidRDefault="0019237C" w:rsidP="0019237C">
            <w:pPr>
              <w:spacing w:before="0"/>
              <w:ind w:firstLine="0"/>
              <w:contextualSpacing/>
              <w:jc w:val="left"/>
              <w:rPr>
                <w:sz w:val="22"/>
                <w:szCs w:val="22"/>
              </w:rPr>
            </w:pPr>
            <w:r w:rsidRPr="00BF4D0C">
              <w:rPr>
                <w:sz w:val="22"/>
                <w:szCs w:val="22"/>
              </w:rPr>
              <w:t>Магистральная улица районного значения</w:t>
            </w:r>
          </w:p>
        </w:tc>
        <w:tc>
          <w:tcPr>
            <w:tcW w:w="2835" w:type="dxa"/>
            <w:shd w:val="clear" w:color="auto" w:fill="auto"/>
          </w:tcPr>
          <w:p w14:paraId="6060E0A5" w14:textId="77777777" w:rsidR="0019237C" w:rsidRPr="00BF4D0C" w:rsidRDefault="0019237C" w:rsidP="0019237C">
            <w:pPr>
              <w:spacing w:before="0"/>
              <w:ind w:firstLine="0"/>
              <w:contextualSpacing/>
              <w:jc w:val="left"/>
              <w:rPr>
                <w:sz w:val="22"/>
                <w:szCs w:val="22"/>
              </w:rPr>
            </w:pPr>
            <w:r w:rsidRPr="00BF4D0C">
              <w:rPr>
                <w:sz w:val="22"/>
                <w:szCs w:val="22"/>
              </w:rPr>
              <w:t xml:space="preserve">ул. </w:t>
            </w:r>
            <w:proofErr w:type="spellStart"/>
            <w:r w:rsidRPr="00BF4D0C">
              <w:rPr>
                <w:sz w:val="22"/>
                <w:szCs w:val="22"/>
              </w:rPr>
              <w:t>Новопромышленная</w:t>
            </w:r>
            <w:proofErr w:type="spellEnd"/>
            <w:r w:rsidRPr="00BF4D0C">
              <w:rPr>
                <w:sz w:val="22"/>
                <w:szCs w:val="22"/>
              </w:rPr>
              <w:t xml:space="preserve"> от ул. Комсомольской до бул. 50 лет Октября</w:t>
            </w:r>
          </w:p>
        </w:tc>
        <w:tc>
          <w:tcPr>
            <w:tcW w:w="3260" w:type="dxa"/>
            <w:shd w:val="clear" w:color="auto" w:fill="auto"/>
          </w:tcPr>
          <w:p w14:paraId="7F96FE6B" w14:textId="77777777" w:rsidR="0019237C" w:rsidRPr="00BF4D0C" w:rsidRDefault="0019237C" w:rsidP="0019237C">
            <w:pPr>
              <w:spacing w:before="0"/>
              <w:ind w:firstLine="0"/>
              <w:contextualSpacing/>
              <w:jc w:val="left"/>
              <w:rPr>
                <w:sz w:val="22"/>
                <w:szCs w:val="22"/>
              </w:rPr>
            </w:pPr>
            <w:r w:rsidRPr="00BF4D0C">
              <w:rPr>
                <w:sz w:val="22"/>
                <w:szCs w:val="22"/>
              </w:rPr>
              <w:t>Г. Тольятти, Центральный район</w:t>
            </w:r>
          </w:p>
        </w:tc>
        <w:tc>
          <w:tcPr>
            <w:tcW w:w="2415" w:type="dxa"/>
            <w:shd w:val="clear" w:color="auto" w:fill="auto"/>
          </w:tcPr>
          <w:p w14:paraId="5EAB3EF6"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реконструкция– первый этап</w:t>
            </w:r>
          </w:p>
        </w:tc>
      </w:tr>
      <w:tr w:rsidR="00BF4D0C" w:rsidRPr="00BF4D0C" w14:paraId="73818EAE" w14:textId="77777777" w:rsidTr="00106930">
        <w:trPr>
          <w:trHeight w:val="231"/>
        </w:trPr>
        <w:tc>
          <w:tcPr>
            <w:tcW w:w="709" w:type="dxa"/>
            <w:vMerge/>
          </w:tcPr>
          <w:p w14:paraId="64C0BB4C" w14:textId="77777777" w:rsidR="0019237C" w:rsidRPr="00BF4D0C" w:rsidRDefault="0019237C" w:rsidP="0019237C">
            <w:pPr>
              <w:spacing w:before="0"/>
              <w:ind w:firstLine="0"/>
              <w:rPr>
                <w:b/>
                <w:bCs/>
                <w:sz w:val="22"/>
                <w:szCs w:val="22"/>
              </w:rPr>
            </w:pPr>
          </w:p>
        </w:tc>
        <w:tc>
          <w:tcPr>
            <w:tcW w:w="1809" w:type="dxa"/>
            <w:vMerge/>
            <w:shd w:val="clear" w:color="auto" w:fill="auto"/>
          </w:tcPr>
          <w:p w14:paraId="50DE4360" w14:textId="77777777" w:rsidR="0019237C" w:rsidRPr="00BF4D0C" w:rsidRDefault="0019237C" w:rsidP="0019237C">
            <w:pPr>
              <w:spacing w:before="0"/>
              <w:ind w:firstLine="0"/>
              <w:rPr>
                <w:b/>
                <w:bCs/>
                <w:sz w:val="22"/>
                <w:szCs w:val="22"/>
              </w:rPr>
            </w:pPr>
          </w:p>
        </w:tc>
        <w:tc>
          <w:tcPr>
            <w:tcW w:w="1985" w:type="dxa"/>
            <w:vMerge/>
            <w:shd w:val="clear" w:color="auto" w:fill="auto"/>
          </w:tcPr>
          <w:p w14:paraId="79CBA1DF" w14:textId="77777777" w:rsidR="0019237C" w:rsidRPr="00BF4D0C" w:rsidRDefault="0019237C" w:rsidP="0019237C">
            <w:pPr>
              <w:spacing w:before="0"/>
              <w:ind w:firstLine="0"/>
              <w:rPr>
                <w:bCs/>
                <w:sz w:val="22"/>
                <w:szCs w:val="22"/>
              </w:rPr>
            </w:pPr>
          </w:p>
        </w:tc>
        <w:tc>
          <w:tcPr>
            <w:tcW w:w="1984" w:type="dxa"/>
            <w:shd w:val="clear" w:color="auto" w:fill="auto"/>
          </w:tcPr>
          <w:p w14:paraId="140DECB6" w14:textId="77777777" w:rsidR="0019237C" w:rsidRPr="00BF4D0C" w:rsidRDefault="0019237C" w:rsidP="0019237C">
            <w:pPr>
              <w:spacing w:before="0"/>
              <w:ind w:firstLine="0"/>
              <w:contextualSpacing/>
              <w:jc w:val="left"/>
              <w:rPr>
                <w:sz w:val="22"/>
                <w:szCs w:val="22"/>
              </w:rPr>
            </w:pPr>
            <w:r w:rsidRPr="00BF4D0C">
              <w:rPr>
                <w:sz w:val="22"/>
                <w:szCs w:val="22"/>
              </w:rPr>
              <w:t>Магистральная улица общегородского значения регулируемого движения</w:t>
            </w:r>
          </w:p>
        </w:tc>
        <w:tc>
          <w:tcPr>
            <w:tcW w:w="2835" w:type="dxa"/>
            <w:shd w:val="clear" w:color="auto" w:fill="auto"/>
          </w:tcPr>
          <w:p w14:paraId="753ECFF7" w14:textId="77777777" w:rsidR="0019237C" w:rsidRPr="00BF4D0C" w:rsidRDefault="0019237C" w:rsidP="0019237C">
            <w:pPr>
              <w:spacing w:before="0"/>
              <w:ind w:firstLine="0"/>
              <w:contextualSpacing/>
              <w:jc w:val="left"/>
              <w:rPr>
                <w:sz w:val="22"/>
                <w:szCs w:val="22"/>
              </w:rPr>
            </w:pPr>
            <w:r w:rsidRPr="00BF4D0C">
              <w:rPr>
                <w:sz w:val="22"/>
                <w:szCs w:val="22"/>
              </w:rPr>
              <w:t xml:space="preserve">ул. </w:t>
            </w:r>
            <w:proofErr w:type="spellStart"/>
            <w:r w:rsidRPr="00BF4D0C">
              <w:rPr>
                <w:sz w:val="22"/>
                <w:szCs w:val="22"/>
              </w:rPr>
              <w:t>Новозаводская</w:t>
            </w:r>
            <w:proofErr w:type="spellEnd"/>
          </w:p>
        </w:tc>
        <w:tc>
          <w:tcPr>
            <w:tcW w:w="3260" w:type="dxa"/>
            <w:shd w:val="clear" w:color="auto" w:fill="auto"/>
          </w:tcPr>
          <w:p w14:paraId="05BD2C5F" w14:textId="77777777" w:rsidR="0019237C" w:rsidRPr="00BF4D0C" w:rsidRDefault="0019237C" w:rsidP="0019237C">
            <w:pPr>
              <w:spacing w:before="0"/>
              <w:ind w:firstLine="0"/>
              <w:contextualSpacing/>
              <w:jc w:val="left"/>
              <w:rPr>
                <w:sz w:val="22"/>
                <w:szCs w:val="22"/>
              </w:rPr>
            </w:pPr>
            <w:r w:rsidRPr="00BF4D0C">
              <w:rPr>
                <w:sz w:val="22"/>
                <w:szCs w:val="22"/>
              </w:rPr>
              <w:t>Г. Тольятти, Центральный район</w:t>
            </w:r>
          </w:p>
        </w:tc>
        <w:tc>
          <w:tcPr>
            <w:tcW w:w="2415" w:type="dxa"/>
            <w:shd w:val="clear" w:color="auto" w:fill="auto"/>
          </w:tcPr>
          <w:p w14:paraId="455BF2E2" w14:textId="77777777" w:rsidR="0019237C" w:rsidRPr="00BF4D0C" w:rsidRDefault="0019237C" w:rsidP="0019237C">
            <w:pPr>
              <w:spacing w:before="0"/>
              <w:ind w:firstLine="0"/>
              <w:jc w:val="left"/>
              <w:rPr>
                <w:sz w:val="22"/>
                <w:szCs w:val="22"/>
              </w:rPr>
            </w:pPr>
            <w:r w:rsidRPr="00BF4D0C">
              <w:rPr>
                <w:bCs/>
                <w:sz w:val="22"/>
                <w:szCs w:val="22"/>
              </w:rPr>
              <w:t>Местного значения/</w:t>
            </w:r>
            <w:r w:rsidRPr="00BF4D0C">
              <w:rPr>
                <w:sz w:val="22"/>
                <w:szCs w:val="22"/>
              </w:rPr>
              <w:t xml:space="preserve"> реконструкция – первая очередь</w:t>
            </w:r>
          </w:p>
        </w:tc>
      </w:tr>
      <w:tr w:rsidR="00BF4D0C" w:rsidRPr="00BF4D0C" w14:paraId="74D0031A" w14:textId="77777777" w:rsidTr="00106930">
        <w:trPr>
          <w:trHeight w:val="231"/>
        </w:trPr>
        <w:tc>
          <w:tcPr>
            <w:tcW w:w="709" w:type="dxa"/>
            <w:vMerge/>
          </w:tcPr>
          <w:p w14:paraId="4C4BAD75" w14:textId="77777777" w:rsidR="0019237C" w:rsidRPr="00BF4D0C" w:rsidRDefault="0019237C" w:rsidP="0019237C">
            <w:pPr>
              <w:spacing w:before="0"/>
              <w:ind w:firstLine="0"/>
              <w:rPr>
                <w:b/>
                <w:bCs/>
                <w:sz w:val="22"/>
                <w:szCs w:val="22"/>
              </w:rPr>
            </w:pPr>
          </w:p>
        </w:tc>
        <w:tc>
          <w:tcPr>
            <w:tcW w:w="1809" w:type="dxa"/>
            <w:vMerge/>
            <w:shd w:val="clear" w:color="auto" w:fill="auto"/>
          </w:tcPr>
          <w:p w14:paraId="0E4A5246" w14:textId="77777777" w:rsidR="0019237C" w:rsidRPr="00BF4D0C" w:rsidRDefault="0019237C" w:rsidP="0019237C">
            <w:pPr>
              <w:spacing w:before="0"/>
              <w:ind w:firstLine="0"/>
              <w:rPr>
                <w:b/>
                <w:bCs/>
                <w:sz w:val="22"/>
                <w:szCs w:val="22"/>
              </w:rPr>
            </w:pPr>
          </w:p>
        </w:tc>
        <w:tc>
          <w:tcPr>
            <w:tcW w:w="1985" w:type="dxa"/>
            <w:vMerge/>
            <w:shd w:val="clear" w:color="auto" w:fill="auto"/>
          </w:tcPr>
          <w:p w14:paraId="54430911" w14:textId="77777777" w:rsidR="0019237C" w:rsidRPr="00BF4D0C" w:rsidRDefault="0019237C" w:rsidP="0019237C">
            <w:pPr>
              <w:spacing w:before="0"/>
              <w:ind w:firstLine="0"/>
              <w:rPr>
                <w:bCs/>
                <w:sz w:val="22"/>
                <w:szCs w:val="22"/>
              </w:rPr>
            </w:pPr>
          </w:p>
        </w:tc>
        <w:tc>
          <w:tcPr>
            <w:tcW w:w="1984" w:type="dxa"/>
            <w:shd w:val="clear" w:color="auto" w:fill="auto"/>
          </w:tcPr>
          <w:p w14:paraId="2ABFAF83" w14:textId="77777777" w:rsidR="0019237C" w:rsidRPr="00BF4D0C" w:rsidRDefault="0019237C" w:rsidP="0019237C">
            <w:pPr>
              <w:spacing w:before="0"/>
              <w:ind w:firstLine="0"/>
              <w:contextualSpacing/>
              <w:jc w:val="left"/>
              <w:rPr>
                <w:sz w:val="22"/>
                <w:szCs w:val="22"/>
              </w:rPr>
            </w:pPr>
            <w:r w:rsidRPr="00BF4D0C">
              <w:rPr>
                <w:sz w:val="22"/>
                <w:szCs w:val="22"/>
              </w:rPr>
              <w:t>Магистральная улица общегородского значения регулируемого движения</w:t>
            </w:r>
          </w:p>
        </w:tc>
        <w:tc>
          <w:tcPr>
            <w:tcW w:w="2835" w:type="dxa"/>
            <w:shd w:val="clear" w:color="auto" w:fill="auto"/>
          </w:tcPr>
          <w:p w14:paraId="16BD025E" w14:textId="77777777" w:rsidR="0019237C" w:rsidRPr="00BF4D0C" w:rsidRDefault="0019237C" w:rsidP="0019237C">
            <w:pPr>
              <w:spacing w:before="0"/>
              <w:ind w:firstLine="0"/>
              <w:contextualSpacing/>
              <w:jc w:val="left"/>
              <w:rPr>
                <w:sz w:val="22"/>
                <w:szCs w:val="22"/>
              </w:rPr>
            </w:pPr>
            <w:r w:rsidRPr="00BF4D0C">
              <w:rPr>
                <w:sz w:val="22"/>
                <w:szCs w:val="22"/>
              </w:rPr>
              <w:t xml:space="preserve">ул. </w:t>
            </w:r>
            <w:proofErr w:type="spellStart"/>
            <w:r w:rsidRPr="00BF4D0C">
              <w:rPr>
                <w:sz w:val="22"/>
                <w:szCs w:val="22"/>
              </w:rPr>
              <w:t>Голосова</w:t>
            </w:r>
            <w:proofErr w:type="spellEnd"/>
          </w:p>
        </w:tc>
        <w:tc>
          <w:tcPr>
            <w:tcW w:w="3260" w:type="dxa"/>
            <w:shd w:val="clear" w:color="auto" w:fill="auto"/>
          </w:tcPr>
          <w:p w14:paraId="6C109874" w14:textId="77777777" w:rsidR="0019237C" w:rsidRPr="00BF4D0C" w:rsidRDefault="0019237C" w:rsidP="0019237C">
            <w:pPr>
              <w:spacing w:before="0"/>
              <w:ind w:firstLine="0"/>
              <w:contextualSpacing/>
              <w:jc w:val="left"/>
              <w:rPr>
                <w:sz w:val="22"/>
                <w:szCs w:val="22"/>
              </w:rPr>
            </w:pPr>
            <w:r w:rsidRPr="00BF4D0C">
              <w:rPr>
                <w:sz w:val="22"/>
                <w:szCs w:val="22"/>
              </w:rPr>
              <w:t>Г. Тольятти, Центральный район</w:t>
            </w:r>
          </w:p>
        </w:tc>
        <w:tc>
          <w:tcPr>
            <w:tcW w:w="2415" w:type="dxa"/>
            <w:shd w:val="clear" w:color="auto" w:fill="auto"/>
          </w:tcPr>
          <w:p w14:paraId="53B57ED8"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реконструкция– первый этап</w:t>
            </w:r>
          </w:p>
        </w:tc>
      </w:tr>
      <w:tr w:rsidR="00BF4D0C" w:rsidRPr="00BF4D0C" w14:paraId="3A4D69C1" w14:textId="77777777" w:rsidTr="00106930">
        <w:trPr>
          <w:trHeight w:val="231"/>
        </w:trPr>
        <w:tc>
          <w:tcPr>
            <w:tcW w:w="709" w:type="dxa"/>
            <w:vMerge/>
          </w:tcPr>
          <w:p w14:paraId="6B13E618" w14:textId="77777777" w:rsidR="0019237C" w:rsidRPr="00BF4D0C" w:rsidRDefault="0019237C" w:rsidP="0019237C">
            <w:pPr>
              <w:spacing w:before="0"/>
              <w:ind w:firstLine="0"/>
              <w:rPr>
                <w:b/>
                <w:bCs/>
                <w:sz w:val="22"/>
                <w:szCs w:val="22"/>
              </w:rPr>
            </w:pPr>
          </w:p>
        </w:tc>
        <w:tc>
          <w:tcPr>
            <w:tcW w:w="1809" w:type="dxa"/>
            <w:vMerge/>
            <w:shd w:val="clear" w:color="auto" w:fill="auto"/>
          </w:tcPr>
          <w:p w14:paraId="756F050D" w14:textId="77777777" w:rsidR="0019237C" w:rsidRPr="00BF4D0C" w:rsidRDefault="0019237C" w:rsidP="0019237C">
            <w:pPr>
              <w:spacing w:before="0"/>
              <w:ind w:firstLine="0"/>
              <w:rPr>
                <w:b/>
                <w:bCs/>
                <w:sz w:val="22"/>
                <w:szCs w:val="22"/>
              </w:rPr>
            </w:pPr>
          </w:p>
        </w:tc>
        <w:tc>
          <w:tcPr>
            <w:tcW w:w="1985" w:type="dxa"/>
            <w:vMerge/>
            <w:shd w:val="clear" w:color="auto" w:fill="auto"/>
          </w:tcPr>
          <w:p w14:paraId="3F21B7F0" w14:textId="77777777" w:rsidR="0019237C" w:rsidRPr="00BF4D0C" w:rsidRDefault="0019237C" w:rsidP="0019237C">
            <w:pPr>
              <w:spacing w:before="0"/>
              <w:ind w:firstLine="0"/>
              <w:rPr>
                <w:bCs/>
                <w:sz w:val="22"/>
                <w:szCs w:val="22"/>
              </w:rPr>
            </w:pPr>
          </w:p>
        </w:tc>
        <w:tc>
          <w:tcPr>
            <w:tcW w:w="1984" w:type="dxa"/>
            <w:shd w:val="clear" w:color="auto" w:fill="auto"/>
          </w:tcPr>
          <w:p w14:paraId="0B9A418A" w14:textId="77777777" w:rsidR="0019237C" w:rsidRPr="00BF4D0C" w:rsidRDefault="0019237C" w:rsidP="0019237C">
            <w:pPr>
              <w:spacing w:before="0"/>
              <w:ind w:firstLine="0"/>
              <w:contextualSpacing/>
              <w:jc w:val="left"/>
              <w:rPr>
                <w:sz w:val="22"/>
                <w:szCs w:val="22"/>
              </w:rPr>
            </w:pPr>
            <w:r w:rsidRPr="00BF4D0C">
              <w:rPr>
                <w:sz w:val="22"/>
                <w:szCs w:val="22"/>
              </w:rPr>
              <w:t>Магистральная улица районного значения</w:t>
            </w:r>
          </w:p>
        </w:tc>
        <w:tc>
          <w:tcPr>
            <w:tcW w:w="2835" w:type="dxa"/>
            <w:shd w:val="clear" w:color="auto" w:fill="auto"/>
          </w:tcPr>
          <w:p w14:paraId="37D10C52" w14:textId="77777777" w:rsidR="0019237C" w:rsidRPr="00BF4D0C" w:rsidRDefault="0019237C" w:rsidP="0019237C">
            <w:pPr>
              <w:spacing w:before="0"/>
              <w:ind w:firstLine="0"/>
              <w:contextualSpacing/>
              <w:jc w:val="left"/>
              <w:rPr>
                <w:sz w:val="22"/>
                <w:szCs w:val="22"/>
              </w:rPr>
            </w:pPr>
            <w:r w:rsidRPr="00BF4D0C">
              <w:rPr>
                <w:sz w:val="22"/>
                <w:szCs w:val="22"/>
              </w:rPr>
              <w:t>ул. Александра Кудашева от Автозаводского шоссе до п. Тимофеевка</w:t>
            </w:r>
          </w:p>
        </w:tc>
        <w:tc>
          <w:tcPr>
            <w:tcW w:w="3260" w:type="dxa"/>
            <w:shd w:val="clear" w:color="auto" w:fill="auto"/>
          </w:tcPr>
          <w:p w14:paraId="69D280AD" w14:textId="77777777" w:rsidR="0019237C" w:rsidRPr="00BF4D0C" w:rsidRDefault="0019237C" w:rsidP="0019237C">
            <w:pPr>
              <w:spacing w:before="0"/>
              <w:ind w:firstLine="0"/>
              <w:contextualSpacing/>
              <w:jc w:val="left"/>
              <w:rPr>
                <w:sz w:val="22"/>
                <w:szCs w:val="22"/>
              </w:rPr>
            </w:pPr>
            <w:r w:rsidRPr="00BF4D0C">
              <w:rPr>
                <w:sz w:val="22"/>
                <w:szCs w:val="22"/>
              </w:rPr>
              <w:t>Г. Тольятти, Центральный район</w:t>
            </w:r>
          </w:p>
        </w:tc>
        <w:tc>
          <w:tcPr>
            <w:tcW w:w="2415" w:type="dxa"/>
            <w:shd w:val="clear" w:color="auto" w:fill="auto"/>
          </w:tcPr>
          <w:p w14:paraId="4B9F5359"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реконструкция– первый этап</w:t>
            </w:r>
          </w:p>
        </w:tc>
      </w:tr>
      <w:tr w:rsidR="00BF4D0C" w:rsidRPr="00BF4D0C" w14:paraId="7E9B9E3A" w14:textId="77777777" w:rsidTr="00106930">
        <w:trPr>
          <w:trHeight w:val="231"/>
        </w:trPr>
        <w:tc>
          <w:tcPr>
            <w:tcW w:w="709" w:type="dxa"/>
            <w:vMerge/>
          </w:tcPr>
          <w:p w14:paraId="46DEE495" w14:textId="77777777" w:rsidR="0019237C" w:rsidRPr="00BF4D0C" w:rsidRDefault="0019237C" w:rsidP="0019237C">
            <w:pPr>
              <w:spacing w:before="0"/>
              <w:ind w:firstLine="0"/>
              <w:rPr>
                <w:b/>
                <w:bCs/>
                <w:sz w:val="22"/>
                <w:szCs w:val="22"/>
              </w:rPr>
            </w:pPr>
          </w:p>
        </w:tc>
        <w:tc>
          <w:tcPr>
            <w:tcW w:w="1809" w:type="dxa"/>
            <w:vMerge/>
            <w:shd w:val="clear" w:color="auto" w:fill="auto"/>
          </w:tcPr>
          <w:p w14:paraId="6FF40F4D" w14:textId="77777777" w:rsidR="0019237C" w:rsidRPr="00BF4D0C" w:rsidRDefault="0019237C" w:rsidP="0019237C">
            <w:pPr>
              <w:spacing w:before="0"/>
              <w:ind w:firstLine="0"/>
              <w:rPr>
                <w:b/>
                <w:bCs/>
                <w:sz w:val="22"/>
                <w:szCs w:val="22"/>
              </w:rPr>
            </w:pPr>
          </w:p>
        </w:tc>
        <w:tc>
          <w:tcPr>
            <w:tcW w:w="1985" w:type="dxa"/>
            <w:vMerge/>
            <w:shd w:val="clear" w:color="auto" w:fill="auto"/>
          </w:tcPr>
          <w:p w14:paraId="00FC01C0" w14:textId="77777777" w:rsidR="0019237C" w:rsidRPr="00BF4D0C" w:rsidRDefault="0019237C" w:rsidP="0019237C">
            <w:pPr>
              <w:spacing w:before="0"/>
              <w:ind w:firstLine="0"/>
              <w:rPr>
                <w:bCs/>
                <w:sz w:val="22"/>
                <w:szCs w:val="22"/>
              </w:rPr>
            </w:pPr>
          </w:p>
        </w:tc>
        <w:tc>
          <w:tcPr>
            <w:tcW w:w="1984" w:type="dxa"/>
            <w:shd w:val="clear" w:color="auto" w:fill="auto"/>
          </w:tcPr>
          <w:p w14:paraId="5EDBD121" w14:textId="77777777" w:rsidR="0019237C" w:rsidRPr="00BF4D0C" w:rsidRDefault="0019237C" w:rsidP="0019237C">
            <w:pPr>
              <w:spacing w:before="0"/>
              <w:ind w:firstLine="0"/>
              <w:contextualSpacing/>
              <w:jc w:val="left"/>
              <w:rPr>
                <w:sz w:val="22"/>
                <w:szCs w:val="22"/>
              </w:rPr>
            </w:pPr>
            <w:r w:rsidRPr="00BF4D0C">
              <w:rPr>
                <w:sz w:val="22"/>
                <w:szCs w:val="22"/>
              </w:rPr>
              <w:t>Магистральная улица районного значения</w:t>
            </w:r>
          </w:p>
        </w:tc>
        <w:tc>
          <w:tcPr>
            <w:tcW w:w="2835" w:type="dxa"/>
            <w:shd w:val="clear" w:color="auto" w:fill="auto"/>
          </w:tcPr>
          <w:p w14:paraId="31F2C98A" w14:textId="77777777" w:rsidR="0019237C" w:rsidRPr="00BF4D0C" w:rsidRDefault="0019237C" w:rsidP="0019237C">
            <w:pPr>
              <w:spacing w:before="0"/>
              <w:ind w:firstLine="0"/>
              <w:contextualSpacing/>
              <w:jc w:val="left"/>
              <w:rPr>
                <w:sz w:val="22"/>
                <w:szCs w:val="22"/>
              </w:rPr>
            </w:pPr>
            <w:r w:rsidRPr="00BF4D0C">
              <w:rPr>
                <w:sz w:val="22"/>
                <w:szCs w:val="22"/>
              </w:rPr>
              <w:t>ул. Мира от ул. Карла Маркса до ул. Комсомольская</w:t>
            </w:r>
          </w:p>
        </w:tc>
        <w:tc>
          <w:tcPr>
            <w:tcW w:w="3260" w:type="dxa"/>
            <w:shd w:val="clear" w:color="auto" w:fill="auto"/>
          </w:tcPr>
          <w:p w14:paraId="4A2A7D50" w14:textId="77777777" w:rsidR="0019237C" w:rsidRPr="00BF4D0C" w:rsidRDefault="0019237C" w:rsidP="0019237C">
            <w:pPr>
              <w:spacing w:before="0"/>
              <w:ind w:firstLine="0"/>
              <w:contextualSpacing/>
              <w:jc w:val="left"/>
              <w:rPr>
                <w:sz w:val="22"/>
                <w:szCs w:val="22"/>
              </w:rPr>
            </w:pPr>
            <w:r w:rsidRPr="00BF4D0C">
              <w:rPr>
                <w:sz w:val="22"/>
                <w:szCs w:val="22"/>
              </w:rPr>
              <w:t>г. Тольятти, Центральный район</w:t>
            </w:r>
          </w:p>
        </w:tc>
        <w:tc>
          <w:tcPr>
            <w:tcW w:w="2415" w:type="dxa"/>
            <w:shd w:val="clear" w:color="auto" w:fill="auto"/>
          </w:tcPr>
          <w:p w14:paraId="5B163928"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реконструкция– первый этап</w:t>
            </w:r>
          </w:p>
        </w:tc>
      </w:tr>
      <w:tr w:rsidR="00BF4D0C" w:rsidRPr="00BF4D0C" w14:paraId="58E88DD6" w14:textId="77777777" w:rsidTr="00106930">
        <w:trPr>
          <w:trHeight w:val="231"/>
        </w:trPr>
        <w:tc>
          <w:tcPr>
            <w:tcW w:w="709" w:type="dxa"/>
            <w:vMerge/>
          </w:tcPr>
          <w:p w14:paraId="33120A16" w14:textId="77777777" w:rsidR="0019237C" w:rsidRPr="00BF4D0C" w:rsidRDefault="0019237C" w:rsidP="0019237C">
            <w:pPr>
              <w:spacing w:before="0"/>
              <w:ind w:firstLine="0"/>
              <w:rPr>
                <w:b/>
                <w:bCs/>
                <w:sz w:val="22"/>
                <w:szCs w:val="22"/>
              </w:rPr>
            </w:pPr>
          </w:p>
        </w:tc>
        <w:tc>
          <w:tcPr>
            <w:tcW w:w="1809" w:type="dxa"/>
            <w:vMerge/>
            <w:shd w:val="clear" w:color="auto" w:fill="auto"/>
          </w:tcPr>
          <w:p w14:paraId="5619C0F0" w14:textId="77777777" w:rsidR="0019237C" w:rsidRPr="00BF4D0C" w:rsidRDefault="0019237C" w:rsidP="0019237C">
            <w:pPr>
              <w:spacing w:before="0"/>
              <w:ind w:firstLine="0"/>
              <w:rPr>
                <w:b/>
                <w:bCs/>
                <w:sz w:val="22"/>
                <w:szCs w:val="22"/>
              </w:rPr>
            </w:pPr>
          </w:p>
        </w:tc>
        <w:tc>
          <w:tcPr>
            <w:tcW w:w="1985" w:type="dxa"/>
            <w:vMerge/>
            <w:shd w:val="clear" w:color="auto" w:fill="auto"/>
          </w:tcPr>
          <w:p w14:paraId="350B93F3" w14:textId="77777777" w:rsidR="0019237C" w:rsidRPr="00BF4D0C" w:rsidRDefault="0019237C" w:rsidP="0019237C">
            <w:pPr>
              <w:spacing w:before="0"/>
              <w:ind w:firstLine="0"/>
              <w:rPr>
                <w:bCs/>
                <w:sz w:val="22"/>
                <w:szCs w:val="22"/>
              </w:rPr>
            </w:pPr>
          </w:p>
        </w:tc>
        <w:tc>
          <w:tcPr>
            <w:tcW w:w="1984" w:type="dxa"/>
            <w:shd w:val="clear" w:color="auto" w:fill="auto"/>
          </w:tcPr>
          <w:p w14:paraId="1837A62D" w14:textId="77777777" w:rsidR="0019237C" w:rsidRPr="00BF4D0C" w:rsidRDefault="0019237C" w:rsidP="0019237C">
            <w:pPr>
              <w:spacing w:before="0"/>
              <w:ind w:firstLine="0"/>
              <w:contextualSpacing/>
              <w:jc w:val="left"/>
              <w:rPr>
                <w:sz w:val="22"/>
                <w:szCs w:val="22"/>
              </w:rPr>
            </w:pPr>
            <w:r w:rsidRPr="00BF4D0C">
              <w:rPr>
                <w:sz w:val="22"/>
                <w:szCs w:val="22"/>
              </w:rPr>
              <w:t>Магистральная улица районного значения</w:t>
            </w:r>
          </w:p>
        </w:tc>
        <w:tc>
          <w:tcPr>
            <w:tcW w:w="2835" w:type="dxa"/>
            <w:shd w:val="clear" w:color="auto" w:fill="auto"/>
          </w:tcPr>
          <w:p w14:paraId="29EEB81C" w14:textId="77777777" w:rsidR="0019237C" w:rsidRPr="00BF4D0C" w:rsidRDefault="0019237C" w:rsidP="0019237C">
            <w:pPr>
              <w:spacing w:before="0"/>
              <w:ind w:firstLine="0"/>
              <w:contextualSpacing/>
              <w:jc w:val="left"/>
              <w:rPr>
                <w:sz w:val="22"/>
                <w:szCs w:val="22"/>
              </w:rPr>
            </w:pPr>
            <w:r w:rsidRPr="00BF4D0C">
              <w:rPr>
                <w:sz w:val="22"/>
                <w:szCs w:val="22"/>
              </w:rPr>
              <w:t>ул. Северная в границах городского округа</w:t>
            </w:r>
          </w:p>
        </w:tc>
        <w:tc>
          <w:tcPr>
            <w:tcW w:w="3260" w:type="dxa"/>
            <w:shd w:val="clear" w:color="auto" w:fill="auto"/>
          </w:tcPr>
          <w:p w14:paraId="4619C0A5" w14:textId="77777777" w:rsidR="0019237C" w:rsidRPr="00BF4D0C" w:rsidRDefault="0019237C" w:rsidP="0019237C">
            <w:pPr>
              <w:spacing w:before="0"/>
              <w:ind w:firstLine="0"/>
              <w:contextualSpacing/>
              <w:jc w:val="left"/>
              <w:rPr>
                <w:sz w:val="22"/>
                <w:szCs w:val="22"/>
              </w:rPr>
            </w:pPr>
            <w:r w:rsidRPr="00BF4D0C">
              <w:rPr>
                <w:sz w:val="22"/>
                <w:szCs w:val="22"/>
              </w:rPr>
              <w:t>Г. Тольятти, Автозаводский район</w:t>
            </w:r>
          </w:p>
        </w:tc>
        <w:tc>
          <w:tcPr>
            <w:tcW w:w="2415" w:type="dxa"/>
            <w:shd w:val="clear" w:color="auto" w:fill="auto"/>
          </w:tcPr>
          <w:p w14:paraId="650055CD" w14:textId="77777777" w:rsidR="0019237C" w:rsidRPr="00BF4D0C" w:rsidRDefault="0019237C" w:rsidP="0019237C">
            <w:pPr>
              <w:spacing w:before="0"/>
              <w:ind w:firstLine="0"/>
              <w:jc w:val="left"/>
              <w:rPr>
                <w:sz w:val="22"/>
                <w:szCs w:val="22"/>
              </w:rPr>
            </w:pPr>
            <w:r w:rsidRPr="00BF4D0C">
              <w:rPr>
                <w:bCs/>
                <w:sz w:val="22"/>
                <w:szCs w:val="22"/>
              </w:rPr>
              <w:t>Местного значения/</w:t>
            </w:r>
            <w:r w:rsidRPr="00BF4D0C">
              <w:rPr>
                <w:sz w:val="22"/>
                <w:szCs w:val="22"/>
              </w:rPr>
              <w:t xml:space="preserve"> реконструкция – первый этап</w:t>
            </w:r>
          </w:p>
        </w:tc>
      </w:tr>
      <w:tr w:rsidR="00BF4D0C" w:rsidRPr="00BF4D0C" w14:paraId="27793AF8" w14:textId="77777777" w:rsidTr="00106930">
        <w:trPr>
          <w:trHeight w:val="231"/>
        </w:trPr>
        <w:tc>
          <w:tcPr>
            <w:tcW w:w="709" w:type="dxa"/>
            <w:vMerge/>
          </w:tcPr>
          <w:p w14:paraId="6C9627F3" w14:textId="77777777" w:rsidR="0019237C" w:rsidRPr="00BF4D0C" w:rsidRDefault="0019237C" w:rsidP="0019237C">
            <w:pPr>
              <w:spacing w:before="0"/>
              <w:ind w:firstLine="0"/>
              <w:rPr>
                <w:b/>
                <w:bCs/>
                <w:sz w:val="22"/>
                <w:szCs w:val="22"/>
              </w:rPr>
            </w:pPr>
          </w:p>
        </w:tc>
        <w:tc>
          <w:tcPr>
            <w:tcW w:w="1809" w:type="dxa"/>
            <w:vMerge/>
            <w:shd w:val="clear" w:color="auto" w:fill="auto"/>
          </w:tcPr>
          <w:p w14:paraId="578793FB" w14:textId="77777777" w:rsidR="0019237C" w:rsidRPr="00BF4D0C" w:rsidRDefault="0019237C" w:rsidP="0019237C">
            <w:pPr>
              <w:spacing w:before="0"/>
              <w:ind w:firstLine="0"/>
              <w:rPr>
                <w:b/>
                <w:bCs/>
                <w:sz w:val="22"/>
                <w:szCs w:val="22"/>
              </w:rPr>
            </w:pPr>
          </w:p>
        </w:tc>
        <w:tc>
          <w:tcPr>
            <w:tcW w:w="1985" w:type="dxa"/>
            <w:vMerge/>
            <w:shd w:val="clear" w:color="auto" w:fill="auto"/>
          </w:tcPr>
          <w:p w14:paraId="0744E405" w14:textId="77777777" w:rsidR="0019237C" w:rsidRPr="00BF4D0C" w:rsidRDefault="0019237C" w:rsidP="0019237C">
            <w:pPr>
              <w:spacing w:before="0"/>
              <w:ind w:firstLine="0"/>
              <w:rPr>
                <w:bCs/>
                <w:sz w:val="22"/>
                <w:szCs w:val="22"/>
              </w:rPr>
            </w:pPr>
          </w:p>
        </w:tc>
        <w:tc>
          <w:tcPr>
            <w:tcW w:w="1984" w:type="dxa"/>
            <w:shd w:val="clear" w:color="auto" w:fill="auto"/>
          </w:tcPr>
          <w:p w14:paraId="78EC5381" w14:textId="77777777" w:rsidR="0019237C" w:rsidRPr="00BF4D0C" w:rsidRDefault="0019237C" w:rsidP="0019237C">
            <w:pPr>
              <w:spacing w:before="0"/>
              <w:ind w:firstLine="0"/>
              <w:contextualSpacing/>
              <w:jc w:val="left"/>
              <w:rPr>
                <w:sz w:val="22"/>
                <w:szCs w:val="22"/>
              </w:rPr>
            </w:pPr>
            <w:r w:rsidRPr="00BF4D0C">
              <w:rPr>
                <w:sz w:val="22"/>
                <w:szCs w:val="22"/>
              </w:rPr>
              <w:t>Магистральная улица районного значения</w:t>
            </w:r>
          </w:p>
        </w:tc>
        <w:tc>
          <w:tcPr>
            <w:tcW w:w="2835" w:type="dxa"/>
            <w:shd w:val="clear" w:color="auto" w:fill="auto"/>
          </w:tcPr>
          <w:p w14:paraId="1D4C64D7" w14:textId="77777777" w:rsidR="0019237C" w:rsidRPr="00BF4D0C" w:rsidRDefault="0019237C" w:rsidP="0019237C">
            <w:pPr>
              <w:spacing w:before="0"/>
              <w:ind w:firstLine="0"/>
              <w:contextualSpacing/>
              <w:jc w:val="left"/>
              <w:rPr>
                <w:sz w:val="22"/>
                <w:szCs w:val="22"/>
              </w:rPr>
            </w:pPr>
            <w:r w:rsidRPr="00BF4D0C">
              <w:rPr>
                <w:sz w:val="22"/>
                <w:szCs w:val="22"/>
              </w:rPr>
              <w:t>ул. Вокзальная от ул. Цеховая до ул. Борковская</w:t>
            </w:r>
          </w:p>
        </w:tc>
        <w:tc>
          <w:tcPr>
            <w:tcW w:w="3260" w:type="dxa"/>
            <w:shd w:val="clear" w:color="auto" w:fill="auto"/>
          </w:tcPr>
          <w:p w14:paraId="16C55204" w14:textId="77777777" w:rsidR="0019237C" w:rsidRPr="00BF4D0C" w:rsidRDefault="0019237C" w:rsidP="0019237C">
            <w:pPr>
              <w:spacing w:before="0"/>
              <w:ind w:firstLine="0"/>
              <w:contextualSpacing/>
              <w:jc w:val="left"/>
              <w:rPr>
                <w:sz w:val="22"/>
                <w:szCs w:val="22"/>
              </w:rPr>
            </w:pPr>
            <w:r w:rsidRPr="00BF4D0C">
              <w:rPr>
                <w:sz w:val="22"/>
                <w:szCs w:val="22"/>
              </w:rPr>
              <w:t>г. Тольятти, Автозаводский район</w:t>
            </w:r>
          </w:p>
        </w:tc>
        <w:tc>
          <w:tcPr>
            <w:tcW w:w="2415" w:type="dxa"/>
            <w:shd w:val="clear" w:color="auto" w:fill="auto"/>
          </w:tcPr>
          <w:p w14:paraId="2AE828FD"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реконструкция– первый этап</w:t>
            </w:r>
          </w:p>
        </w:tc>
      </w:tr>
      <w:tr w:rsidR="00BF4D0C" w:rsidRPr="00BF4D0C" w14:paraId="261A985E" w14:textId="77777777" w:rsidTr="00106930">
        <w:trPr>
          <w:trHeight w:val="231"/>
        </w:trPr>
        <w:tc>
          <w:tcPr>
            <w:tcW w:w="709" w:type="dxa"/>
            <w:vMerge/>
          </w:tcPr>
          <w:p w14:paraId="70D7F363" w14:textId="77777777" w:rsidR="0019237C" w:rsidRPr="00BF4D0C" w:rsidRDefault="0019237C" w:rsidP="0019237C">
            <w:pPr>
              <w:spacing w:before="0"/>
              <w:ind w:firstLine="0"/>
              <w:rPr>
                <w:b/>
                <w:bCs/>
                <w:sz w:val="22"/>
                <w:szCs w:val="22"/>
              </w:rPr>
            </w:pPr>
          </w:p>
        </w:tc>
        <w:tc>
          <w:tcPr>
            <w:tcW w:w="1809" w:type="dxa"/>
            <w:vMerge/>
            <w:shd w:val="clear" w:color="auto" w:fill="auto"/>
          </w:tcPr>
          <w:p w14:paraId="27A11F1E" w14:textId="77777777" w:rsidR="0019237C" w:rsidRPr="00BF4D0C" w:rsidRDefault="0019237C" w:rsidP="0019237C">
            <w:pPr>
              <w:spacing w:before="0"/>
              <w:ind w:firstLine="0"/>
              <w:rPr>
                <w:b/>
                <w:bCs/>
                <w:sz w:val="22"/>
                <w:szCs w:val="22"/>
              </w:rPr>
            </w:pPr>
          </w:p>
        </w:tc>
        <w:tc>
          <w:tcPr>
            <w:tcW w:w="1985" w:type="dxa"/>
            <w:vMerge/>
            <w:shd w:val="clear" w:color="auto" w:fill="auto"/>
          </w:tcPr>
          <w:p w14:paraId="6B338901" w14:textId="77777777" w:rsidR="0019237C" w:rsidRPr="00BF4D0C" w:rsidRDefault="0019237C" w:rsidP="0019237C">
            <w:pPr>
              <w:spacing w:before="0"/>
              <w:ind w:firstLine="0"/>
              <w:rPr>
                <w:bCs/>
                <w:sz w:val="22"/>
                <w:szCs w:val="22"/>
              </w:rPr>
            </w:pPr>
          </w:p>
        </w:tc>
        <w:tc>
          <w:tcPr>
            <w:tcW w:w="1984" w:type="dxa"/>
            <w:shd w:val="clear" w:color="auto" w:fill="auto"/>
          </w:tcPr>
          <w:p w14:paraId="331BD3AA" w14:textId="77777777" w:rsidR="0019237C" w:rsidRPr="00BF4D0C" w:rsidRDefault="0019237C" w:rsidP="0019237C">
            <w:pPr>
              <w:spacing w:before="0"/>
              <w:ind w:firstLine="0"/>
              <w:contextualSpacing/>
              <w:jc w:val="left"/>
              <w:rPr>
                <w:sz w:val="22"/>
                <w:szCs w:val="22"/>
              </w:rPr>
            </w:pPr>
            <w:r w:rsidRPr="00BF4D0C">
              <w:rPr>
                <w:sz w:val="22"/>
                <w:szCs w:val="22"/>
              </w:rPr>
              <w:t>Магистральная улица районного значения</w:t>
            </w:r>
          </w:p>
        </w:tc>
        <w:tc>
          <w:tcPr>
            <w:tcW w:w="2835" w:type="dxa"/>
            <w:shd w:val="clear" w:color="auto" w:fill="auto"/>
          </w:tcPr>
          <w:p w14:paraId="4D93F49A" w14:textId="77777777" w:rsidR="0019237C" w:rsidRPr="00BF4D0C" w:rsidRDefault="0019237C" w:rsidP="0019237C">
            <w:pPr>
              <w:spacing w:before="0"/>
              <w:ind w:firstLine="0"/>
              <w:contextualSpacing/>
              <w:jc w:val="left"/>
              <w:rPr>
                <w:sz w:val="22"/>
                <w:szCs w:val="22"/>
              </w:rPr>
            </w:pPr>
            <w:r w:rsidRPr="00BF4D0C">
              <w:rPr>
                <w:sz w:val="22"/>
                <w:szCs w:val="22"/>
              </w:rPr>
              <w:t>ул. Коммунальная от ул. Борковская до Обводного шоссе</w:t>
            </w:r>
          </w:p>
        </w:tc>
        <w:tc>
          <w:tcPr>
            <w:tcW w:w="3260" w:type="dxa"/>
            <w:shd w:val="clear" w:color="auto" w:fill="auto"/>
          </w:tcPr>
          <w:p w14:paraId="401B9B9A" w14:textId="77777777" w:rsidR="0019237C" w:rsidRPr="00BF4D0C" w:rsidRDefault="0019237C" w:rsidP="0019237C">
            <w:pPr>
              <w:spacing w:before="0"/>
              <w:ind w:firstLine="0"/>
              <w:contextualSpacing/>
              <w:jc w:val="left"/>
              <w:rPr>
                <w:sz w:val="22"/>
                <w:szCs w:val="22"/>
              </w:rPr>
            </w:pPr>
            <w:r w:rsidRPr="00BF4D0C">
              <w:rPr>
                <w:sz w:val="22"/>
                <w:szCs w:val="22"/>
              </w:rPr>
              <w:t>г. Тольятти, Автозаводский район</w:t>
            </w:r>
          </w:p>
        </w:tc>
        <w:tc>
          <w:tcPr>
            <w:tcW w:w="2415" w:type="dxa"/>
            <w:shd w:val="clear" w:color="auto" w:fill="auto"/>
          </w:tcPr>
          <w:p w14:paraId="7E2D2CBF"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реконструкция– первый этап</w:t>
            </w:r>
          </w:p>
        </w:tc>
      </w:tr>
      <w:tr w:rsidR="00BF4D0C" w:rsidRPr="00BF4D0C" w14:paraId="0F527CD6" w14:textId="77777777" w:rsidTr="00106930">
        <w:trPr>
          <w:trHeight w:val="231"/>
        </w:trPr>
        <w:tc>
          <w:tcPr>
            <w:tcW w:w="709" w:type="dxa"/>
            <w:vMerge/>
          </w:tcPr>
          <w:p w14:paraId="65542716" w14:textId="77777777" w:rsidR="0019237C" w:rsidRPr="00BF4D0C" w:rsidRDefault="0019237C" w:rsidP="0019237C">
            <w:pPr>
              <w:spacing w:before="0"/>
              <w:ind w:firstLine="0"/>
              <w:rPr>
                <w:b/>
                <w:bCs/>
                <w:sz w:val="22"/>
                <w:szCs w:val="22"/>
              </w:rPr>
            </w:pPr>
          </w:p>
        </w:tc>
        <w:tc>
          <w:tcPr>
            <w:tcW w:w="1809" w:type="dxa"/>
            <w:vMerge/>
            <w:shd w:val="clear" w:color="auto" w:fill="auto"/>
          </w:tcPr>
          <w:p w14:paraId="686C6822" w14:textId="77777777" w:rsidR="0019237C" w:rsidRPr="00BF4D0C" w:rsidRDefault="0019237C" w:rsidP="0019237C">
            <w:pPr>
              <w:spacing w:before="0"/>
              <w:ind w:firstLine="0"/>
              <w:rPr>
                <w:b/>
                <w:bCs/>
                <w:sz w:val="22"/>
                <w:szCs w:val="22"/>
              </w:rPr>
            </w:pPr>
          </w:p>
        </w:tc>
        <w:tc>
          <w:tcPr>
            <w:tcW w:w="1985" w:type="dxa"/>
            <w:vMerge/>
            <w:shd w:val="clear" w:color="auto" w:fill="auto"/>
          </w:tcPr>
          <w:p w14:paraId="21E3C4D5" w14:textId="77777777" w:rsidR="0019237C" w:rsidRPr="00BF4D0C" w:rsidRDefault="0019237C" w:rsidP="0019237C">
            <w:pPr>
              <w:spacing w:before="0"/>
              <w:ind w:firstLine="0"/>
              <w:rPr>
                <w:bCs/>
                <w:sz w:val="22"/>
                <w:szCs w:val="22"/>
              </w:rPr>
            </w:pPr>
          </w:p>
        </w:tc>
        <w:tc>
          <w:tcPr>
            <w:tcW w:w="1984" w:type="dxa"/>
            <w:shd w:val="clear" w:color="auto" w:fill="auto"/>
          </w:tcPr>
          <w:p w14:paraId="3A02E91C" w14:textId="77777777" w:rsidR="0019237C" w:rsidRPr="00BF4D0C" w:rsidRDefault="0019237C" w:rsidP="0019237C">
            <w:pPr>
              <w:spacing w:before="0"/>
              <w:ind w:firstLine="0"/>
              <w:contextualSpacing/>
              <w:jc w:val="left"/>
              <w:rPr>
                <w:sz w:val="22"/>
                <w:szCs w:val="22"/>
              </w:rPr>
            </w:pPr>
            <w:r w:rsidRPr="00BF4D0C">
              <w:rPr>
                <w:sz w:val="22"/>
                <w:szCs w:val="22"/>
              </w:rPr>
              <w:t>Магистральная улица районного значения</w:t>
            </w:r>
          </w:p>
        </w:tc>
        <w:tc>
          <w:tcPr>
            <w:tcW w:w="2835" w:type="dxa"/>
            <w:shd w:val="clear" w:color="auto" w:fill="auto"/>
          </w:tcPr>
          <w:p w14:paraId="1CB5A6D3" w14:textId="77777777" w:rsidR="0019237C" w:rsidRPr="00BF4D0C" w:rsidRDefault="0019237C" w:rsidP="0019237C">
            <w:pPr>
              <w:spacing w:before="0"/>
              <w:ind w:firstLine="0"/>
              <w:contextualSpacing/>
              <w:jc w:val="left"/>
              <w:rPr>
                <w:sz w:val="22"/>
                <w:szCs w:val="22"/>
              </w:rPr>
            </w:pPr>
            <w:r w:rsidRPr="00BF4D0C">
              <w:rPr>
                <w:sz w:val="22"/>
                <w:szCs w:val="22"/>
              </w:rPr>
              <w:t xml:space="preserve">Приморский бульвар </w:t>
            </w:r>
          </w:p>
          <w:p w14:paraId="7FCDA359" w14:textId="77777777" w:rsidR="0019237C" w:rsidRPr="00BF4D0C" w:rsidRDefault="0019237C" w:rsidP="0019237C">
            <w:pPr>
              <w:spacing w:before="0"/>
              <w:ind w:firstLine="0"/>
              <w:contextualSpacing/>
              <w:jc w:val="left"/>
              <w:rPr>
                <w:sz w:val="22"/>
                <w:szCs w:val="22"/>
              </w:rPr>
            </w:pPr>
            <w:r w:rsidRPr="00BF4D0C">
              <w:rPr>
                <w:sz w:val="22"/>
                <w:szCs w:val="22"/>
              </w:rPr>
              <w:t>от ул. 70 лет Победы до ул. Фермерская</w:t>
            </w:r>
          </w:p>
        </w:tc>
        <w:tc>
          <w:tcPr>
            <w:tcW w:w="3260" w:type="dxa"/>
            <w:shd w:val="clear" w:color="auto" w:fill="auto"/>
          </w:tcPr>
          <w:p w14:paraId="0F007E1A" w14:textId="77777777" w:rsidR="0019237C" w:rsidRPr="00BF4D0C" w:rsidRDefault="0019237C" w:rsidP="0019237C">
            <w:pPr>
              <w:spacing w:before="0"/>
              <w:ind w:firstLine="0"/>
              <w:contextualSpacing/>
              <w:jc w:val="left"/>
              <w:rPr>
                <w:sz w:val="22"/>
                <w:szCs w:val="22"/>
              </w:rPr>
            </w:pPr>
            <w:r w:rsidRPr="00BF4D0C">
              <w:rPr>
                <w:sz w:val="22"/>
                <w:szCs w:val="22"/>
              </w:rPr>
              <w:t>г. Тольятти, Автозаводский район</w:t>
            </w:r>
          </w:p>
        </w:tc>
        <w:tc>
          <w:tcPr>
            <w:tcW w:w="2415" w:type="dxa"/>
            <w:shd w:val="clear" w:color="auto" w:fill="auto"/>
          </w:tcPr>
          <w:p w14:paraId="20F26D29"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реконструкция– третий этап</w:t>
            </w:r>
          </w:p>
        </w:tc>
      </w:tr>
      <w:tr w:rsidR="00BF4D0C" w:rsidRPr="00BF4D0C" w14:paraId="1B18903E" w14:textId="77777777" w:rsidTr="00106930">
        <w:trPr>
          <w:trHeight w:val="231"/>
        </w:trPr>
        <w:tc>
          <w:tcPr>
            <w:tcW w:w="709" w:type="dxa"/>
            <w:vMerge/>
          </w:tcPr>
          <w:p w14:paraId="6A8BE765" w14:textId="77777777" w:rsidR="0019237C" w:rsidRPr="00BF4D0C" w:rsidRDefault="0019237C" w:rsidP="0019237C">
            <w:pPr>
              <w:spacing w:before="0"/>
              <w:ind w:firstLine="0"/>
              <w:rPr>
                <w:b/>
                <w:bCs/>
                <w:sz w:val="22"/>
                <w:szCs w:val="22"/>
              </w:rPr>
            </w:pPr>
          </w:p>
        </w:tc>
        <w:tc>
          <w:tcPr>
            <w:tcW w:w="1809" w:type="dxa"/>
            <w:vMerge/>
            <w:shd w:val="clear" w:color="auto" w:fill="auto"/>
          </w:tcPr>
          <w:p w14:paraId="1438FCBD" w14:textId="77777777" w:rsidR="0019237C" w:rsidRPr="00BF4D0C" w:rsidRDefault="0019237C" w:rsidP="0019237C">
            <w:pPr>
              <w:spacing w:before="0"/>
              <w:ind w:firstLine="0"/>
              <w:rPr>
                <w:b/>
                <w:bCs/>
                <w:sz w:val="22"/>
                <w:szCs w:val="22"/>
              </w:rPr>
            </w:pPr>
          </w:p>
        </w:tc>
        <w:tc>
          <w:tcPr>
            <w:tcW w:w="1985" w:type="dxa"/>
            <w:vMerge/>
            <w:shd w:val="clear" w:color="auto" w:fill="auto"/>
          </w:tcPr>
          <w:p w14:paraId="6944997A" w14:textId="77777777" w:rsidR="0019237C" w:rsidRPr="00BF4D0C" w:rsidRDefault="0019237C" w:rsidP="0019237C">
            <w:pPr>
              <w:spacing w:before="0"/>
              <w:ind w:firstLine="0"/>
              <w:rPr>
                <w:bCs/>
                <w:sz w:val="22"/>
                <w:szCs w:val="22"/>
              </w:rPr>
            </w:pPr>
          </w:p>
        </w:tc>
        <w:tc>
          <w:tcPr>
            <w:tcW w:w="1984" w:type="dxa"/>
            <w:shd w:val="clear" w:color="auto" w:fill="auto"/>
          </w:tcPr>
          <w:p w14:paraId="07C0CDB7" w14:textId="77777777" w:rsidR="0019237C" w:rsidRPr="00BF4D0C" w:rsidRDefault="0019237C" w:rsidP="0019237C">
            <w:pPr>
              <w:spacing w:before="0"/>
              <w:ind w:firstLine="0"/>
              <w:contextualSpacing/>
              <w:jc w:val="left"/>
              <w:rPr>
                <w:sz w:val="22"/>
                <w:szCs w:val="22"/>
              </w:rPr>
            </w:pPr>
            <w:r w:rsidRPr="00BF4D0C">
              <w:rPr>
                <w:sz w:val="22"/>
                <w:szCs w:val="22"/>
              </w:rPr>
              <w:t>Магистральная улица районного значения</w:t>
            </w:r>
          </w:p>
        </w:tc>
        <w:tc>
          <w:tcPr>
            <w:tcW w:w="2835" w:type="dxa"/>
            <w:shd w:val="clear" w:color="auto" w:fill="auto"/>
          </w:tcPr>
          <w:p w14:paraId="0AA0AAA5" w14:textId="77777777" w:rsidR="0019237C" w:rsidRPr="00BF4D0C" w:rsidRDefault="0019237C" w:rsidP="0019237C">
            <w:pPr>
              <w:spacing w:before="0"/>
              <w:ind w:firstLine="0"/>
              <w:contextualSpacing/>
              <w:jc w:val="left"/>
              <w:rPr>
                <w:sz w:val="22"/>
                <w:szCs w:val="22"/>
              </w:rPr>
            </w:pPr>
            <w:r w:rsidRPr="00BF4D0C">
              <w:rPr>
                <w:sz w:val="22"/>
                <w:szCs w:val="22"/>
              </w:rPr>
              <w:t>ул. Ушакова</w:t>
            </w:r>
          </w:p>
        </w:tc>
        <w:tc>
          <w:tcPr>
            <w:tcW w:w="3260" w:type="dxa"/>
            <w:shd w:val="clear" w:color="auto" w:fill="auto"/>
          </w:tcPr>
          <w:p w14:paraId="50BF2227" w14:textId="77777777" w:rsidR="0019237C" w:rsidRPr="00BF4D0C" w:rsidRDefault="0019237C" w:rsidP="0019237C">
            <w:pPr>
              <w:spacing w:before="0"/>
              <w:ind w:firstLine="0"/>
              <w:contextualSpacing/>
              <w:jc w:val="left"/>
              <w:rPr>
                <w:sz w:val="22"/>
                <w:szCs w:val="22"/>
              </w:rPr>
            </w:pPr>
            <w:r w:rsidRPr="00BF4D0C">
              <w:rPr>
                <w:sz w:val="22"/>
                <w:szCs w:val="22"/>
              </w:rPr>
              <w:t>г. Тольятти, Центральный район</w:t>
            </w:r>
          </w:p>
        </w:tc>
        <w:tc>
          <w:tcPr>
            <w:tcW w:w="2415" w:type="dxa"/>
            <w:shd w:val="clear" w:color="auto" w:fill="auto"/>
          </w:tcPr>
          <w:p w14:paraId="4F8E246F"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реконструкция– первый этап</w:t>
            </w:r>
          </w:p>
        </w:tc>
      </w:tr>
      <w:tr w:rsidR="00BF4D0C" w:rsidRPr="00BF4D0C" w14:paraId="7F1D8460" w14:textId="77777777" w:rsidTr="00106930">
        <w:trPr>
          <w:trHeight w:val="231"/>
        </w:trPr>
        <w:tc>
          <w:tcPr>
            <w:tcW w:w="709" w:type="dxa"/>
            <w:vMerge/>
          </w:tcPr>
          <w:p w14:paraId="18624CCE" w14:textId="77777777" w:rsidR="0019237C" w:rsidRPr="00BF4D0C" w:rsidRDefault="0019237C" w:rsidP="0019237C">
            <w:pPr>
              <w:spacing w:before="0"/>
              <w:ind w:firstLine="0"/>
              <w:rPr>
                <w:b/>
                <w:bCs/>
                <w:sz w:val="22"/>
                <w:szCs w:val="22"/>
              </w:rPr>
            </w:pPr>
          </w:p>
        </w:tc>
        <w:tc>
          <w:tcPr>
            <w:tcW w:w="1809" w:type="dxa"/>
            <w:vMerge/>
            <w:shd w:val="clear" w:color="auto" w:fill="auto"/>
          </w:tcPr>
          <w:p w14:paraId="0E2929BF" w14:textId="77777777" w:rsidR="0019237C" w:rsidRPr="00BF4D0C" w:rsidRDefault="0019237C" w:rsidP="0019237C">
            <w:pPr>
              <w:spacing w:before="0"/>
              <w:ind w:firstLine="0"/>
              <w:rPr>
                <w:b/>
                <w:bCs/>
                <w:sz w:val="22"/>
                <w:szCs w:val="22"/>
              </w:rPr>
            </w:pPr>
          </w:p>
        </w:tc>
        <w:tc>
          <w:tcPr>
            <w:tcW w:w="1985" w:type="dxa"/>
            <w:vMerge/>
            <w:shd w:val="clear" w:color="auto" w:fill="auto"/>
          </w:tcPr>
          <w:p w14:paraId="5C332C9F" w14:textId="77777777" w:rsidR="0019237C" w:rsidRPr="00BF4D0C" w:rsidRDefault="0019237C" w:rsidP="0019237C">
            <w:pPr>
              <w:spacing w:before="0"/>
              <w:ind w:firstLine="0"/>
              <w:rPr>
                <w:bCs/>
                <w:sz w:val="22"/>
                <w:szCs w:val="22"/>
              </w:rPr>
            </w:pPr>
          </w:p>
        </w:tc>
        <w:tc>
          <w:tcPr>
            <w:tcW w:w="1984" w:type="dxa"/>
            <w:shd w:val="clear" w:color="auto" w:fill="auto"/>
          </w:tcPr>
          <w:p w14:paraId="3243BE5B" w14:textId="77777777" w:rsidR="0019237C" w:rsidRPr="00BF4D0C" w:rsidRDefault="0019237C" w:rsidP="0019237C">
            <w:pPr>
              <w:spacing w:before="0"/>
              <w:ind w:firstLine="0"/>
              <w:contextualSpacing/>
              <w:jc w:val="left"/>
              <w:rPr>
                <w:sz w:val="22"/>
                <w:szCs w:val="22"/>
              </w:rPr>
            </w:pPr>
            <w:r w:rsidRPr="00BF4D0C">
              <w:rPr>
                <w:sz w:val="22"/>
                <w:szCs w:val="22"/>
              </w:rPr>
              <w:t>Магистральная улица районного значения</w:t>
            </w:r>
          </w:p>
        </w:tc>
        <w:tc>
          <w:tcPr>
            <w:tcW w:w="2835" w:type="dxa"/>
            <w:shd w:val="clear" w:color="auto" w:fill="auto"/>
          </w:tcPr>
          <w:p w14:paraId="6BEA86CB" w14:textId="77777777" w:rsidR="0019237C" w:rsidRPr="00BF4D0C" w:rsidRDefault="0019237C" w:rsidP="0019237C">
            <w:pPr>
              <w:spacing w:before="0"/>
              <w:ind w:firstLine="0"/>
              <w:contextualSpacing/>
              <w:jc w:val="left"/>
              <w:rPr>
                <w:sz w:val="22"/>
                <w:szCs w:val="22"/>
              </w:rPr>
            </w:pPr>
            <w:r w:rsidRPr="00BF4D0C">
              <w:rPr>
                <w:sz w:val="22"/>
                <w:szCs w:val="22"/>
              </w:rPr>
              <w:t>ул. Советская</w:t>
            </w:r>
          </w:p>
        </w:tc>
        <w:tc>
          <w:tcPr>
            <w:tcW w:w="3260" w:type="dxa"/>
            <w:shd w:val="clear" w:color="auto" w:fill="auto"/>
          </w:tcPr>
          <w:p w14:paraId="1F41FC81" w14:textId="77777777" w:rsidR="0019237C" w:rsidRPr="00BF4D0C" w:rsidRDefault="0019237C" w:rsidP="0019237C">
            <w:pPr>
              <w:spacing w:before="0"/>
              <w:ind w:firstLine="0"/>
              <w:contextualSpacing/>
              <w:jc w:val="left"/>
              <w:rPr>
                <w:sz w:val="22"/>
                <w:szCs w:val="22"/>
              </w:rPr>
            </w:pPr>
            <w:r w:rsidRPr="00BF4D0C">
              <w:rPr>
                <w:sz w:val="22"/>
                <w:szCs w:val="22"/>
              </w:rPr>
              <w:t>г. Тольятти, Центральный район</w:t>
            </w:r>
          </w:p>
        </w:tc>
        <w:tc>
          <w:tcPr>
            <w:tcW w:w="2415" w:type="dxa"/>
            <w:shd w:val="clear" w:color="auto" w:fill="auto"/>
          </w:tcPr>
          <w:p w14:paraId="4180A3ED"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реконструкция– первый этап</w:t>
            </w:r>
          </w:p>
        </w:tc>
      </w:tr>
      <w:tr w:rsidR="00BF4D0C" w:rsidRPr="00BF4D0C" w14:paraId="1FA52E12" w14:textId="77777777" w:rsidTr="00106930">
        <w:trPr>
          <w:trHeight w:val="231"/>
        </w:trPr>
        <w:tc>
          <w:tcPr>
            <w:tcW w:w="709" w:type="dxa"/>
            <w:vMerge/>
          </w:tcPr>
          <w:p w14:paraId="2A6C4971" w14:textId="77777777" w:rsidR="0019237C" w:rsidRPr="00BF4D0C" w:rsidRDefault="0019237C" w:rsidP="0019237C">
            <w:pPr>
              <w:spacing w:before="0"/>
              <w:ind w:firstLine="0"/>
              <w:rPr>
                <w:b/>
                <w:bCs/>
                <w:sz w:val="22"/>
                <w:szCs w:val="22"/>
              </w:rPr>
            </w:pPr>
          </w:p>
        </w:tc>
        <w:tc>
          <w:tcPr>
            <w:tcW w:w="1809" w:type="dxa"/>
            <w:vMerge/>
            <w:shd w:val="clear" w:color="auto" w:fill="auto"/>
          </w:tcPr>
          <w:p w14:paraId="174A438D" w14:textId="77777777" w:rsidR="0019237C" w:rsidRPr="00BF4D0C" w:rsidRDefault="0019237C" w:rsidP="0019237C">
            <w:pPr>
              <w:spacing w:before="0"/>
              <w:ind w:firstLine="0"/>
              <w:rPr>
                <w:b/>
                <w:bCs/>
                <w:sz w:val="22"/>
                <w:szCs w:val="22"/>
              </w:rPr>
            </w:pPr>
          </w:p>
        </w:tc>
        <w:tc>
          <w:tcPr>
            <w:tcW w:w="1985" w:type="dxa"/>
            <w:vMerge/>
            <w:shd w:val="clear" w:color="auto" w:fill="auto"/>
          </w:tcPr>
          <w:p w14:paraId="170E475A" w14:textId="77777777" w:rsidR="0019237C" w:rsidRPr="00BF4D0C" w:rsidRDefault="0019237C" w:rsidP="0019237C">
            <w:pPr>
              <w:spacing w:before="0"/>
              <w:ind w:firstLine="0"/>
              <w:rPr>
                <w:bCs/>
                <w:sz w:val="22"/>
                <w:szCs w:val="22"/>
              </w:rPr>
            </w:pPr>
          </w:p>
        </w:tc>
        <w:tc>
          <w:tcPr>
            <w:tcW w:w="1984" w:type="dxa"/>
            <w:shd w:val="clear" w:color="auto" w:fill="auto"/>
          </w:tcPr>
          <w:p w14:paraId="19D3F3FB" w14:textId="77777777" w:rsidR="0019237C" w:rsidRPr="00BF4D0C" w:rsidRDefault="0019237C" w:rsidP="0019237C">
            <w:pPr>
              <w:spacing w:before="0"/>
              <w:ind w:firstLine="0"/>
              <w:contextualSpacing/>
              <w:jc w:val="left"/>
              <w:rPr>
                <w:sz w:val="22"/>
                <w:szCs w:val="22"/>
              </w:rPr>
            </w:pPr>
            <w:r w:rsidRPr="00BF4D0C">
              <w:rPr>
                <w:sz w:val="22"/>
                <w:szCs w:val="22"/>
              </w:rPr>
              <w:t>Магистральная улица районного значения</w:t>
            </w:r>
          </w:p>
        </w:tc>
        <w:tc>
          <w:tcPr>
            <w:tcW w:w="2835" w:type="dxa"/>
            <w:shd w:val="clear" w:color="auto" w:fill="auto"/>
          </w:tcPr>
          <w:p w14:paraId="7343A512" w14:textId="77777777" w:rsidR="0019237C" w:rsidRPr="00BF4D0C" w:rsidRDefault="0019237C" w:rsidP="0019237C">
            <w:pPr>
              <w:spacing w:before="0"/>
              <w:ind w:firstLine="0"/>
              <w:contextualSpacing/>
              <w:jc w:val="left"/>
              <w:rPr>
                <w:sz w:val="22"/>
                <w:szCs w:val="22"/>
              </w:rPr>
            </w:pPr>
            <w:r w:rsidRPr="00BF4D0C">
              <w:rPr>
                <w:sz w:val="22"/>
                <w:szCs w:val="22"/>
              </w:rPr>
              <w:t>Бульвар Приморский от пр. Московский до пос. Приморский</w:t>
            </w:r>
          </w:p>
        </w:tc>
        <w:tc>
          <w:tcPr>
            <w:tcW w:w="3260" w:type="dxa"/>
            <w:shd w:val="clear" w:color="auto" w:fill="auto"/>
          </w:tcPr>
          <w:p w14:paraId="052088EC" w14:textId="77777777" w:rsidR="0019237C" w:rsidRPr="00BF4D0C" w:rsidRDefault="0019237C" w:rsidP="0019237C">
            <w:pPr>
              <w:spacing w:before="0"/>
              <w:ind w:firstLine="0"/>
              <w:contextualSpacing/>
              <w:jc w:val="left"/>
              <w:rPr>
                <w:sz w:val="22"/>
                <w:szCs w:val="22"/>
              </w:rPr>
            </w:pPr>
            <w:r w:rsidRPr="00BF4D0C">
              <w:rPr>
                <w:sz w:val="22"/>
                <w:szCs w:val="22"/>
              </w:rPr>
              <w:t>г. Тольятти, Автозаводский район</w:t>
            </w:r>
          </w:p>
        </w:tc>
        <w:tc>
          <w:tcPr>
            <w:tcW w:w="2415" w:type="dxa"/>
            <w:shd w:val="clear" w:color="auto" w:fill="auto"/>
          </w:tcPr>
          <w:p w14:paraId="4C317012"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реконструкция– второй этап</w:t>
            </w:r>
          </w:p>
        </w:tc>
      </w:tr>
      <w:tr w:rsidR="00BF4D0C" w:rsidRPr="00BF4D0C" w14:paraId="4F51220B" w14:textId="77777777" w:rsidTr="00106930">
        <w:trPr>
          <w:trHeight w:val="231"/>
        </w:trPr>
        <w:tc>
          <w:tcPr>
            <w:tcW w:w="709" w:type="dxa"/>
            <w:vMerge/>
          </w:tcPr>
          <w:p w14:paraId="1EE51F9D" w14:textId="77777777" w:rsidR="0019237C" w:rsidRPr="00BF4D0C" w:rsidRDefault="0019237C" w:rsidP="0019237C">
            <w:pPr>
              <w:spacing w:before="0"/>
              <w:ind w:firstLine="0"/>
              <w:rPr>
                <w:b/>
                <w:bCs/>
                <w:sz w:val="22"/>
                <w:szCs w:val="22"/>
              </w:rPr>
            </w:pPr>
          </w:p>
        </w:tc>
        <w:tc>
          <w:tcPr>
            <w:tcW w:w="1809" w:type="dxa"/>
            <w:vMerge/>
            <w:shd w:val="clear" w:color="auto" w:fill="auto"/>
          </w:tcPr>
          <w:p w14:paraId="56FA90EB" w14:textId="77777777" w:rsidR="0019237C" w:rsidRPr="00BF4D0C" w:rsidRDefault="0019237C" w:rsidP="0019237C">
            <w:pPr>
              <w:spacing w:before="0"/>
              <w:ind w:firstLine="0"/>
              <w:rPr>
                <w:b/>
                <w:bCs/>
                <w:sz w:val="22"/>
                <w:szCs w:val="22"/>
              </w:rPr>
            </w:pPr>
          </w:p>
        </w:tc>
        <w:tc>
          <w:tcPr>
            <w:tcW w:w="1985" w:type="dxa"/>
            <w:vMerge/>
            <w:shd w:val="clear" w:color="auto" w:fill="auto"/>
          </w:tcPr>
          <w:p w14:paraId="65965AC4" w14:textId="77777777" w:rsidR="0019237C" w:rsidRPr="00BF4D0C" w:rsidRDefault="0019237C" w:rsidP="0019237C">
            <w:pPr>
              <w:spacing w:before="0"/>
              <w:ind w:firstLine="0"/>
              <w:rPr>
                <w:bCs/>
                <w:sz w:val="22"/>
                <w:szCs w:val="22"/>
              </w:rPr>
            </w:pPr>
          </w:p>
        </w:tc>
        <w:tc>
          <w:tcPr>
            <w:tcW w:w="1984" w:type="dxa"/>
            <w:shd w:val="clear" w:color="auto" w:fill="auto"/>
          </w:tcPr>
          <w:p w14:paraId="5424F169" w14:textId="77777777" w:rsidR="0019237C" w:rsidRPr="00BF4D0C" w:rsidRDefault="0019237C" w:rsidP="0019237C">
            <w:pPr>
              <w:spacing w:before="0"/>
              <w:ind w:firstLine="0"/>
              <w:contextualSpacing/>
              <w:jc w:val="left"/>
              <w:rPr>
                <w:sz w:val="22"/>
                <w:szCs w:val="22"/>
              </w:rPr>
            </w:pPr>
            <w:r w:rsidRPr="00BF4D0C">
              <w:rPr>
                <w:sz w:val="22"/>
                <w:szCs w:val="22"/>
              </w:rPr>
              <w:t>Магистральная улица районного значения</w:t>
            </w:r>
          </w:p>
        </w:tc>
        <w:tc>
          <w:tcPr>
            <w:tcW w:w="2835" w:type="dxa"/>
            <w:shd w:val="clear" w:color="auto" w:fill="auto"/>
          </w:tcPr>
          <w:p w14:paraId="284E2BAD" w14:textId="77777777" w:rsidR="0019237C" w:rsidRPr="00BF4D0C" w:rsidRDefault="0019237C" w:rsidP="0019237C">
            <w:pPr>
              <w:spacing w:before="0"/>
              <w:ind w:firstLine="0"/>
              <w:contextualSpacing/>
              <w:jc w:val="left"/>
              <w:rPr>
                <w:sz w:val="22"/>
                <w:szCs w:val="22"/>
              </w:rPr>
            </w:pPr>
            <w:r w:rsidRPr="00BF4D0C">
              <w:rPr>
                <w:sz w:val="22"/>
                <w:szCs w:val="22"/>
              </w:rPr>
              <w:t>ул. Дзержинского от пр. Московский в сторону новой территории</w:t>
            </w:r>
          </w:p>
        </w:tc>
        <w:tc>
          <w:tcPr>
            <w:tcW w:w="3260" w:type="dxa"/>
            <w:shd w:val="clear" w:color="auto" w:fill="auto"/>
          </w:tcPr>
          <w:p w14:paraId="59EE6037" w14:textId="77777777" w:rsidR="0019237C" w:rsidRPr="00BF4D0C" w:rsidRDefault="0019237C" w:rsidP="0019237C">
            <w:pPr>
              <w:spacing w:before="0"/>
              <w:ind w:firstLine="0"/>
              <w:contextualSpacing/>
              <w:jc w:val="left"/>
              <w:rPr>
                <w:sz w:val="22"/>
                <w:szCs w:val="22"/>
              </w:rPr>
            </w:pPr>
            <w:r w:rsidRPr="00BF4D0C">
              <w:rPr>
                <w:sz w:val="22"/>
                <w:szCs w:val="22"/>
              </w:rPr>
              <w:t>г. Тольятти, Автозаводский район</w:t>
            </w:r>
          </w:p>
        </w:tc>
        <w:tc>
          <w:tcPr>
            <w:tcW w:w="2415" w:type="dxa"/>
            <w:shd w:val="clear" w:color="auto" w:fill="auto"/>
          </w:tcPr>
          <w:p w14:paraId="28EE0C0D"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реконструкция– второй этап</w:t>
            </w:r>
          </w:p>
        </w:tc>
      </w:tr>
      <w:tr w:rsidR="00BF4D0C" w:rsidRPr="00BF4D0C" w14:paraId="1D993464" w14:textId="77777777" w:rsidTr="00106930">
        <w:trPr>
          <w:trHeight w:val="231"/>
        </w:trPr>
        <w:tc>
          <w:tcPr>
            <w:tcW w:w="709" w:type="dxa"/>
            <w:vMerge/>
          </w:tcPr>
          <w:p w14:paraId="7693D93C" w14:textId="77777777" w:rsidR="0019237C" w:rsidRPr="00BF4D0C" w:rsidRDefault="0019237C" w:rsidP="0019237C">
            <w:pPr>
              <w:spacing w:before="0"/>
              <w:ind w:firstLine="0"/>
              <w:rPr>
                <w:b/>
                <w:bCs/>
                <w:sz w:val="22"/>
                <w:szCs w:val="22"/>
              </w:rPr>
            </w:pPr>
          </w:p>
        </w:tc>
        <w:tc>
          <w:tcPr>
            <w:tcW w:w="1809" w:type="dxa"/>
            <w:vMerge/>
            <w:shd w:val="clear" w:color="auto" w:fill="auto"/>
          </w:tcPr>
          <w:p w14:paraId="2101B973" w14:textId="77777777" w:rsidR="0019237C" w:rsidRPr="00BF4D0C" w:rsidRDefault="0019237C" w:rsidP="0019237C">
            <w:pPr>
              <w:spacing w:before="0"/>
              <w:ind w:firstLine="0"/>
              <w:rPr>
                <w:b/>
                <w:bCs/>
                <w:sz w:val="22"/>
                <w:szCs w:val="22"/>
              </w:rPr>
            </w:pPr>
          </w:p>
        </w:tc>
        <w:tc>
          <w:tcPr>
            <w:tcW w:w="1985" w:type="dxa"/>
            <w:vMerge/>
            <w:shd w:val="clear" w:color="auto" w:fill="auto"/>
          </w:tcPr>
          <w:p w14:paraId="5A3444EC" w14:textId="77777777" w:rsidR="0019237C" w:rsidRPr="00BF4D0C" w:rsidRDefault="0019237C" w:rsidP="0019237C">
            <w:pPr>
              <w:spacing w:before="0"/>
              <w:ind w:firstLine="0"/>
              <w:rPr>
                <w:bCs/>
                <w:sz w:val="22"/>
                <w:szCs w:val="22"/>
              </w:rPr>
            </w:pPr>
          </w:p>
        </w:tc>
        <w:tc>
          <w:tcPr>
            <w:tcW w:w="1984" w:type="dxa"/>
            <w:shd w:val="clear" w:color="auto" w:fill="auto"/>
          </w:tcPr>
          <w:p w14:paraId="2244EAE7" w14:textId="77777777" w:rsidR="0019237C" w:rsidRPr="00BF4D0C" w:rsidRDefault="0019237C" w:rsidP="0019237C">
            <w:pPr>
              <w:spacing w:before="0"/>
              <w:ind w:firstLine="0"/>
              <w:contextualSpacing/>
              <w:jc w:val="left"/>
              <w:rPr>
                <w:sz w:val="22"/>
                <w:szCs w:val="22"/>
              </w:rPr>
            </w:pPr>
            <w:r w:rsidRPr="00BF4D0C">
              <w:rPr>
                <w:sz w:val="22"/>
                <w:szCs w:val="22"/>
              </w:rPr>
              <w:t>Магистральная улица районного значения</w:t>
            </w:r>
          </w:p>
        </w:tc>
        <w:tc>
          <w:tcPr>
            <w:tcW w:w="2835" w:type="dxa"/>
            <w:shd w:val="clear" w:color="auto" w:fill="auto"/>
          </w:tcPr>
          <w:p w14:paraId="48F4593D" w14:textId="77777777" w:rsidR="0019237C" w:rsidRPr="00BF4D0C" w:rsidRDefault="0019237C" w:rsidP="0019237C">
            <w:pPr>
              <w:spacing w:before="0"/>
              <w:ind w:firstLine="0"/>
              <w:contextualSpacing/>
              <w:jc w:val="left"/>
              <w:rPr>
                <w:sz w:val="22"/>
                <w:szCs w:val="22"/>
              </w:rPr>
            </w:pPr>
            <w:r w:rsidRPr="00BF4D0C">
              <w:rPr>
                <w:sz w:val="22"/>
                <w:szCs w:val="22"/>
              </w:rPr>
              <w:t>ул. Диагональная</w:t>
            </w:r>
          </w:p>
        </w:tc>
        <w:tc>
          <w:tcPr>
            <w:tcW w:w="3260" w:type="dxa"/>
            <w:shd w:val="clear" w:color="auto" w:fill="auto"/>
          </w:tcPr>
          <w:p w14:paraId="61105146" w14:textId="77777777" w:rsidR="0019237C" w:rsidRPr="00BF4D0C" w:rsidRDefault="0019237C" w:rsidP="0019237C">
            <w:pPr>
              <w:spacing w:before="0"/>
              <w:ind w:firstLine="0"/>
              <w:contextualSpacing/>
              <w:jc w:val="left"/>
              <w:rPr>
                <w:sz w:val="22"/>
                <w:szCs w:val="22"/>
              </w:rPr>
            </w:pPr>
            <w:r w:rsidRPr="00BF4D0C">
              <w:rPr>
                <w:sz w:val="22"/>
                <w:szCs w:val="22"/>
              </w:rPr>
              <w:t>г. Тольятти, Центральный район</w:t>
            </w:r>
          </w:p>
        </w:tc>
        <w:tc>
          <w:tcPr>
            <w:tcW w:w="2415" w:type="dxa"/>
            <w:shd w:val="clear" w:color="auto" w:fill="auto"/>
          </w:tcPr>
          <w:p w14:paraId="4A0ADBA5"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реконструкция– второй этап</w:t>
            </w:r>
          </w:p>
        </w:tc>
      </w:tr>
      <w:tr w:rsidR="00BF4D0C" w:rsidRPr="00BF4D0C" w14:paraId="5BC7C096" w14:textId="77777777" w:rsidTr="00106930">
        <w:trPr>
          <w:trHeight w:val="231"/>
        </w:trPr>
        <w:tc>
          <w:tcPr>
            <w:tcW w:w="709" w:type="dxa"/>
            <w:vMerge/>
          </w:tcPr>
          <w:p w14:paraId="197BA5F0" w14:textId="77777777" w:rsidR="0019237C" w:rsidRPr="00BF4D0C" w:rsidRDefault="0019237C" w:rsidP="0019237C">
            <w:pPr>
              <w:spacing w:before="0"/>
              <w:ind w:firstLine="0"/>
              <w:rPr>
                <w:b/>
                <w:bCs/>
                <w:sz w:val="22"/>
                <w:szCs w:val="22"/>
              </w:rPr>
            </w:pPr>
          </w:p>
        </w:tc>
        <w:tc>
          <w:tcPr>
            <w:tcW w:w="1809" w:type="dxa"/>
            <w:vMerge/>
            <w:shd w:val="clear" w:color="auto" w:fill="auto"/>
          </w:tcPr>
          <w:p w14:paraId="3799B836" w14:textId="77777777" w:rsidR="0019237C" w:rsidRPr="00BF4D0C" w:rsidRDefault="0019237C" w:rsidP="0019237C">
            <w:pPr>
              <w:spacing w:before="0"/>
              <w:ind w:firstLine="0"/>
              <w:rPr>
                <w:b/>
                <w:bCs/>
                <w:sz w:val="22"/>
                <w:szCs w:val="22"/>
              </w:rPr>
            </w:pPr>
          </w:p>
        </w:tc>
        <w:tc>
          <w:tcPr>
            <w:tcW w:w="1985" w:type="dxa"/>
            <w:vMerge/>
            <w:shd w:val="clear" w:color="auto" w:fill="auto"/>
          </w:tcPr>
          <w:p w14:paraId="1F3CC929" w14:textId="77777777" w:rsidR="0019237C" w:rsidRPr="00BF4D0C" w:rsidRDefault="0019237C" w:rsidP="0019237C">
            <w:pPr>
              <w:spacing w:before="0"/>
              <w:ind w:firstLine="0"/>
              <w:rPr>
                <w:bCs/>
                <w:sz w:val="22"/>
                <w:szCs w:val="22"/>
              </w:rPr>
            </w:pPr>
          </w:p>
        </w:tc>
        <w:tc>
          <w:tcPr>
            <w:tcW w:w="1984" w:type="dxa"/>
            <w:shd w:val="clear" w:color="auto" w:fill="auto"/>
          </w:tcPr>
          <w:p w14:paraId="79FDDFB1" w14:textId="77777777" w:rsidR="0019237C" w:rsidRPr="00BF4D0C" w:rsidRDefault="0019237C" w:rsidP="0019237C">
            <w:pPr>
              <w:spacing w:before="0"/>
              <w:ind w:firstLine="0"/>
              <w:contextualSpacing/>
              <w:jc w:val="left"/>
              <w:rPr>
                <w:sz w:val="22"/>
                <w:szCs w:val="22"/>
              </w:rPr>
            </w:pPr>
            <w:r w:rsidRPr="00BF4D0C">
              <w:rPr>
                <w:sz w:val="22"/>
                <w:szCs w:val="22"/>
              </w:rPr>
              <w:t>Магистральная улица районного значения</w:t>
            </w:r>
          </w:p>
        </w:tc>
        <w:tc>
          <w:tcPr>
            <w:tcW w:w="2835" w:type="dxa"/>
            <w:shd w:val="clear" w:color="auto" w:fill="auto"/>
          </w:tcPr>
          <w:p w14:paraId="1B7B732D" w14:textId="77777777" w:rsidR="0019237C" w:rsidRPr="00BF4D0C" w:rsidRDefault="0019237C" w:rsidP="0019237C">
            <w:pPr>
              <w:spacing w:before="0"/>
              <w:ind w:firstLine="0"/>
              <w:contextualSpacing/>
              <w:jc w:val="left"/>
              <w:rPr>
                <w:sz w:val="22"/>
                <w:szCs w:val="22"/>
              </w:rPr>
            </w:pPr>
            <w:r w:rsidRPr="00BF4D0C">
              <w:rPr>
                <w:sz w:val="22"/>
                <w:szCs w:val="22"/>
              </w:rPr>
              <w:t>Лесопарковое шоссе</w:t>
            </w:r>
          </w:p>
        </w:tc>
        <w:tc>
          <w:tcPr>
            <w:tcW w:w="3260" w:type="dxa"/>
            <w:shd w:val="clear" w:color="auto" w:fill="auto"/>
          </w:tcPr>
          <w:p w14:paraId="69FE5226" w14:textId="77777777" w:rsidR="0019237C" w:rsidRPr="00BF4D0C" w:rsidRDefault="0019237C" w:rsidP="0019237C">
            <w:pPr>
              <w:spacing w:before="0"/>
              <w:ind w:firstLine="0"/>
              <w:contextualSpacing/>
              <w:jc w:val="left"/>
              <w:rPr>
                <w:sz w:val="22"/>
                <w:szCs w:val="22"/>
              </w:rPr>
            </w:pPr>
            <w:r w:rsidRPr="00BF4D0C">
              <w:rPr>
                <w:sz w:val="22"/>
                <w:szCs w:val="22"/>
              </w:rPr>
              <w:t>г. Тольятти, Центральный и Автозаводский район</w:t>
            </w:r>
          </w:p>
        </w:tc>
        <w:tc>
          <w:tcPr>
            <w:tcW w:w="2415" w:type="dxa"/>
            <w:shd w:val="clear" w:color="auto" w:fill="auto"/>
          </w:tcPr>
          <w:p w14:paraId="5CA25C9C" w14:textId="77777777" w:rsidR="0019237C" w:rsidRPr="00BF4D0C" w:rsidRDefault="0019237C" w:rsidP="0019237C">
            <w:pPr>
              <w:spacing w:before="0"/>
              <w:ind w:firstLine="0"/>
              <w:jc w:val="left"/>
              <w:rPr>
                <w:sz w:val="22"/>
                <w:szCs w:val="22"/>
              </w:rPr>
            </w:pPr>
            <w:r w:rsidRPr="00BF4D0C">
              <w:rPr>
                <w:bCs/>
                <w:sz w:val="22"/>
                <w:szCs w:val="22"/>
              </w:rPr>
              <w:t>Местного значения/</w:t>
            </w:r>
            <w:r w:rsidRPr="00BF4D0C">
              <w:rPr>
                <w:sz w:val="22"/>
                <w:szCs w:val="22"/>
              </w:rPr>
              <w:t xml:space="preserve"> реконструкция – первый этап</w:t>
            </w:r>
          </w:p>
        </w:tc>
      </w:tr>
      <w:tr w:rsidR="00BF4D0C" w:rsidRPr="00BF4D0C" w14:paraId="7D38B6A8" w14:textId="77777777" w:rsidTr="00106930">
        <w:trPr>
          <w:trHeight w:val="231"/>
        </w:trPr>
        <w:tc>
          <w:tcPr>
            <w:tcW w:w="709" w:type="dxa"/>
            <w:vMerge/>
          </w:tcPr>
          <w:p w14:paraId="19341442" w14:textId="77777777" w:rsidR="0019237C" w:rsidRPr="00BF4D0C" w:rsidRDefault="0019237C" w:rsidP="0019237C">
            <w:pPr>
              <w:spacing w:before="0"/>
              <w:ind w:firstLine="0"/>
              <w:rPr>
                <w:b/>
                <w:bCs/>
                <w:sz w:val="22"/>
                <w:szCs w:val="22"/>
              </w:rPr>
            </w:pPr>
          </w:p>
        </w:tc>
        <w:tc>
          <w:tcPr>
            <w:tcW w:w="1809" w:type="dxa"/>
            <w:vMerge/>
            <w:shd w:val="clear" w:color="auto" w:fill="auto"/>
          </w:tcPr>
          <w:p w14:paraId="7DF9F2AD" w14:textId="77777777" w:rsidR="0019237C" w:rsidRPr="00BF4D0C" w:rsidRDefault="0019237C" w:rsidP="0019237C">
            <w:pPr>
              <w:spacing w:before="0"/>
              <w:ind w:firstLine="0"/>
              <w:rPr>
                <w:b/>
                <w:bCs/>
                <w:sz w:val="22"/>
                <w:szCs w:val="22"/>
              </w:rPr>
            </w:pPr>
          </w:p>
        </w:tc>
        <w:tc>
          <w:tcPr>
            <w:tcW w:w="1985" w:type="dxa"/>
            <w:vMerge/>
            <w:shd w:val="clear" w:color="auto" w:fill="auto"/>
          </w:tcPr>
          <w:p w14:paraId="78DFDAB8" w14:textId="77777777" w:rsidR="0019237C" w:rsidRPr="00BF4D0C" w:rsidRDefault="0019237C" w:rsidP="0019237C">
            <w:pPr>
              <w:spacing w:before="0"/>
              <w:ind w:firstLine="0"/>
              <w:rPr>
                <w:bCs/>
                <w:sz w:val="22"/>
                <w:szCs w:val="22"/>
              </w:rPr>
            </w:pPr>
          </w:p>
        </w:tc>
        <w:tc>
          <w:tcPr>
            <w:tcW w:w="1984" w:type="dxa"/>
            <w:shd w:val="clear" w:color="auto" w:fill="auto"/>
          </w:tcPr>
          <w:p w14:paraId="3ED6B90F" w14:textId="77777777" w:rsidR="0019237C" w:rsidRPr="00BF4D0C" w:rsidRDefault="0019237C" w:rsidP="0019237C">
            <w:pPr>
              <w:spacing w:before="0"/>
              <w:ind w:firstLine="0"/>
              <w:contextualSpacing/>
              <w:jc w:val="left"/>
              <w:rPr>
                <w:sz w:val="22"/>
                <w:szCs w:val="22"/>
              </w:rPr>
            </w:pPr>
            <w:r w:rsidRPr="00BF4D0C">
              <w:rPr>
                <w:sz w:val="22"/>
                <w:szCs w:val="22"/>
              </w:rPr>
              <w:t>Магистральная улица общегородского значения регулируемого движения</w:t>
            </w:r>
          </w:p>
        </w:tc>
        <w:tc>
          <w:tcPr>
            <w:tcW w:w="2835" w:type="dxa"/>
            <w:shd w:val="clear" w:color="auto" w:fill="auto"/>
          </w:tcPr>
          <w:p w14:paraId="4E8643CC" w14:textId="77777777" w:rsidR="0019237C" w:rsidRPr="00BF4D0C" w:rsidRDefault="0019237C" w:rsidP="0019237C">
            <w:pPr>
              <w:spacing w:before="0"/>
              <w:ind w:firstLine="0"/>
              <w:contextualSpacing/>
              <w:jc w:val="left"/>
              <w:rPr>
                <w:sz w:val="22"/>
                <w:szCs w:val="22"/>
              </w:rPr>
            </w:pPr>
            <w:r w:rsidRPr="00BF4D0C">
              <w:rPr>
                <w:sz w:val="22"/>
                <w:szCs w:val="22"/>
              </w:rPr>
              <w:t>Комсомольское шоссе</w:t>
            </w:r>
          </w:p>
        </w:tc>
        <w:tc>
          <w:tcPr>
            <w:tcW w:w="3260" w:type="dxa"/>
            <w:shd w:val="clear" w:color="auto" w:fill="auto"/>
          </w:tcPr>
          <w:p w14:paraId="0FE3D0AA" w14:textId="77777777" w:rsidR="0019237C" w:rsidRPr="00BF4D0C" w:rsidRDefault="0019237C" w:rsidP="0019237C">
            <w:pPr>
              <w:spacing w:before="0"/>
              <w:ind w:firstLine="0"/>
              <w:contextualSpacing/>
              <w:jc w:val="left"/>
              <w:rPr>
                <w:sz w:val="22"/>
                <w:szCs w:val="22"/>
              </w:rPr>
            </w:pPr>
            <w:r w:rsidRPr="00BF4D0C">
              <w:rPr>
                <w:sz w:val="22"/>
                <w:szCs w:val="22"/>
              </w:rPr>
              <w:t>г. Тольятти, Центральный район</w:t>
            </w:r>
          </w:p>
        </w:tc>
        <w:tc>
          <w:tcPr>
            <w:tcW w:w="2415" w:type="dxa"/>
            <w:shd w:val="clear" w:color="auto" w:fill="auto"/>
          </w:tcPr>
          <w:p w14:paraId="31C8BE49" w14:textId="77777777" w:rsidR="0019237C" w:rsidRPr="00BF4D0C" w:rsidRDefault="0019237C" w:rsidP="0019237C">
            <w:pPr>
              <w:spacing w:before="0"/>
              <w:ind w:firstLine="0"/>
              <w:jc w:val="left"/>
              <w:rPr>
                <w:sz w:val="22"/>
                <w:szCs w:val="22"/>
              </w:rPr>
            </w:pPr>
            <w:r w:rsidRPr="00BF4D0C">
              <w:rPr>
                <w:bCs/>
                <w:sz w:val="22"/>
                <w:szCs w:val="22"/>
              </w:rPr>
              <w:t>Местного значения/</w:t>
            </w:r>
            <w:r w:rsidRPr="00BF4D0C">
              <w:rPr>
                <w:sz w:val="22"/>
                <w:szCs w:val="22"/>
              </w:rPr>
              <w:t xml:space="preserve"> реконструкция – первый этап</w:t>
            </w:r>
          </w:p>
        </w:tc>
      </w:tr>
      <w:tr w:rsidR="00BF4D0C" w:rsidRPr="00BF4D0C" w14:paraId="3A5BD1B7" w14:textId="77777777" w:rsidTr="00980A19">
        <w:trPr>
          <w:trHeight w:val="231"/>
        </w:trPr>
        <w:tc>
          <w:tcPr>
            <w:tcW w:w="709" w:type="dxa"/>
            <w:vMerge/>
          </w:tcPr>
          <w:p w14:paraId="03C43775" w14:textId="77777777" w:rsidR="0019237C" w:rsidRPr="00BF4D0C" w:rsidRDefault="0019237C" w:rsidP="0019237C">
            <w:pPr>
              <w:spacing w:before="0"/>
              <w:ind w:firstLine="0"/>
              <w:rPr>
                <w:b/>
                <w:bCs/>
                <w:sz w:val="22"/>
                <w:szCs w:val="22"/>
              </w:rPr>
            </w:pPr>
          </w:p>
        </w:tc>
        <w:tc>
          <w:tcPr>
            <w:tcW w:w="1809" w:type="dxa"/>
            <w:vMerge/>
            <w:shd w:val="clear" w:color="auto" w:fill="auto"/>
          </w:tcPr>
          <w:p w14:paraId="199030B0" w14:textId="77777777" w:rsidR="0019237C" w:rsidRPr="00BF4D0C" w:rsidRDefault="0019237C" w:rsidP="0019237C">
            <w:pPr>
              <w:spacing w:before="0"/>
              <w:ind w:firstLine="0"/>
              <w:rPr>
                <w:b/>
                <w:bCs/>
                <w:sz w:val="22"/>
                <w:szCs w:val="22"/>
              </w:rPr>
            </w:pPr>
          </w:p>
        </w:tc>
        <w:tc>
          <w:tcPr>
            <w:tcW w:w="1985" w:type="dxa"/>
            <w:vMerge/>
            <w:shd w:val="clear" w:color="auto" w:fill="auto"/>
          </w:tcPr>
          <w:p w14:paraId="4BA897B8" w14:textId="77777777" w:rsidR="0019237C" w:rsidRPr="00BF4D0C" w:rsidRDefault="0019237C" w:rsidP="0019237C">
            <w:pPr>
              <w:spacing w:before="0"/>
              <w:ind w:firstLine="0"/>
              <w:rPr>
                <w:bCs/>
                <w:sz w:val="22"/>
                <w:szCs w:val="22"/>
              </w:rPr>
            </w:pPr>
          </w:p>
        </w:tc>
        <w:tc>
          <w:tcPr>
            <w:tcW w:w="1984" w:type="dxa"/>
            <w:shd w:val="clear" w:color="auto" w:fill="auto"/>
          </w:tcPr>
          <w:p w14:paraId="1DD14822" w14:textId="77777777" w:rsidR="0019237C" w:rsidRPr="00BF4D0C" w:rsidRDefault="0019237C" w:rsidP="0019237C">
            <w:pPr>
              <w:spacing w:before="0"/>
              <w:ind w:firstLine="0"/>
              <w:contextualSpacing/>
              <w:jc w:val="left"/>
              <w:rPr>
                <w:sz w:val="22"/>
                <w:szCs w:val="22"/>
              </w:rPr>
            </w:pPr>
            <w:r w:rsidRPr="00BF4D0C">
              <w:rPr>
                <w:sz w:val="22"/>
                <w:szCs w:val="22"/>
              </w:rPr>
              <w:t>Магистральная улица общегородского значения регулируемого движения</w:t>
            </w:r>
          </w:p>
        </w:tc>
        <w:tc>
          <w:tcPr>
            <w:tcW w:w="2835" w:type="dxa"/>
            <w:shd w:val="clear" w:color="auto" w:fill="auto"/>
          </w:tcPr>
          <w:p w14:paraId="00C91579" w14:textId="77777777" w:rsidR="0019237C" w:rsidRPr="00BF4D0C" w:rsidRDefault="0019237C" w:rsidP="0019237C">
            <w:pPr>
              <w:spacing w:before="0"/>
              <w:ind w:firstLine="0"/>
              <w:contextualSpacing/>
              <w:jc w:val="left"/>
              <w:rPr>
                <w:sz w:val="22"/>
                <w:szCs w:val="22"/>
              </w:rPr>
            </w:pPr>
            <w:r w:rsidRPr="00BF4D0C">
              <w:rPr>
                <w:sz w:val="22"/>
                <w:szCs w:val="22"/>
              </w:rPr>
              <w:t xml:space="preserve">ул. Калмыцкая </w:t>
            </w:r>
          </w:p>
          <w:p w14:paraId="3D49839F" w14:textId="53630102" w:rsidR="0019237C" w:rsidRPr="00BF4D0C" w:rsidRDefault="0019237C" w:rsidP="0019237C">
            <w:pPr>
              <w:spacing w:before="0"/>
              <w:ind w:firstLine="0"/>
              <w:contextualSpacing/>
              <w:jc w:val="left"/>
              <w:rPr>
                <w:sz w:val="22"/>
                <w:szCs w:val="22"/>
              </w:rPr>
            </w:pPr>
            <w:r w:rsidRPr="00BF4D0C">
              <w:rPr>
                <w:sz w:val="22"/>
                <w:szCs w:val="22"/>
              </w:rPr>
              <w:t>от Автозаводского шоссе</w:t>
            </w:r>
            <w:r w:rsidR="00E76A6C" w:rsidRPr="00BF4D0C">
              <w:rPr>
                <w:sz w:val="22"/>
                <w:szCs w:val="22"/>
              </w:rPr>
              <w:t xml:space="preserve"> </w:t>
            </w:r>
            <w:r w:rsidRPr="00BF4D0C">
              <w:rPr>
                <w:sz w:val="22"/>
                <w:szCs w:val="22"/>
              </w:rPr>
              <w:t>до ул. Васильевской</w:t>
            </w:r>
          </w:p>
          <w:p w14:paraId="484B3B3C" w14:textId="77777777" w:rsidR="0019237C" w:rsidRPr="00BF4D0C" w:rsidRDefault="0019237C" w:rsidP="0019237C">
            <w:pPr>
              <w:spacing w:before="0"/>
              <w:ind w:firstLine="0"/>
              <w:contextualSpacing/>
              <w:jc w:val="left"/>
              <w:rPr>
                <w:sz w:val="22"/>
                <w:szCs w:val="22"/>
              </w:rPr>
            </w:pPr>
          </w:p>
        </w:tc>
        <w:tc>
          <w:tcPr>
            <w:tcW w:w="3260" w:type="dxa"/>
            <w:shd w:val="clear" w:color="auto" w:fill="auto"/>
          </w:tcPr>
          <w:p w14:paraId="092C5540" w14:textId="77777777" w:rsidR="0019237C" w:rsidRPr="00BF4D0C" w:rsidRDefault="0019237C" w:rsidP="0019237C">
            <w:pPr>
              <w:spacing w:before="0"/>
              <w:ind w:firstLine="0"/>
              <w:contextualSpacing/>
              <w:jc w:val="left"/>
              <w:rPr>
                <w:sz w:val="22"/>
                <w:szCs w:val="22"/>
              </w:rPr>
            </w:pPr>
            <w:r w:rsidRPr="00BF4D0C">
              <w:rPr>
                <w:sz w:val="22"/>
                <w:szCs w:val="22"/>
              </w:rPr>
              <w:t>г. Тольятти, Автозаводский район</w:t>
            </w:r>
          </w:p>
        </w:tc>
        <w:tc>
          <w:tcPr>
            <w:tcW w:w="2415" w:type="dxa"/>
            <w:shd w:val="clear" w:color="auto" w:fill="auto"/>
          </w:tcPr>
          <w:p w14:paraId="04CF33AC"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строительство, </w:t>
            </w:r>
          </w:p>
          <w:p w14:paraId="1BFE0289" w14:textId="77777777" w:rsidR="0019237C" w:rsidRPr="00BF4D0C" w:rsidRDefault="0019237C" w:rsidP="0019237C">
            <w:pPr>
              <w:spacing w:before="0"/>
              <w:ind w:firstLine="0"/>
              <w:contextualSpacing/>
              <w:jc w:val="left"/>
              <w:rPr>
                <w:sz w:val="22"/>
                <w:szCs w:val="22"/>
              </w:rPr>
            </w:pPr>
            <w:r w:rsidRPr="00BF4D0C">
              <w:rPr>
                <w:sz w:val="22"/>
                <w:szCs w:val="22"/>
              </w:rPr>
              <w:t>В3 этапа</w:t>
            </w:r>
          </w:p>
          <w:p w14:paraId="7AB40C52" w14:textId="77777777" w:rsidR="0019237C" w:rsidRPr="00BF4D0C" w:rsidRDefault="0019237C" w:rsidP="0019237C">
            <w:pPr>
              <w:spacing w:before="0"/>
              <w:ind w:firstLine="0"/>
              <w:contextualSpacing/>
              <w:jc w:val="left"/>
              <w:rPr>
                <w:sz w:val="22"/>
                <w:szCs w:val="22"/>
              </w:rPr>
            </w:pPr>
            <w:r w:rsidRPr="00BF4D0C">
              <w:rPr>
                <w:sz w:val="22"/>
                <w:szCs w:val="22"/>
              </w:rPr>
              <w:t>от Автозаводского шоссе</w:t>
            </w:r>
          </w:p>
          <w:p w14:paraId="68499BB9" w14:textId="77777777" w:rsidR="0019237C" w:rsidRPr="00BF4D0C" w:rsidRDefault="0019237C" w:rsidP="0019237C">
            <w:pPr>
              <w:spacing w:before="0"/>
              <w:ind w:firstLine="0"/>
              <w:contextualSpacing/>
              <w:jc w:val="left"/>
              <w:rPr>
                <w:sz w:val="22"/>
                <w:szCs w:val="22"/>
              </w:rPr>
            </w:pPr>
            <w:r w:rsidRPr="00BF4D0C">
              <w:rPr>
                <w:sz w:val="22"/>
                <w:szCs w:val="22"/>
              </w:rPr>
              <w:t>до ул. Ленина – 1-ый этап</w:t>
            </w:r>
          </w:p>
          <w:p w14:paraId="6AE804CF" w14:textId="77777777" w:rsidR="0019237C" w:rsidRPr="00BF4D0C" w:rsidRDefault="0019237C" w:rsidP="0019237C">
            <w:pPr>
              <w:spacing w:before="0"/>
              <w:ind w:firstLine="0"/>
              <w:contextualSpacing/>
              <w:jc w:val="left"/>
              <w:rPr>
                <w:sz w:val="22"/>
                <w:szCs w:val="22"/>
              </w:rPr>
            </w:pPr>
            <w:r w:rsidRPr="00BF4D0C">
              <w:rPr>
                <w:sz w:val="22"/>
                <w:szCs w:val="22"/>
              </w:rPr>
              <w:t xml:space="preserve">до ул. </w:t>
            </w:r>
            <w:proofErr w:type="spellStart"/>
            <w:r w:rsidRPr="00BF4D0C">
              <w:rPr>
                <w:sz w:val="22"/>
                <w:szCs w:val="22"/>
              </w:rPr>
              <w:t>Новозаводская</w:t>
            </w:r>
            <w:proofErr w:type="spellEnd"/>
            <w:r w:rsidRPr="00BF4D0C">
              <w:rPr>
                <w:sz w:val="22"/>
                <w:szCs w:val="22"/>
              </w:rPr>
              <w:t>– 2-ой этап</w:t>
            </w:r>
          </w:p>
          <w:p w14:paraId="620D7C06" w14:textId="77777777" w:rsidR="0019237C" w:rsidRPr="00BF4D0C" w:rsidRDefault="0019237C" w:rsidP="0019237C">
            <w:pPr>
              <w:spacing w:before="0"/>
              <w:ind w:firstLine="0"/>
              <w:contextualSpacing/>
              <w:jc w:val="left"/>
              <w:rPr>
                <w:sz w:val="22"/>
                <w:szCs w:val="22"/>
              </w:rPr>
            </w:pPr>
            <w:r w:rsidRPr="00BF4D0C">
              <w:rPr>
                <w:sz w:val="22"/>
                <w:szCs w:val="22"/>
              </w:rPr>
              <w:t>до ул. Васильевской - 3-й этап</w:t>
            </w:r>
          </w:p>
        </w:tc>
      </w:tr>
      <w:tr w:rsidR="00BF4D0C" w:rsidRPr="00BF4D0C" w14:paraId="7BCC620C" w14:textId="77777777" w:rsidTr="00106930">
        <w:trPr>
          <w:trHeight w:val="231"/>
        </w:trPr>
        <w:tc>
          <w:tcPr>
            <w:tcW w:w="709" w:type="dxa"/>
            <w:vMerge/>
          </w:tcPr>
          <w:p w14:paraId="6F8923A8" w14:textId="77777777" w:rsidR="0019237C" w:rsidRPr="00BF4D0C" w:rsidRDefault="0019237C" w:rsidP="0019237C">
            <w:pPr>
              <w:spacing w:before="0"/>
              <w:ind w:firstLine="0"/>
              <w:rPr>
                <w:b/>
                <w:bCs/>
                <w:sz w:val="22"/>
                <w:szCs w:val="22"/>
              </w:rPr>
            </w:pPr>
          </w:p>
        </w:tc>
        <w:tc>
          <w:tcPr>
            <w:tcW w:w="1809" w:type="dxa"/>
            <w:vMerge/>
            <w:shd w:val="clear" w:color="auto" w:fill="auto"/>
          </w:tcPr>
          <w:p w14:paraId="7B29DD7D" w14:textId="77777777" w:rsidR="0019237C" w:rsidRPr="00BF4D0C" w:rsidRDefault="0019237C" w:rsidP="0019237C">
            <w:pPr>
              <w:spacing w:before="0"/>
              <w:ind w:firstLine="0"/>
              <w:rPr>
                <w:b/>
                <w:bCs/>
                <w:sz w:val="22"/>
                <w:szCs w:val="22"/>
              </w:rPr>
            </w:pPr>
          </w:p>
        </w:tc>
        <w:tc>
          <w:tcPr>
            <w:tcW w:w="1985" w:type="dxa"/>
            <w:vMerge/>
            <w:shd w:val="clear" w:color="auto" w:fill="auto"/>
          </w:tcPr>
          <w:p w14:paraId="1022EF30" w14:textId="77777777" w:rsidR="0019237C" w:rsidRPr="00BF4D0C" w:rsidRDefault="0019237C" w:rsidP="0019237C">
            <w:pPr>
              <w:spacing w:before="0"/>
              <w:ind w:firstLine="0"/>
              <w:rPr>
                <w:bCs/>
                <w:sz w:val="22"/>
                <w:szCs w:val="22"/>
              </w:rPr>
            </w:pPr>
          </w:p>
        </w:tc>
        <w:tc>
          <w:tcPr>
            <w:tcW w:w="1984" w:type="dxa"/>
            <w:shd w:val="clear" w:color="auto" w:fill="auto"/>
          </w:tcPr>
          <w:p w14:paraId="273EB1C5" w14:textId="77777777" w:rsidR="0019237C" w:rsidRPr="00BF4D0C" w:rsidRDefault="0019237C" w:rsidP="0019237C">
            <w:pPr>
              <w:spacing w:before="0"/>
              <w:ind w:firstLine="0"/>
              <w:contextualSpacing/>
              <w:jc w:val="left"/>
              <w:rPr>
                <w:sz w:val="22"/>
                <w:szCs w:val="22"/>
              </w:rPr>
            </w:pPr>
            <w:r w:rsidRPr="00BF4D0C">
              <w:rPr>
                <w:sz w:val="22"/>
                <w:szCs w:val="22"/>
              </w:rPr>
              <w:t>Магистральная улица общегородского значения непрерывного движения</w:t>
            </w:r>
          </w:p>
        </w:tc>
        <w:tc>
          <w:tcPr>
            <w:tcW w:w="2835" w:type="dxa"/>
            <w:shd w:val="clear" w:color="auto" w:fill="auto"/>
          </w:tcPr>
          <w:p w14:paraId="2B36A849" w14:textId="77777777" w:rsidR="0019237C" w:rsidRPr="00BF4D0C" w:rsidRDefault="0019237C" w:rsidP="0019237C">
            <w:pPr>
              <w:spacing w:before="0"/>
              <w:ind w:firstLine="0"/>
              <w:contextualSpacing/>
              <w:jc w:val="left"/>
              <w:rPr>
                <w:sz w:val="22"/>
                <w:szCs w:val="22"/>
              </w:rPr>
            </w:pPr>
            <w:r w:rsidRPr="00BF4D0C">
              <w:rPr>
                <w:sz w:val="22"/>
                <w:szCs w:val="22"/>
              </w:rPr>
              <w:t xml:space="preserve">ул. Комсомольская продолжение до федеральной трассы М5 «Урал» </w:t>
            </w:r>
          </w:p>
        </w:tc>
        <w:tc>
          <w:tcPr>
            <w:tcW w:w="3260" w:type="dxa"/>
            <w:shd w:val="clear" w:color="auto" w:fill="auto"/>
          </w:tcPr>
          <w:p w14:paraId="6AE2CA90" w14:textId="77777777" w:rsidR="0019237C" w:rsidRPr="00BF4D0C" w:rsidRDefault="0019237C" w:rsidP="0019237C">
            <w:pPr>
              <w:spacing w:before="0"/>
              <w:ind w:firstLine="0"/>
              <w:contextualSpacing/>
              <w:jc w:val="left"/>
              <w:rPr>
                <w:sz w:val="22"/>
                <w:szCs w:val="22"/>
              </w:rPr>
            </w:pPr>
            <w:r w:rsidRPr="00BF4D0C">
              <w:rPr>
                <w:sz w:val="22"/>
                <w:szCs w:val="22"/>
              </w:rPr>
              <w:t>г. Тольятти, Центральный район, Комсомольский район</w:t>
            </w:r>
          </w:p>
        </w:tc>
        <w:tc>
          <w:tcPr>
            <w:tcW w:w="2415" w:type="dxa"/>
            <w:shd w:val="clear" w:color="auto" w:fill="auto"/>
          </w:tcPr>
          <w:p w14:paraId="1981F28C"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строительство,</w:t>
            </w:r>
          </w:p>
          <w:p w14:paraId="29429EA1" w14:textId="77777777" w:rsidR="0019237C" w:rsidRPr="00BF4D0C" w:rsidRDefault="0019237C" w:rsidP="0019237C">
            <w:pPr>
              <w:spacing w:before="0"/>
              <w:ind w:firstLine="0"/>
              <w:contextualSpacing/>
              <w:jc w:val="left"/>
              <w:rPr>
                <w:sz w:val="22"/>
                <w:szCs w:val="22"/>
              </w:rPr>
            </w:pPr>
            <w:r w:rsidRPr="00BF4D0C">
              <w:rPr>
                <w:sz w:val="22"/>
                <w:szCs w:val="22"/>
              </w:rPr>
              <w:t>второй этап</w:t>
            </w:r>
          </w:p>
        </w:tc>
      </w:tr>
      <w:tr w:rsidR="00BF4D0C" w:rsidRPr="00BF4D0C" w14:paraId="73DA43EE" w14:textId="77777777" w:rsidTr="00106930">
        <w:trPr>
          <w:trHeight w:val="231"/>
        </w:trPr>
        <w:tc>
          <w:tcPr>
            <w:tcW w:w="709" w:type="dxa"/>
            <w:vMerge/>
          </w:tcPr>
          <w:p w14:paraId="6ADA6536" w14:textId="77777777" w:rsidR="0019237C" w:rsidRPr="00BF4D0C" w:rsidRDefault="0019237C" w:rsidP="0019237C">
            <w:pPr>
              <w:spacing w:before="0"/>
              <w:ind w:firstLine="0"/>
              <w:rPr>
                <w:b/>
                <w:bCs/>
                <w:sz w:val="22"/>
                <w:szCs w:val="22"/>
              </w:rPr>
            </w:pPr>
          </w:p>
        </w:tc>
        <w:tc>
          <w:tcPr>
            <w:tcW w:w="1809" w:type="dxa"/>
            <w:vMerge/>
            <w:shd w:val="clear" w:color="auto" w:fill="auto"/>
          </w:tcPr>
          <w:p w14:paraId="5769B663" w14:textId="77777777" w:rsidR="0019237C" w:rsidRPr="00BF4D0C" w:rsidRDefault="0019237C" w:rsidP="0019237C">
            <w:pPr>
              <w:spacing w:before="0"/>
              <w:ind w:firstLine="0"/>
              <w:rPr>
                <w:b/>
                <w:bCs/>
                <w:sz w:val="22"/>
                <w:szCs w:val="22"/>
              </w:rPr>
            </w:pPr>
          </w:p>
        </w:tc>
        <w:tc>
          <w:tcPr>
            <w:tcW w:w="1985" w:type="dxa"/>
            <w:vMerge/>
            <w:shd w:val="clear" w:color="auto" w:fill="auto"/>
          </w:tcPr>
          <w:p w14:paraId="0D86D1DA" w14:textId="77777777" w:rsidR="0019237C" w:rsidRPr="00BF4D0C" w:rsidRDefault="0019237C" w:rsidP="0019237C">
            <w:pPr>
              <w:spacing w:before="0"/>
              <w:ind w:firstLine="0"/>
              <w:rPr>
                <w:bCs/>
                <w:sz w:val="22"/>
                <w:szCs w:val="22"/>
              </w:rPr>
            </w:pPr>
          </w:p>
        </w:tc>
        <w:tc>
          <w:tcPr>
            <w:tcW w:w="1984" w:type="dxa"/>
            <w:shd w:val="clear" w:color="auto" w:fill="auto"/>
          </w:tcPr>
          <w:p w14:paraId="082D6287" w14:textId="77777777" w:rsidR="0019237C" w:rsidRPr="00BF4D0C" w:rsidRDefault="0019237C" w:rsidP="0019237C">
            <w:pPr>
              <w:spacing w:before="0"/>
              <w:ind w:firstLine="0"/>
              <w:contextualSpacing/>
              <w:jc w:val="left"/>
              <w:rPr>
                <w:sz w:val="22"/>
                <w:szCs w:val="22"/>
              </w:rPr>
            </w:pPr>
            <w:r w:rsidRPr="00BF4D0C">
              <w:rPr>
                <w:sz w:val="22"/>
                <w:szCs w:val="22"/>
              </w:rPr>
              <w:t>Магистральная улица общегородского значения регулируемого движения</w:t>
            </w:r>
          </w:p>
        </w:tc>
        <w:tc>
          <w:tcPr>
            <w:tcW w:w="2835" w:type="dxa"/>
            <w:shd w:val="clear" w:color="auto" w:fill="auto"/>
          </w:tcPr>
          <w:p w14:paraId="50298FB6" w14:textId="77777777" w:rsidR="0019237C" w:rsidRPr="00BF4D0C" w:rsidRDefault="0019237C" w:rsidP="0019237C">
            <w:pPr>
              <w:spacing w:before="0"/>
              <w:ind w:firstLine="0"/>
              <w:contextualSpacing/>
              <w:jc w:val="left"/>
              <w:rPr>
                <w:sz w:val="22"/>
                <w:szCs w:val="22"/>
              </w:rPr>
            </w:pPr>
            <w:r w:rsidRPr="00BF4D0C">
              <w:rPr>
                <w:sz w:val="22"/>
                <w:szCs w:val="22"/>
              </w:rPr>
              <w:t xml:space="preserve">ул. Офицерская </w:t>
            </w:r>
          </w:p>
          <w:p w14:paraId="657B1B92" w14:textId="77777777" w:rsidR="0019237C" w:rsidRPr="00BF4D0C" w:rsidRDefault="0019237C" w:rsidP="0019237C">
            <w:pPr>
              <w:spacing w:before="0"/>
              <w:ind w:firstLine="0"/>
              <w:contextualSpacing/>
              <w:jc w:val="left"/>
              <w:rPr>
                <w:sz w:val="22"/>
                <w:szCs w:val="22"/>
              </w:rPr>
            </w:pPr>
            <w:r w:rsidRPr="00BF4D0C">
              <w:rPr>
                <w:sz w:val="22"/>
                <w:szCs w:val="22"/>
              </w:rPr>
              <w:t>от пр. Степана Разина</w:t>
            </w:r>
          </w:p>
          <w:p w14:paraId="3EDDA3CE" w14:textId="77777777" w:rsidR="0019237C" w:rsidRPr="00BF4D0C" w:rsidRDefault="0019237C" w:rsidP="0019237C">
            <w:pPr>
              <w:spacing w:before="0"/>
              <w:ind w:firstLine="0"/>
              <w:contextualSpacing/>
              <w:jc w:val="left"/>
              <w:rPr>
                <w:sz w:val="22"/>
                <w:szCs w:val="22"/>
              </w:rPr>
            </w:pPr>
            <w:r w:rsidRPr="00BF4D0C">
              <w:rPr>
                <w:sz w:val="22"/>
                <w:szCs w:val="22"/>
              </w:rPr>
              <w:t>пр. Московский</w:t>
            </w:r>
          </w:p>
          <w:p w14:paraId="57E1E1AA" w14:textId="77777777" w:rsidR="0019237C" w:rsidRPr="00BF4D0C" w:rsidRDefault="0019237C" w:rsidP="0019237C">
            <w:pPr>
              <w:spacing w:before="0"/>
              <w:ind w:firstLine="0"/>
              <w:contextualSpacing/>
              <w:jc w:val="left"/>
              <w:rPr>
                <w:sz w:val="22"/>
                <w:szCs w:val="22"/>
              </w:rPr>
            </w:pPr>
          </w:p>
        </w:tc>
        <w:tc>
          <w:tcPr>
            <w:tcW w:w="3260" w:type="dxa"/>
            <w:shd w:val="clear" w:color="auto" w:fill="auto"/>
          </w:tcPr>
          <w:p w14:paraId="0F9B09B5" w14:textId="77777777" w:rsidR="0019237C" w:rsidRPr="00BF4D0C" w:rsidRDefault="0019237C" w:rsidP="0019237C">
            <w:pPr>
              <w:spacing w:before="0"/>
              <w:ind w:firstLine="0"/>
              <w:contextualSpacing/>
              <w:jc w:val="left"/>
              <w:rPr>
                <w:sz w:val="22"/>
                <w:szCs w:val="22"/>
              </w:rPr>
            </w:pPr>
            <w:r w:rsidRPr="00BF4D0C">
              <w:rPr>
                <w:sz w:val="22"/>
                <w:szCs w:val="22"/>
              </w:rPr>
              <w:t>г. Тольятти, Автозаводский район</w:t>
            </w:r>
          </w:p>
        </w:tc>
        <w:tc>
          <w:tcPr>
            <w:tcW w:w="2415" w:type="dxa"/>
            <w:shd w:val="clear" w:color="auto" w:fill="auto"/>
          </w:tcPr>
          <w:p w14:paraId="49D01B27"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реконструкция, 2 этап</w:t>
            </w:r>
          </w:p>
          <w:p w14:paraId="4FAE7C10" w14:textId="77777777" w:rsidR="0019237C" w:rsidRPr="00BF4D0C" w:rsidRDefault="0019237C" w:rsidP="0019237C">
            <w:pPr>
              <w:spacing w:before="0"/>
              <w:ind w:firstLine="0"/>
              <w:contextualSpacing/>
              <w:jc w:val="left"/>
              <w:rPr>
                <w:sz w:val="22"/>
                <w:szCs w:val="22"/>
              </w:rPr>
            </w:pPr>
          </w:p>
        </w:tc>
      </w:tr>
      <w:tr w:rsidR="00BF4D0C" w:rsidRPr="00BF4D0C" w14:paraId="7E3E3067" w14:textId="77777777" w:rsidTr="00106930">
        <w:trPr>
          <w:trHeight w:val="231"/>
        </w:trPr>
        <w:tc>
          <w:tcPr>
            <w:tcW w:w="709" w:type="dxa"/>
            <w:vMerge/>
          </w:tcPr>
          <w:p w14:paraId="176D04AA" w14:textId="77777777" w:rsidR="0019237C" w:rsidRPr="00BF4D0C" w:rsidRDefault="0019237C" w:rsidP="0019237C">
            <w:pPr>
              <w:spacing w:before="0"/>
              <w:ind w:firstLine="0"/>
              <w:rPr>
                <w:b/>
                <w:bCs/>
                <w:sz w:val="22"/>
                <w:szCs w:val="22"/>
              </w:rPr>
            </w:pPr>
          </w:p>
        </w:tc>
        <w:tc>
          <w:tcPr>
            <w:tcW w:w="1809" w:type="dxa"/>
            <w:vMerge/>
            <w:shd w:val="clear" w:color="auto" w:fill="auto"/>
          </w:tcPr>
          <w:p w14:paraId="4C58A355" w14:textId="77777777" w:rsidR="0019237C" w:rsidRPr="00BF4D0C" w:rsidRDefault="0019237C" w:rsidP="0019237C">
            <w:pPr>
              <w:spacing w:before="0"/>
              <w:ind w:firstLine="0"/>
              <w:rPr>
                <w:b/>
                <w:bCs/>
                <w:sz w:val="22"/>
                <w:szCs w:val="22"/>
              </w:rPr>
            </w:pPr>
          </w:p>
        </w:tc>
        <w:tc>
          <w:tcPr>
            <w:tcW w:w="1985" w:type="dxa"/>
            <w:vMerge/>
            <w:shd w:val="clear" w:color="auto" w:fill="auto"/>
          </w:tcPr>
          <w:p w14:paraId="7F7EC8D8" w14:textId="77777777" w:rsidR="0019237C" w:rsidRPr="00BF4D0C" w:rsidRDefault="0019237C" w:rsidP="0019237C">
            <w:pPr>
              <w:spacing w:before="0"/>
              <w:ind w:firstLine="0"/>
              <w:rPr>
                <w:bCs/>
                <w:sz w:val="22"/>
                <w:szCs w:val="22"/>
              </w:rPr>
            </w:pPr>
          </w:p>
        </w:tc>
        <w:tc>
          <w:tcPr>
            <w:tcW w:w="1984" w:type="dxa"/>
            <w:shd w:val="clear" w:color="auto" w:fill="auto"/>
          </w:tcPr>
          <w:p w14:paraId="3DEC05EC" w14:textId="77777777" w:rsidR="0019237C" w:rsidRPr="00BF4D0C" w:rsidRDefault="0019237C" w:rsidP="0019237C">
            <w:pPr>
              <w:spacing w:before="0"/>
              <w:ind w:firstLine="0"/>
              <w:contextualSpacing/>
              <w:jc w:val="left"/>
              <w:rPr>
                <w:sz w:val="22"/>
                <w:szCs w:val="22"/>
              </w:rPr>
            </w:pPr>
            <w:r w:rsidRPr="00BF4D0C">
              <w:rPr>
                <w:sz w:val="22"/>
                <w:szCs w:val="22"/>
              </w:rPr>
              <w:t>Магистральная улица общегородского значения регулируемого движения</w:t>
            </w:r>
          </w:p>
        </w:tc>
        <w:tc>
          <w:tcPr>
            <w:tcW w:w="2835" w:type="dxa"/>
            <w:shd w:val="clear" w:color="auto" w:fill="auto"/>
          </w:tcPr>
          <w:p w14:paraId="22AC0787" w14:textId="77777777" w:rsidR="0019237C" w:rsidRPr="00BF4D0C" w:rsidRDefault="0019237C" w:rsidP="0019237C">
            <w:pPr>
              <w:spacing w:before="0"/>
              <w:ind w:firstLine="0"/>
              <w:contextualSpacing/>
              <w:jc w:val="left"/>
              <w:rPr>
                <w:sz w:val="22"/>
                <w:szCs w:val="22"/>
              </w:rPr>
            </w:pPr>
            <w:r w:rsidRPr="00BF4D0C">
              <w:rPr>
                <w:sz w:val="22"/>
                <w:szCs w:val="22"/>
              </w:rPr>
              <w:t xml:space="preserve">ул. Офицерская </w:t>
            </w:r>
          </w:p>
          <w:p w14:paraId="3CA982E3" w14:textId="77777777" w:rsidR="0019237C" w:rsidRPr="00BF4D0C" w:rsidRDefault="0019237C" w:rsidP="0019237C">
            <w:pPr>
              <w:spacing w:before="0"/>
              <w:ind w:firstLine="0"/>
              <w:contextualSpacing/>
              <w:jc w:val="left"/>
              <w:rPr>
                <w:sz w:val="22"/>
                <w:szCs w:val="22"/>
              </w:rPr>
            </w:pPr>
            <w:r w:rsidRPr="00BF4D0C">
              <w:rPr>
                <w:sz w:val="22"/>
                <w:szCs w:val="22"/>
              </w:rPr>
              <w:t>от пр. Московский до ул. Фермерская</w:t>
            </w:r>
          </w:p>
        </w:tc>
        <w:tc>
          <w:tcPr>
            <w:tcW w:w="3260" w:type="dxa"/>
            <w:shd w:val="clear" w:color="auto" w:fill="auto"/>
          </w:tcPr>
          <w:p w14:paraId="4E0F04D2" w14:textId="77777777" w:rsidR="0019237C" w:rsidRPr="00BF4D0C" w:rsidRDefault="0019237C" w:rsidP="0019237C">
            <w:pPr>
              <w:spacing w:before="0"/>
              <w:ind w:firstLine="0"/>
              <w:contextualSpacing/>
              <w:jc w:val="left"/>
              <w:rPr>
                <w:sz w:val="22"/>
                <w:szCs w:val="22"/>
              </w:rPr>
            </w:pPr>
            <w:r w:rsidRPr="00BF4D0C">
              <w:rPr>
                <w:sz w:val="22"/>
                <w:szCs w:val="22"/>
              </w:rPr>
              <w:t>г. Тольятти, Автозаводский район</w:t>
            </w:r>
          </w:p>
        </w:tc>
        <w:tc>
          <w:tcPr>
            <w:tcW w:w="2415" w:type="dxa"/>
            <w:shd w:val="clear" w:color="auto" w:fill="auto"/>
          </w:tcPr>
          <w:p w14:paraId="3138DBA2"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строительство </w:t>
            </w:r>
          </w:p>
          <w:p w14:paraId="6D4EAC8B" w14:textId="77777777" w:rsidR="0019237C" w:rsidRPr="00BF4D0C" w:rsidRDefault="0019237C" w:rsidP="0019237C">
            <w:pPr>
              <w:spacing w:before="0"/>
              <w:ind w:firstLine="0"/>
              <w:contextualSpacing/>
              <w:jc w:val="left"/>
              <w:rPr>
                <w:sz w:val="22"/>
                <w:szCs w:val="22"/>
              </w:rPr>
            </w:pPr>
            <w:r w:rsidRPr="00BF4D0C">
              <w:rPr>
                <w:sz w:val="22"/>
                <w:szCs w:val="22"/>
              </w:rPr>
              <w:t>третий этап</w:t>
            </w:r>
          </w:p>
        </w:tc>
      </w:tr>
      <w:tr w:rsidR="00BF4D0C" w:rsidRPr="00BF4D0C" w14:paraId="2FC5E6A0" w14:textId="77777777" w:rsidTr="00106930">
        <w:trPr>
          <w:trHeight w:val="231"/>
        </w:trPr>
        <w:tc>
          <w:tcPr>
            <w:tcW w:w="709" w:type="dxa"/>
            <w:vMerge/>
          </w:tcPr>
          <w:p w14:paraId="32D3CC71" w14:textId="77777777" w:rsidR="0019237C" w:rsidRPr="00BF4D0C" w:rsidRDefault="0019237C" w:rsidP="0019237C">
            <w:pPr>
              <w:spacing w:before="0"/>
              <w:ind w:firstLine="0"/>
              <w:rPr>
                <w:b/>
                <w:bCs/>
                <w:sz w:val="22"/>
                <w:szCs w:val="22"/>
              </w:rPr>
            </w:pPr>
          </w:p>
        </w:tc>
        <w:tc>
          <w:tcPr>
            <w:tcW w:w="1809" w:type="dxa"/>
            <w:vMerge/>
            <w:shd w:val="clear" w:color="auto" w:fill="auto"/>
          </w:tcPr>
          <w:p w14:paraId="0256C99F" w14:textId="77777777" w:rsidR="0019237C" w:rsidRPr="00BF4D0C" w:rsidRDefault="0019237C" w:rsidP="0019237C">
            <w:pPr>
              <w:spacing w:before="0"/>
              <w:ind w:firstLine="0"/>
              <w:rPr>
                <w:b/>
                <w:bCs/>
                <w:sz w:val="22"/>
                <w:szCs w:val="22"/>
              </w:rPr>
            </w:pPr>
          </w:p>
        </w:tc>
        <w:tc>
          <w:tcPr>
            <w:tcW w:w="1985" w:type="dxa"/>
            <w:vMerge/>
            <w:shd w:val="clear" w:color="auto" w:fill="auto"/>
          </w:tcPr>
          <w:p w14:paraId="56817F93" w14:textId="77777777" w:rsidR="0019237C" w:rsidRPr="00BF4D0C" w:rsidRDefault="0019237C" w:rsidP="0019237C">
            <w:pPr>
              <w:spacing w:before="0"/>
              <w:ind w:firstLine="0"/>
              <w:rPr>
                <w:bCs/>
                <w:sz w:val="22"/>
                <w:szCs w:val="22"/>
              </w:rPr>
            </w:pPr>
          </w:p>
        </w:tc>
        <w:tc>
          <w:tcPr>
            <w:tcW w:w="1984" w:type="dxa"/>
            <w:shd w:val="clear" w:color="auto" w:fill="auto"/>
          </w:tcPr>
          <w:p w14:paraId="410807B1" w14:textId="77777777" w:rsidR="0019237C" w:rsidRPr="00BF4D0C" w:rsidRDefault="0019237C" w:rsidP="0019237C">
            <w:pPr>
              <w:spacing w:before="0"/>
              <w:ind w:firstLine="0"/>
              <w:contextualSpacing/>
              <w:jc w:val="left"/>
              <w:rPr>
                <w:sz w:val="22"/>
                <w:szCs w:val="22"/>
              </w:rPr>
            </w:pPr>
            <w:r w:rsidRPr="00BF4D0C">
              <w:rPr>
                <w:sz w:val="22"/>
                <w:szCs w:val="22"/>
              </w:rPr>
              <w:t>Магистральная улица общегородского значения регулируемого движения</w:t>
            </w:r>
          </w:p>
        </w:tc>
        <w:tc>
          <w:tcPr>
            <w:tcW w:w="2835" w:type="dxa"/>
            <w:shd w:val="clear" w:color="auto" w:fill="auto"/>
          </w:tcPr>
          <w:p w14:paraId="6C1BE13F" w14:textId="77777777" w:rsidR="0019237C" w:rsidRPr="00BF4D0C" w:rsidRDefault="0019237C" w:rsidP="0019237C">
            <w:pPr>
              <w:spacing w:before="0"/>
              <w:ind w:firstLine="0"/>
              <w:contextualSpacing/>
              <w:jc w:val="left"/>
              <w:rPr>
                <w:sz w:val="22"/>
                <w:szCs w:val="22"/>
              </w:rPr>
            </w:pPr>
            <w:r w:rsidRPr="00BF4D0C">
              <w:rPr>
                <w:sz w:val="22"/>
                <w:szCs w:val="22"/>
              </w:rPr>
              <w:t xml:space="preserve">Ленинский проспект </w:t>
            </w:r>
          </w:p>
          <w:p w14:paraId="049D26D3" w14:textId="77777777" w:rsidR="0019237C" w:rsidRPr="00BF4D0C" w:rsidRDefault="0019237C" w:rsidP="0019237C">
            <w:pPr>
              <w:spacing w:before="0"/>
              <w:ind w:firstLine="0"/>
              <w:contextualSpacing/>
              <w:jc w:val="left"/>
              <w:rPr>
                <w:sz w:val="22"/>
                <w:szCs w:val="22"/>
              </w:rPr>
            </w:pPr>
            <w:r w:rsidRPr="00BF4D0C">
              <w:rPr>
                <w:sz w:val="22"/>
                <w:szCs w:val="22"/>
              </w:rPr>
              <w:t>от пр. Московский</w:t>
            </w:r>
          </w:p>
          <w:p w14:paraId="1BE726B9" w14:textId="77777777" w:rsidR="0019237C" w:rsidRPr="00BF4D0C" w:rsidRDefault="0019237C" w:rsidP="0019237C">
            <w:pPr>
              <w:spacing w:before="0"/>
              <w:ind w:firstLine="0"/>
              <w:contextualSpacing/>
              <w:jc w:val="left"/>
              <w:rPr>
                <w:sz w:val="22"/>
                <w:szCs w:val="22"/>
              </w:rPr>
            </w:pPr>
            <w:r w:rsidRPr="00BF4D0C">
              <w:rPr>
                <w:sz w:val="22"/>
                <w:szCs w:val="22"/>
              </w:rPr>
              <w:t>до ул. Фермерская</w:t>
            </w:r>
          </w:p>
          <w:p w14:paraId="0DC55848" w14:textId="77777777" w:rsidR="0019237C" w:rsidRPr="00BF4D0C" w:rsidRDefault="0019237C" w:rsidP="0019237C">
            <w:pPr>
              <w:spacing w:before="0"/>
              <w:ind w:firstLine="0"/>
              <w:contextualSpacing/>
              <w:jc w:val="left"/>
              <w:rPr>
                <w:sz w:val="22"/>
                <w:szCs w:val="22"/>
              </w:rPr>
            </w:pPr>
          </w:p>
        </w:tc>
        <w:tc>
          <w:tcPr>
            <w:tcW w:w="3260" w:type="dxa"/>
            <w:shd w:val="clear" w:color="auto" w:fill="auto"/>
          </w:tcPr>
          <w:p w14:paraId="66D88A29" w14:textId="77777777" w:rsidR="0019237C" w:rsidRPr="00BF4D0C" w:rsidRDefault="0019237C" w:rsidP="0019237C">
            <w:pPr>
              <w:spacing w:before="0"/>
              <w:ind w:firstLine="0"/>
              <w:contextualSpacing/>
              <w:jc w:val="left"/>
              <w:rPr>
                <w:sz w:val="22"/>
                <w:szCs w:val="22"/>
              </w:rPr>
            </w:pPr>
            <w:r w:rsidRPr="00BF4D0C">
              <w:rPr>
                <w:sz w:val="22"/>
                <w:szCs w:val="22"/>
              </w:rPr>
              <w:t>г. Тольятти, Автозаводский район</w:t>
            </w:r>
          </w:p>
        </w:tc>
        <w:tc>
          <w:tcPr>
            <w:tcW w:w="2415" w:type="dxa"/>
            <w:shd w:val="clear" w:color="auto" w:fill="auto"/>
          </w:tcPr>
          <w:p w14:paraId="1C393617"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строительство,</w:t>
            </w:r>
          </w:p>
          <w:p w14:paraId="59DCD91C" w14:textId="77777777" w:rsidR="0019237C" w:rsidRPr="00BF4D0C" w:rsidRDefault="0019237C" w:rsidP="0019237C">
            <w:pPr>
              <w:spacing w:before="0"/>
              <w:ind w:firstLine="0"/>
              <w:contextualSpacing/>
              <w:jc w:val="left"/>
              <w:rPr>
                <w:sz w:val="22"/>
                <w:szCs w:val="22"/>
              </w:rPr>
            </w:pPr>
            <w:r w:rsidRPr="00BF4D0C">
              <w:rPr>
                <w:sz w:val="22"/>
                <w:szCs w:val="22"/>
              </w:rPr>
              <w:t>в три этапа</w:t>
            </w:r>
          </w:p>
          <w:p w14:paraId="0881EF53" w14:textId="77777777" w:rsidR="0019237C" w:rsidRPr="00BF4D0C" w:rsidRDefault="0019237C" w:rsidP="0019237C">
            <w:pPr>
              <w:spacing w:before="0"/>
              <w:ind w:firstLine="0"/>
              <w:contextualSpacing/>
              <w:jc w:val="left"/>
              <w:rPr>
                <w:sz w:val="22"/>
                <w:szCs w:val="22"/>
              </w:rPr>
            </w:pPr>
            <w:r w:rsidRPr="00BF4D0C">
              <w:rPr>
                <w:sz w:val="22"/>
                <w:szCs w:val="22"/>
              </w:rPr>
              <w:t>от пр. Московский</w:t>
            </w:r>
          </w:p>
          <w:p w14:paraId="7BC7090F" w14:textId="77777777" w:rsidR="0019237C" w:rsidRPr="00BF4D0C" w:rsidRDefault="0019237C" w:rsidP="0019237C">
            <w:pPr>
              <w:spacing w:before="0"/>
              <w:ind w:firstLine="0"/>
              <w:contextualSpacing/>
              <w:jc w:val="left"/>
              <w:rPr>
                <w:sz w:val="22"/>
                <w:szCs w:val="22"/>
              </w:rPr>
            </w:pPr>
            <w:r w:rsidRPr="00BF4D0C">
              <w:rPr>
                <w:sz w:val="22"/>
                <w:szCs w:val="22"/>
              </w:rPr>
              <w:t>до ул. 70 лет Победы – 1-ый этап;</w:t>
            </w:r>
          </w:p>
          <w:p w14:paraId="1DB37059" w14:textId="77777777" w:rsidR="0019237C" w:rsidRPr="00BF4D0C" w:rsidRDefault="0019237C" w:rsidP="0019237C">
            <w:pPr>
              <w:spacing w:before="0"/>
              <w:ind w:firstLine="0"/>
              <w:contextualSpacing/>
              <w:jc w:val="left"/>
              <w:rPr>
                <w:sz w:val="22"/>
                <w:szCs w:val="22"/>
              </w:rPr>
            </w:pPr>
            <w:r w:rsidRPr="00BF4D0C">
              <w:rPr>
                <w:sz w:val="22"/>
                <w:szCs w:val="22"/>
              </w:rPr>
              <w:t>до планируемой улиц Н2 – 2-ой этап</w:t>
            </w:r>
          </w:p>
          <w:p w14:paraId="07E9CF64" w14:textId="77777777" w:rsidR="0019237C" w:rsidRPr="00BF4D0C" w:rsidRDefault="0019237C" w:rsidP="0019237C">
            <w:pPr>
              <w:spacing w:before="0"/>
              <w:ind w:firstLine="0"/>
              <w:contextualSpacing/>
              <w:jc w:val="left"/>
              <w:rPr>
                <w:sz w:val="22"/>
                <w:szCs w:val="22"/>
              </w:rPr>
            </w:pPr>
            <w:r w:rsidRPr="00BF4D0C">
              <w:rPr>
                <w:sz w:val="22"/>
                <w:szCs w:val="22"/>
              </w:rPr>
              <w:t>до ул. Фермерская – 3-ий этап</w:t>
            </w:r>
          </w:p>
        </w:tc>
      </w:tr>
      <w:tr w:rsidR="00BF4D0C" w:rsidRPr="00BF4D0C" w14:paraId="001CF84F" w14:textId="77777777" w:rsidTr="00106930">
        <w:trPr>
          <w:trHeight w:val="231"/>
        </w:trPr>
        <w:tc>
          <w:tcPr>
            <w:tcW w:w="709" w:type="dxa"/>
            <w:vMerge/>
          </w:tcPr>
          <w:p w14:paraId="562D63E9" w14:textId="77777777" w:rsidR="0019237C" w:rsidRPr="00BF4D0C" w:rsidRDefault="0019237C" w:rsidP="0019237C">
            <w:pPr>
              <w:spacing w:before="0"/>
              <w:ind w:firstLine="0"/>
              <w:rPr>
                <w:b/>
                <w:bCs/>
                <w:sz w:val="22"/>
                <w:szCs w:val="22"/>
              </w:rPr>
            </w:pPr>
          </w:p>
        </w:tc>
        <w:tc>
          <w:tcPr>
            <w:tcW w:w="1809" w:type="dxa"/>
            <w:vMerge/>
            <w:shd w:val="clear" w:color="auto" w:fill="auto"/>
          </w:tcPr>
          <w:p w14:paraId="265ECF0B" w14:textId="77777777" w:rsidR="0019237C" w:rsidRPr="00BF4D0C" w:rsidRDefault="0019237C" w:rsidP="0019237C">
            <w:pPr>
              <w:spacing w:before="0"/>
              <w:ind w:firstLine="0"/>
              <w:rPr>
                <w:b/>
                <w:bCs/>
                <w:sz w:val="22"/>
                <w:szCs w:val="22"/>
              </w:rPr>
            </w:pPr>
          </w:p>
        </w:tc>
        <w:tc>
          <w:tcPr>
            <w:tcW w:w="1985" w:type="dxa"/>
            <w:vMerge/>
            <w:shd w:val="clear" w:color="auto" w:fill="auto"/>
          </w:tcPr>
          <w:p w14:paraId="1E3993F8" w14:textId="77777777" w:rsidR="0019237C" w:rsidRPr="00BF4D0C" w:rsidRDefault="0019237C" w:rsidP="0019237C">
            <w:pPr>
              <w:spacing w:before="0"/>
              <w:ind w:firstLine="0"/>
              <w:rPr>
                <w:bCs/>
                <w:sz w:val="22"/>
                <w:szCs w:val="22"/>
              </w:rPr>
            </w:pPr>
          </w:p>
        </w:tc>
        <w:tc>
          <w:tcPr>
            <w:tcW w:w="1984" w:type="dxa"/>
            <w:shd w:val="clear" w:color="auto" w:fill="auto"/>
          </w:tcPr>
          <w:p w14:paraId="21EE42B3" w14:textId="77777777" w:rsidR="0019237C" w:rsidRPr="00BF4D0C" w:rsidRDefault="0019237C" w:rsidP="0019237C">
            <w:pPr>
              <w:spacing w:before="0"/>
              <w:ind w:firstLine="0"/>
              <w:contextualSpacing/>
              <w:jc w:val="left"/>
              <w:rPr>
                <w:sz w:val="22"/>
                <w:szCs w:val="22"/>
              </w:rPr>
            </w:pPr>
            <w:r w:rsidRPr="00BF4D0C">
              <w:rPr>
                <w:sz w:val="22"/>
                <w:szCs w:val="22"/>
              </w:rPr>
              <w:t>Магистральная улица общегородского значения регулируемого движения</w:t>
            </w:r>
          </w:p>
        </w:tc>
        <w:tc>
          <w:tcPr>
            <w:tcW w:w="2835" w:type="dxa"/>
            <w:shd w:val="clear" w:color="auto" w:fill="auto"/>
          </w:tcPr>
          <w:p w14:paraId="4C8189F2" w14:textId="77777777" w:rsidR="0019237C" w:rsidRPr="00BF4D0C" w:rsidRDefault="0019237C" w:rsidP="0019237C">
            <w:pPr>
              <w:spacing w:before="0"/>
              <w:ind w:firstLine="0"/>
              <w:contextualSpacing/>
              <w:jc w:val="left"/>
              <w:rPr>
                <w:sz w:val="22"/>
                <w:szCs w:val="22"/>
              </w:rPr>
            </w:pPr>
            <w:r w:rsidRPr="00BF4D0C">
              <w:rPr>
                <w:sz w:val="22"/>
                <w:szCs w:val="22"/>
              </w:rPr>
              <w:t xml:space="preserve">ул. Фермерская </w:t>
            </w:r>
          </w:p>
          <w:p w14:paraId="2095D63E" w14:textId="77777777" w:rsidR="0019237C" w:rsidRPr="00BF4D0C" w:rsidRDefault="0019237C" w:rsidP="0019237C">
            <w:pPr>
              <w:spacing w:before="0"/>
              <w:ind w:firstLine="0"/>
              <w:contextualSpacing/>
              <w:jc w:val="left"/>
              <w:rPr>
                <w:sz w:val="22"/>
                <w:szCs w:val="22"/>
              </w:rPr>
            </w:pPr>
            <w:r w:rsidRPr="00BF4D0C">
              <w:rPr>
                <w:sz w:val="22"/>
                <w:szCs w:val="22"/>
              </w:rPr>
              <w:t xml:space="preserve">продолжение </w:t>
            </w:r>
          </w:p>
          <w:p w14:paraId="2F48CD62" w14:textId="77777777" w:rsidR="0019237C" w:rsidRPr="00BF4D0C" w:rsidRDefault="0019237C" w:rsidP="0019237C">
            <w:pPr>
              <w:spacing w:before="0"/>
              <w:ind w:firstLine="0"/>
              <w:contextualSpacing/>
              <w:jc w:val="left"/>
              <w:rPr>
                <w:sz w:val="22"/>
                <w:szCs w:val="22"/>
              </w:rPr>
            </w:pPr>
            <w:r w:rsidRPr="00BF4D0C">
              <w:rPr>
                <w:sz w:val="22"/>
                <w:szCs w:val="22"/>
              </w:rPr>
              <w:t>до Южного шоссе</w:t>
            </w:r>
          </w:p>
        </w:tc>
        <w:tc>
          <w:tcPr>
            <w:tcW w:w="3260" w:type="dxa"/>
            <w:shd w:val="clear" w:color="auto" w:fill="auto"/>
          </w:tcPr>
          <w:p w14:paraId="16FBFFAC" w14:textId="77777777" w:rsidR="0019237C" w:rsidRPr="00BF4D0C" w:rsidRDefault="0019237C" w:rsidP="0019237C">
            <w:pPr>
              <w:spacing w:before="0"/>
              <w:ind w:firstLine="0"/>
              <w:contextualSpacing/>
              <w:jc w:val="left"/>
              <w:rPr>
                <w:sz w:val="22"/>
                <w:szCs w:val="22"/>
              </w:rPr>
            </w:pPr>
            <w:r w:rsidRPr="00BF4D0C">
              <w:rPr>
                <w:sz w:val="22"/>
                <w:szCs w:val="22"/>
              </w:rPr>
              <w:t>Г. Тольятти, Автозаводский район</w:t>
            </w:r>
          </w:p>
        </w:tc>
        <w:tc>
          <w:tcPr>
            <w:tcW w:w="2415" w:type="dxa"/>
            <w:shd w:val="clear" w:color="auto" w:fill="auto"/>
          </w:tcPr>
          <w:p w14:paraId="5C8C1F82"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строительство,</w:t>
            </w:r>
          </w:p>
          <w:p w14:paraId="06A196A5" w14:textId="77777777" w:rsidR="0019237C" w:rsidRPr="00BF4D0C" w:rsidRDefault="0019237C" w:rsidP="0019237C">
            <w:pPr>
              <w:spacing w:before="0"/>
              <w:ind w:firstLine="0"/>
              <w:contextualSpacing/>
              <w:jc w:val="left"/>
              <w:rPr>
                <w:sz w:val="22"/>
                <w:szCs w:val="22"/>
              </w:rPr>
            </w:pPr>
            <w:r w:rsidRPr="00BF4D0C">
              <w:rPr>
                <w:sz w:val="22"/>
                <w:szCs w:val="22"/>
              </w:rPr>
              <w:t>третий этап</w:t>
            </w:r>
          </w:p>
        </w:tc>
      </w:tr>
      <w:tr w:rsidR="00BF4D0C" w:rsidRPr="00BF4D0C" w14:paraId="10F0F6A9" w14:textId="77777777" w:rsidTr="00106930">
        <w:trPr>
          <w:trHeight w:val="231"/>
        </w:trPr>
        <w:tc>
          <w:tcPr>
            <w:tcW w:w="709" w:type="dxa"/>
            <w:vMerge/>
          </w:tcPr>
          <w:p w14:paraId="726EA34C" w14:textId="77777777" w:rsidR="0019237C" w:rsidRPr="00BF4D0C" w:rsidRDefault="0019237C" w:rsidP="0019237C">
            <w:pPr>
              <w:spacing w:before="0"/>
              <w:ind w:firstLine="0"/>
              <w:rPr>
                <w:b/>
                <w:bCs/>
                <w:sz w:val="22"/>
                <w:szCs w:val="22"/>
              </w:rPr>
            </w:pPr>
          </w:p>
        </w:tc>
        <w:tc>
          <w:tcPr>
            <w:tcW w:w="1809" w:type="dxa"/>
            <w:vMerge/>
            <w:shd w:val="clear" w:color="auto" w:fill="auto"/>
          </w:tcPr>
          <w:p w14:paraId="197B8815" w14:textId="77777777" w:rsidR="0019237C" w:rsidRPr="00BF4D0C" w:rsidRDefault="0019237C" w:rsidP="0019237C">
            <w:pPr>
              <w:spacing w:before="0"/>
              <w:ind w:firstLine="0"/>
              <w:rPr>
                <w:b/>
                <w:bCs/>
                <w:sz w:val="22"/>
                <w:szCs w:val="22"/>
              </w:rPr>
            </w:pPr>
          </w:p>
        </w:tc>
        <w:tc>
          <w:tcPr>
            <w:tcW w:w="1985" w:type="dxa"/>
            <w:vMerge/>
            <w:shd w:val="clear" w:color="auto" w:fill="auto"/>
          </w:tcPr>
          <w:p w14:paraId="33205E07" w14:textId="77777777" w:rsidR="0019237C" w:rsidRPr="00BF4D0C" w:rsidRDefault="0019237C" w:rsidP="0019237C">
            <w:pPr>
              <w:spacing w:before="0"/>
              <w:ind w:firstLine="0"/>
              <w:rPr>
                <w:bCs/>
                <w:sz w:val="22"/>
                <w:szCs w:val="22"/>
              </w:rPr>
            </w:pPr>
          </w:p>
        </w:tc>
        <w:tc>
          <w:tcPr>
            <w:tcW w:w="1984" w:type="dxa"/>
            <w:shd w:val="clear" w:color="auto" w:fill="auto"/>
          </w:tcPr>
          <w:p w14:paraId="7BC4088F" w14:textId="77777777" w:rsidR="0019237C" w:rsidRPr="00BF4D0C" w:rsidRDefault="0019237C" w:rsidP="0019237C">
            <w:pPr>
              <w:spacing w:before="0"/>
              <w:ind w:firstLine="0"/>
              <w:contextualSpacing/>
              <w:jc w:val="left"/>
              <w:rPr>
                <w:sz w:val="22"/>
                <w:szCs w:val="22"/>
              </w:rPr>
            </w:pPr>
            <w:r w:rsidRPr="00BF4D0C">
              <w:rPr>
                <w:sz w:val="22"/>
                <w:szCs w:val="22"/>
              </w:rPr>
              <w:t>Магистральная улица общегородского значения регулируемого движения</w:t>
            </w:r>
          </w:p>
        </w:tc>
        <w:tc>
          <w:tcPr>
            <w:tcW w:w="2835" w:type="dxa"/>
            <w:shd w:val="clear" w:color="auto" w:fill="auto"/>
          </w:tcPr>
          <w:p w14:paraId="2A8943DF" w14:textId="77777777" w:rsidR="0019237C" w:rsidRPr="00BF4D0C" w:rsidRDefault="0019237C" w:rsidP="0019237C">
            <w:pPr>
              <w:spacing w:before="0"/>
              <w:ind w:firstLine="0"/>
              <w:contextualSpacing/>
              <w:jc w:val="left"/>
              <w:rPr>
                <w:sz w:val="22"/>
                <w:szCs w:val="22"/>
              </w:rPr>
            </w:pPr>
            <w:r w:rsidRPr="00BF4D0C">
              <w:rPr>
                <w:sz w:val="22"/>
                <w:szCs w:val="22"/>
              </w:rPr>
              <w:t xml:space="preserve">ул. Свердлова </w:t>
            </w:r>
          </w:p>
          <w:p w14:paraId="6EFD8778" w14:textId="77777777" w:rsidR="0019237C" w:rsidRPr="00BF4D0C" w:rsidRDefault="0019237C" w:rsidP="0019237C">
            <w:pPr>
              <w:spacing w:before="0"/>
              <w:ind w:firstLine="0"/>
              <w:contextualSpacing/>
              <w:jc w:val="left"/>
              <w:rPr>
                <w:sz w:val="22"/>
                <w:szCs w:val="22"/>
              </w:rPr>
            </w:pPr>
            <w:r w:rsidRPr="00BF4D0C">
              <w:rPr>
                <w:sz w:val="22"/>
                <w:szCs w:val="22"/>
              </w:rPr>
              <w:t xml:space="preserve">от Московского пр. </w:t>
            </w:r>
          </w:p>
          <w:p w14:paraId="0F42EF0C" w14:textId="77777777" w:rsidR="0019237C" w:rsidRPr="00BF4D0C" w:rsidRDefault="0019237C" w:rsidP="0019237C">
            <w:pPr>
              <w:spacing w:before="0"/>
              <w:ind w:firstLine="0"/>
              <w:contextualSpacing/>
              <w:jc w:val="left"/>
              <w:rPr>
                <w:sz w:val="22"/>
                <w:szCs w:val="22"/>
              </w:rPr>
            </w:pPr>
            <w:r w:rsidRPr="00BF4D0C">
              <w:rPr>
                <w:sz w:val="22"/>
                <w:szCs w:val="22"/>
              </w:rPr>
              <w:t>до ул. Фермерская</w:t>
            </w:r>
          </w:p>
          <w:p w14:paraId="15D95AEE" w14:textId="77777777" w:rsidR="0019237C" w:rsidRPr="00BF4D0C" w:rsidRDefault="0019237C" w:rsidP="0019237C">
            <w:pPr>
              <w:spacing w:before="0"/>
              <w:ind w:firstLine="0"/>
              <w:contextualSpacing/>
              <w:jc w:val="left"/>
              <w:rPr>
                <w:sz w:val="22"/>
                <w:szCs w:val="22"/>
              </w:rPr>
            </w:pPr>
          </w:p>
        </w:tc>
        <w:tc>
          <w:tcPr>
            <w:tcW w:w="3260" w:type="dxa"/>
            <w:shd w:val="clear" w:color="auto" w:fill="auto"/>
          </w:tcPr>
          <w:p w14:paraId="4E821F72" w14:textId="77777777" w:rsidR="0019237C" w:rsidRPr="00BF4D0C" w:rsidRDefault="0019237C" w:rsidP="0019237C">
            <w:pPr>
              <w:spacing w:before="0"/>
              <w:ind w:firstLine="0"/>
              <w:contextualSpacing/>
              <w:jc w:val="left"/>
              <w:rPr>
                <w:sz w:val="22"/>
                <w:szCs w:val="22"/>
              </w:rPr>
            </w:pPr>
            <w:r w:rsidRPr="00BF4D0C">
              <w:rPr>
                <w:sz w:val="22"/>
                <w:szCs w:val="22"/>
              </w:rPr>
              <w:t>Г. Тольятти, Автозаводский район</w:t>
            </w:r>
          </w:p>
        </w:tc>
        <w:tc>
          <w:tcPr>
            <w:tcW w:w="2415" w:type="dxa"/>
            <w:shd w:val="clear" w:color="auto" w:fill="auto"/>
          </w:tcPr>
          <w:p w14:paraId="70FD4116"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строительство,</w:t>
            </w:r>
          </w:p>
          <w:p w14:paraId="3EB6DFAE" w14:textId="77777777" w:rsidR="0019237C" w:rsidRPr="00BF4D0C" w:rsidRDefault="0019237C" w:rsidP="0019237C">
            <w:pPr>
              <w:spacing w:before="0"/>
              <w:ind w:firstLine="0"/>
              <w:contextualSpacing/>
              <w:jc w:val="left"/>
              <w:rPr>
                <w:sz w:val="22"/>
                <w:szCs w:val="22"/>
              </w:rPr>
            </w:pPr>
            <w:r w:rsidRPr="00BF4D0C">
              <w:rPr>
                <w:sz w:val="22"/>
                <w:szCs w:val="22"/>
              </w:rPr>
              <w:t>в три этапа</w:t>
            </w:r>
          </w:p>
          <w:p w14:paraId="08AFE544" w14:textId="77777777" w:rsidR="0019237C" w:rsidRPr="00BF4D0C" w:rsidRDefault="0019237C" w:rsidP="0019237C">
            <w:pPr>
              <w:spacing w:before="0"/>
              <w:ind w:firstLine="0"/>
              <w:contextualSpacing/>
              <w:jc w:val="left"/>
              <w:rPr>
                <w:sz w:val="22"/>
                <w:szCs w:val="22"/>
              </w:rPr>
            </w:pPr>
            <w:r w:rsidRPr="00BF4D0C">
              <w:rPr>
                <w:sz w:val="22"/>
                <w:szCs w:val="22"/>
              </w:rPr>
              <w:t>от Московского пр. до ул. 70 лет Победы – 1-ый этап;</w:t>
            </w:r>
          </w:p>
          <w:p w14:paraId="5EFB0704" w14:textId="77777777" w:rsidR="0019237C" w:rsidRPr="00BF4D0C" w:rsidRDefault="0019237C" w:rsidP="0019237C">
            <w:pPr>
              <w:spacing w:before="0"/>
              <w:ind w:firstLine="0"/>
              <w:contextualSpacing/>
              <w:jc w:val="left"/>
              <w:rPr>
                <w:sz w:val="22"/>
                <w:szCs w:val="22"/>
              </w:rPr>
            </w:pPr>
            <w:r w:rsidRPr="00BF4D0C">
              <w:rPr>
                <w:sz w:val="22"/>
                <w:szCs w:val="22"/>
              </w:rPr>
              <w:t>до планируемой улиц Н2 – 2-ой этап;</w:t>
            </w:r>
          </w:p>
          <w:p w14:paraId="5F490FD3" w14:textId="77777777" w:rsidR="0019237C" w:rsidRPr="00BF4D0C" w:rsidRDefault="0019237C" w:rsidP="0019237C">
            <w:pPr>
              <w:spacing w:before="0"/>
              <w:ind w:firstLine="0"/>
              <w:contextualSpacing/>
              <w:jc w:val="left"/>
              <w:rPr>
                <w:sz w:val="22"/>
                <w:szCs w:val="22"/>
              </w:rPr>
            </w:pPr>
            <w:r w:rsidRPr="00BF4D0C">
              <w:rPr>
                <w:sz w:val="22"/>
                <w:szCs w:val="22"/>
              </w:rPr>
              <w:t>до ул. Фермерская – 3-ий этап</w:t>
            </w:r>
          </w:p>
        </w:tc>
      </w:tr>
      <w:tr w:rsidR="00BF4D0C" w:rsidRPr="00BF4D0C" w14:paraId="296F03E8" w14:textId="77777777" w:rsidTr="00106930">
        <w:trPr>
          <w:trHeight w:val="231"/>
        </w:trPr>
        <w:tc>
          <w:tcPr>
            <w:tcW w:w="709" w:type="dxa"/>
            <w:vMerge/>
          </w:tcPr>
          <w:p w14:paraId="07335F2E" w14:textId="77777777" w:rsidR="0019237C" w:rsidRPr="00BF4D0C" w:rsidRDefault="0019237C" w:rsidP="0019237C">
            <w:pPr>
              <w:spacing w:before="0"/>
              <w:ind w:firstLine="0"/>
              <w:rPr>
                <w:b/>
                <w:bCs/>
                <w:sz w:val="22"/>
                <w:szCs w:val="22"/>
              </w:rPr>
            </w:pPr>
          </w:p>
        </w:tc>
        <w:tc>
          <w:tcPr>
            <w:tcW w:w="1809" w:type="dxa"/>
            <w:vMerge/>
            <w:shd w:val="clear" w:color="auto" w:fill="auto"/>
          </w:tcPr>
          <w:p w14:paraId="58D71A83" w14:textId="77777777" w:rsidR="0019237C" w:rsidRPr="00BF4D0C" w:rsidRDefault="0019237C" w:rsidP="0019237C">
            <w:pPr>
              <w:spacing w:before="0"/>
              <w:ind w:firstLine="0"/>
              <w:rPr>
                <w:b/>
                <w:bCs/>
                <w:sz w:val="22"/>
                <w:szCs w:val="22"/>
              </w:rPr>
            </w:pPr>
          </w:p>
        </w:tc>
        <w:tc>
          <w:tcPr>
            <w:tcW w:w="1985" w:type="dxa"/>
            <w:vMerge/>
            <w:shd w:val="clear" w:color="auto" w:fill="auto"/>
          </w:tcPr>
          <w:p w14:paraId="4F20F346" w14:textId="77777777" w:rsidR="0019237C" w:rsidRPr="00BF4D0C" w:rsidRDefault="0019237C" w:rsidP="0019237C">
            <w:pPr>
              <w:spacing w:before="0"/>
              <w:ind w:firstLine="0"/>
              <w:rPr>
                <w:bCs/>
                <w:sz w:val="22"/>
                <w:szCs w:val="22"/>
              </w:rPr>
            </w:pPr>
          </w:p>
        </w:tc>
        <w:tc>
          <w:tcPr>
            <w:tcW w:w="1984" w:type="dxa"/>
            <w:shd w:val="clear" w:color="auto" w:fill="auto"/>
          </w:tcPr>
          <w:p w14:paraId="3E219C8C" w14:textId="77777777" w:rsidR="0019237C" w:rsidRPr="00BF4D0C" w:rsidRDefault="0019237C" w:rsidP="0019237C">
            <w:pPr>
              <w:spacing w:before="0"/>
              <w:ind w:firstLine="0"/>
              <w:contextualSpacing/>
              <w:jc w:val="left"/>
              <w:rPr>
                <w:sz w:val="22"/>
                <w:szCs w:val="22"/>
              </w:rPr>
            </w:pPr>
            <w:r w:rsidRPr="00BF4D0C">
              <w:rPr>
                <w:sz w:val="22"/>
                <w:szCs w:val="22"/>
              </w:rPr>
              <w:t>Магистральная улица районного значения</w:t>
            </w:r>
          </w:p>
        </w:tc>
        <w:tc>
          <w:tcPr>
            <w:tcW w:w="2835" w:type="dxa"/>
            <w:shd w:val="clear" w:color="auto" w:fill="auto"/>
          </w:tcPr>
          <w:p w14:paraId="2A7F71B7" w14:textId="77777777" w:rsidR="0019237C" w:rsidRPr="00BF4D0C" w:rsidRDefault="0019237C" w:rsidP="0019237C">
            <w:pPr>
              <w:spacing w:before="0"/>
              <w:ind w:firstLine="0"/>
              <w:contextualSpacing/>
              <w:jc w:val="left"/>
              <w:rPr>
                <w:sz w:val="22"/>
                <w:szCs w:val="22"/>
              </w:rPr>
            </w:pPr>
            <w:r w:rsidRPr="00BF4D0C">
              <w:rPr>
                <w:sz w:val="22"/>
                <w:szCs w:val="22"/>
              </w:rPr>
              <w:t xml:space="preserve">ул. </w:t>
            </w:r>
            <w:proofErr w:type="spellStart"/>
            <w:r w:rsidRPr="00BF4D0C">
              <w:rPr>
                <w:sz w:val="22"/>
                <w:szCs w:val="22"/>
              </w:rPr>
              <w:t>Новопромышленная</w:t>
            </w:r>
            <w:proofErr w:type="spellEnd"/>
            <w:r w:rsidRPr="00BF4D0C">
              <w:rPr>
                <w:sz w:val="22"/>
                <w:szCs w:val="22"/>
              </w:rPr>
              <w:t xml:space="preserve"> от бул. 50 лет Октября до Обводного шоссе</w:t>
            </w:r>
          </w:p>
        </w:tc>
        <w:tc>
          <w:tcPr>
            <w:tcW w:w="3260" w:type="dxa"/>
            <w:shd w:val="clear" w:color="auto" w:fill="auto"/>
          </w:tcPr>
          <w:p w14:paraId="763A3E90" w14:textId="77777777" w:rsidR="0019237C" w:rsidRPr="00BF4D0C" w:rsidRDefault="0019237C" w:rsidP="0019237C">
            <w:pPr>
              <w:spacing w:before="0"/>
              <w:ind w:firstLine="0"/>
              <w:contextualSpacing/>
              <w:jc w:val="left"/>
              <w:rPr>
                <w:sz w:val="22"/>
                <w:szCs w:val="22"/>
              </w:rPr>
            </w:pPr>
            <w:r w:rsidRPr="00BF4D0C">
              <w:rPr>
                <w:sz w:val="22"/>
                <w:szCs w:val="22"/>
              </w:rPr>
              <w:t>Г. Тольятти, Центральный район</w:t>
            </w:r>
          </w:p>
        </w:tc>
        <w:tc>
          <w:tcPr>
            <w:tcW w:w="2415" w:type="dxa"/>
            <w:shd w:val="clear" w:color="auto" w:fill="auto"/>
          </w:tcPr>
          <w:p w14:paraId="337F0649"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строительство,</w:t>
            </w:r>
          </w:p>
          <w:p w14:paraId="2B20EE9F" w14:textId="77777777" w:rsidR="0019237C" w:rsidRPr="00BF4D0C" w:rsidRDefault="0019237C" w:rsidP="0019237C">
            <w:pPr>
              <w:spacing w:before="0"/>
              <w:ind w:firstLine="0"/>
              <w:contextualSpacing/>
              <w:jc w:val="left"/>
              <w:rPr>
                <w:sz w:val="22"/>
                <w:szCs w:val="22"/>
              </w:rPr>
            </w:pPr>
            <w:r w:rsidRPr="00BF4D0C">
              <w:rPr>
                <w:sz w:val="22"/>
                <w:szCs w:val="22"/>
              </w:rPr>
              <w:t>первый этап</w:t>
            </w:r>
          </w:p>
        </w:tc>
      </w:tr>
      <w:tr w:rsidR="00BF4D0C" w:rsidRPr="00BF4D0C" w14:paraId="08047ACD" w14:textId="77777777" w:rsidTr="00106930">
        <w:trPr>
          <w:trHeight w:val="231"/>
        </w:trPr>
        <w:tc>
          <w:tcPr>
            <w:tcW w:w="709" w:type="dxa"/>
            <w:vMerge/>
          </w:tcPr>
          <w:p w14:paraId="22F5B353" w14:textId="77777777" w:rsidR="0019237C" w:rsidRPr="00BF4D0C" w:rsidRDefault="0019237C" w:rsidP="0019237C">
            <w:pPr>
              <w:spacing w:before="0"/>
              <w:ind w:firstLine="0"/>
              <w:rPr>
                <w:b/>
                <w:bCs/>
                <w:sz w:val="22"/>
                <w:szCs w:val="22"/>
              </w:rPr>
            </w:pPr>
          </w:p>
        </w:tc>
        <w:tc>
          <w:tcPr>
            <w:tcW w:w="1809" w:type="dxa"/>
            <w:vMerge/>
            <w:shd w:val="clear" w:color="auto" w:fill="auto"/>
          </w:tcPr>
          <w:p w14:paraId="46ED3B0A" w14:textId="77777777" w:rsidR="0019237C" w:rsidRPr="00BF4D0C" w:rsidRDefault="0019237C" w:rsidP="0019237C">
            <w:pPr>
              <w:spacing w:before="0"/>
              <w:ind w:firstLine="0"/>
              <w:rPr>
                <w:b/>
                <w:bCs/>
                <w:sz w:val="22"/>
                <w:szCs w:val="22"/>
              </w:rPr>
            </w:pPr>
          </w:p>
        </w:tc>
        <w:tc>
          <w:tcPr>
            <w:tcW w:w="1985" w:type="dxa"/>
            <w:vMerge/>
            <w:shd w:val="clear" w:color="auto" w:fill="auto"/>
          </w:tcPr>
          <w:p w14:paraId="15FEB7D7" w14:textId="77777777" w:rsidR="0019237C" w:rsidRPr="00BF4D0C" w:rsidRDefault="0019237C" w:rsidP="0019237C">
            <w:pPr>
              <w:spacing w:before="0"/>
              <w:ind w:firstLine="0"/>
              <w:rPr>
                <w:bCs/>
                <w:sz w:val="22"/>
                <w:szCs w:val="22"/>
              </w:rPr>
            </w:pPr>
          </w:p>
        </w:tc>
        <w:tc>
          <w:tcPr>
            <w:tcW w:w="1984" w:type="dxa"/>
            <w:shd w:val="clear" w:color="auto" w:fill="auto"/>
          </w:tcPr>
          <w:p w14:paraId="67DF7856" w14:textId="77777777" w:rsidR="0019237C" w:rsidRPr="00BF4D0C" w:rsidRDefault="0019237C" w:rsidP="0019237C">
            <w:pPr>
              <w:spacing w:before="0"/>
              <w:ind w:firstLine="0"/>
              <w:contextualSpacing/>
              <w:jc w:val="left"/>
              <w:rPr>
                <w:sz w:val="22"/>
                <w:szCs w:val="22"/>
              </w:rPr>
            </w:pPr>
            <w:r w:rsidRPr="00BF4D0C">
              <w:rPr>
                <w:sz w:val="22"/>
                <w:szCs w:val="22"/>
              </w:rPr>
              <w:t>Магистральная улица районного значения</w:t>
            </w:r>
          </w:p>
        </w:tc>
        <w:tc>
          <w:tcPr>
            <w:tcW w:w="2835" w:type="dxa"/>
            <w:shd w:val="clear" w:color="auto" w:fill="auto"/>
          </w:tcPr>
          <w:p w14:paraId="03187528" w14:textId="77777777" w:rsidR="0019237C" w:rsidRPr="00BF4D0C" w:rsidRDefault="0019237C" w:rsidP="0019237C">
            <w:pPr>
              <w:spacing w:before="0"/>
              <w:ind w:firstLine="0"/>
              <w:contextualSpacing/>
              <w:jc w:val="left"/>
              <w:rPr>
                <w:sz w:val="22"/>
                <w:szCs w:val="22"/>
              </w:rPr>
            </w:pPr>
            <w:r w:rsidRPr="00BF4D0C">
              <w:rPr>
                <w:sz w:val="22"/>
                <w:szCs w:val="22"/>
              </w:rPr>
              <w:t xml:space="preserve">ул. </w:t>
            </w:r>
            <w:proofErr w:type="spellStart"/>
            <w:r w:rsidRPr="00BF4D0C">
              <w:rPr>
                <w:sz w:val="22"/>
                <w:szCs w:val="22"/>
              </w:rPr>
              <w:t>Кунеевская</w:t>
            </w:r>
            <w:proofErr w:type="spellEnd"/>
          </w:p>
        </w:tc>
        <w:tc>
          <w:tcPr>
            <w:tcW w:w="3260" w:type="dxa"/>
            <w:shd w:val="clear" w:color="auto" w:fill="auto"/>
          </w:tcPr>
          <w:p w14:paraId="5C5320F3" w14:textId="77777777" w:rsidR="0019237C" w:rsidRPr="00BF4D0C" w:rsidRDefault="0019237C" w:rsidP="0019237C">
            <w:pPr>
              <w:spacing w:before="0"/>
              <w:ind w:firstLine="0"/>
              <w:contextualSpacing/>
              <w:jc w:val="left"/>
              <w:rPr>
                <w:sz w:val="22"/>
                <w:szCs w:val="22"/>
              </w:rPr>
            </w:pPr>
            <w:r w:rsidRPr="00BF4D0C">
              <w:rPr>
                <w:sz w:val="22"/>
                <w:szCs w:val="22"/>
              </w:rPr>
              <w:t>Г. Тольятти, Центральный район, Комсомольский район</w:t>
            </w:r>
          </w:p>
        </w:tc>
        <w:tc>
          <w:tcPr>
            <w:tcW w:w="2415" w:type="dxa"/>
            <w:shd w:val="clear" w:color="auto" w:fill="auto"/>
          </w:tcPr>
          <w:p w14:paraId="7C23E491"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реконструкция– второй этап</w:t>
            </w:r>
          </w:p>
        </w:tc>
      </w:tr>
      <w:tr w:rsidR="00BF4D0C" w:rsidRPr="00BF4D0C" w14:paraId="6BE797C1" w14:textId="77777777" w:rsidTr="00106930">
        <w:trPr>
          <w:trHeight w:val="231"/>
        </w:trPr>
        <w:tc>
          <w:tcPr>
            <w:tcW w:w="709" w:type="dxa"/>
            <w:vMerge/>
          </w:tcPr>
          <w:p w14:paraId="2EE7C225" w14:textId="77777777" w:rsidR="0019237C" w:rsidRPr="00BF4D0C" w:rsidRDefault="0019237C" w:rsidP="0019237C">
            <w:pPr>
              <w:spacing w:before="0"/>
              <w:ind w:firstLine="0"/>
              <w:rPr>
                <w:b/>
                <w:bCs/>
                <w:sz w:val="22"/>
                <w:szCs w:val="22"/>
              </w:rPr>
            </w:pPr>
          </w:p>
        </w:tc>
        <w:tc>
          <w:tcPr>
            <w:tcW w:w="1809" w:type="dxa"/>
            <w:vMerge/>
            <w:shd w:val="clear" w:color="auto" w:fill="auto"/>
          </w:tcPr>
          <w:p w14:paraId="0C0FDDB6" w14:textId="77777777" w:rsidR="0019237C" w:rsidRPr="00BF4D0C" w:rsidRDefault="0019237C" w:rsidP="0019237C">
            <w:pPr>
              <w:spacing w:before="0"/>
              <w:ind w:firstLine="0"/>
              <w:rPr>
                <w:b/>
                <w:bCs/>
                <w:sz w:val="22"/>
                <w:szCs w:val="22"/>
              </w:rPr>
            </w:pPr>
          </w:p>
        </w:tc>
        <w:tc>
          <w:tcPr>
            <w:tcW w:w="1985" w:type="dxa"/>
            <w:vMerge/>
            <w:shd w:val="clear" w:color="auto" w:fill="auto"/>
          </w:tcPr>
          <w:p w14:paraId="57B9418B" w14:textId="77777777" w:rsidR="0019237C" w:rsidRPr="00BF4D0C" w:rsidRDefault="0019237C" w:rsidP="0019237C">
            <w:pPr>
              <w:spacing w:before="0"/>
              <w:ind w:firstLine="0"/>
              <w:rPr>
                <w:bCs/>
                <w:sz w:val="22"/>
                <w:szCs w:val="22"/>
              </w:rPr>
            </w:pPr>
          </w:p>
        </w:tc>
        <w:tc>
          <w:tcPr>
            <w:tcW w:w="1984" w:type="dxa"/>
            <w:shd w:val="clear" w:color="auto" w:fill="auto"/>
          </w:tcPr>
          <w:p w14:paraId="791454B3" w14:textId="77777777" w:rsidR="0019237C" w:rsidRPr="00BF4D0C" w:rsidRDefault="0019237C" w:rsidP="0019237C">
            <w:pPr>
              <w:spacing w:before="0"/>
              <w:ind w:firstLine="0"/>
              <w:contextualSpacing/>
              <w:jc w:val="left"/>
              <w:rPr>
                <w:sz w:val="22"/>
                <w:szCs w:val="22"/>
              </w:rPr>
            </w:pPr>
            <w:r w:rsidRPr="00BF4D0C">
              <w:rPr>
                <w:sz w:val="22"/>
                <w:szCs w:val="22"/>
              </w:rPr>
              <w:t>Магистральная улица районного значения</w:t>
            </w:r>
          </w:p>
        </w:tc>
        <w:tc>
          <w:tcPr>
            <w:tcW w:w="2835" w:type="dxa"/>
            <w:shd w:val="clear" w:color="auto" w:fill="auto"/>
          </w:tcPr>
          <w:p w14:paraId="1C0243C0" w14:textId="77777777" w:rsidR="0019237C" w:rsidRPr="00BF4D0C" w:rsidRDefault="0019237C" w:rsidP="0019237C">
            <w:pPr>
              <w:spacing w:before="0"/>
              <w:ind w:firstLine="0"/>
              <w:contextualSpacing/>
              <w:jc w:val="left"/>
              <w:rPr>
                <w:sz w:val="22"/>
                <w:szCs w:val="22"/>
              </w:rPr>
            </w:pPr>
            <w:r w:rsidRPr="00BF4D0C">
              <w:rPr>
                <w:sz w:val="22"/>
                <w:szCs w:val="22"/>
              </w:rPr>
              <w:t xml:space="preserve">ул. Ленина </w:t>
            </w:r>
          </w:p>
          <w:p w14:paraId="1DEDE5CF" w14:textId="77777777" w:rsidR="0019237C" w:rsidRPr="00BF4D0C" w:rsidRDefault="0019237C" w:rsidP="0019237C">
            <w:pPr>
              <w:spacing w:before="0"/>
              <w:ind w:firstLine="0"/>
              <w:contextualSpacing/>
              <w:jc w:val="left"/>
              <w:rPr>
                <w:sz w:val="22"/>
                <w:szCs w:val="22"/>
              </w:rPr>
            </w:pPr>
            <w:r w:rsidRPr="00BF4D0C">
              <w:rPr>
                <w:sz w:val="22"/>
                <w:szCs w:val="22"/>
              </w:rPr>
              <w:t>от ул. Льва Толстого до Обводного шоссе</w:t>
            </w:r>
          </w:p>
          <w:p w14:paraId="4A95ED7F" w14:textId="77777777" w:rsidR="0019237C" w:rsidRPr="00BF4D0C" w:rsidRDefault="0019237C" w:rsidP="0019237C">
            <w:pPr>
              <w:spacing w:before="0"/>
              <w:ind w:firstLine="0"/>
              <w:contextualSpacing/>
              <w:jc w:val="left"/>
              <w:rPr>
                <w:sz w:val="22"/>
                <w:szCs w:val="22"/>
              </w:rPr>
            </w:pPr>
          </w:p>
        </w:tc>
        <w:tc>
          <w:tcPr>
            <w:tcW w:w="3260" w:type="dxa"/>
            <w:shd w:val="clear" w:color="auto" w:fill="auto"/>
          </w:tcPr>
          <w:p w14:paraId="74C4FCEC" w14:textId="77777777" w:rsidR="0019237C" w:rsidRPr="00BF4D0C" w:rsidRDefault="0019237C" w:rsidP="0019237C">
            <w:pPr>
              <w:spacing w:before="0"/>
              <w:ind w:firstLine="0"/>
              <w:contextualSpacing/>
              <w:jc w:val="left"/>
              <w:rPr>
                <w:sz w:val="22"/>
                <w:szCs w:val="22"/>
              </w:rPr>
            </w:pPr>
            <w:r w:rsidRPr="00BF4D0C">
              <w:rPr>
                <w:sz w:val="22"/>
                <w:szCs w:val="22"/>
              </w:rPr>
              <w:t>г. Тольятти, Центральный район</w:t>
            </w:r>
          </w:p>
        </w:tc>
        <w:tc>
          <w:tcPr>
            <w:tcW w:w="2415" w:type="dxa"/>
            <w:shd w:val="clear" w:color="auto" w:fill="auto"/>
          </w:tcPr>
          <w:p w14:paraId="4427D721"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строительство и реконструкция,</w:t>
            </w:r>
          </w:p>
          <w:p w14:paraId="4774EE52" w14:textId="40CD4659" w:rsidR="0019237C" w:rsidRPr="00BF4D0C" w:rsidRDefault="0019237C" w:rsidP="0019237C">
            <w:pPr>
              <w:spacing w:before="0"/>
              <w:ind w:firstLine="0"/>
              <w:contextualSpacing/>
              <w:jc w:val="left"/>
              <w:rPr>
                <w:sz w:val="22"/>
                <w:szCs w:val="22"/>
              </w:rPr>
            </w:pPr>
            <w:r w:rsidRPr="00BF4D0C">
              <w:rPr>
                <w:sz w:val="22"/>
                <w:szCs w:val="22"/>
              </w:rPr>
              <w:t>в 2 этапа</w:t>
            </w:r>
            <w:r w:rsidR="00E70E4A" w:rsidRPr="00BF4D0C">
              <w:rPr>
                <w:sz w:val="22"/>
                <w:szCs w:val="22"/>
              </w:rPr>
              <w:t xml:space="preserve"> </w:t>
            </w:r>
            <w:r w:rsidRPr="00BF4D0C">
              <w:rPr>
                <w:sz w:val="22"/>
                <w:szCs w:val="22"/>
              </w:rPr>
              <w:t>от ул. Льва Толстого</w:t>
            </w:r>
            <w:r w:rsidR="00E70E4A" w:rsidRPr="00BF4D0C">
              <w:rPr>
                <w:sz w:val="22"/>
                <w:szCs w:val="22"/>
              </w:rPr>
              <w:t xml:space="preserve"> </w:t>
            </w:r>
            <w:r w:rsidRPr="00BF4D0C">
              <w:rPr>
                <w:sz w:val="22"/>
                <w:szCs w:val="22"/>
              </w:rPr>
              <w:t>до ул.  Калмыцкой – 1-ый этап;</w:t>
            </w:r>
            <w:r w:rsidR="00E70E4A" w:rsidRPr="00BF4D0C">
              <w:rPr>
                <w:sz w:val="22"/>
                <w:szCs w:val="22"/>
              </w:rPr>
              <w:t xml:space="preserve"> </w:t>
            </w:r>
            <w:r w:rsidRPr="00BF4D0C">
              <w:rPr>
                <w:sz w:val="22"/>
                <w:szCs w:val="22"/>
              </w:rPr>
              <w:t>до Обводного шоссе – 2-ой этап</w:t>
            </w:r>
          </w:p>
        </w:tc>
      </w:tr>
      <w:tr w:rsidR="00BF4D0C" w:rsidRPr="00BF4D0C" w14:paraId="0A1E21BC" w14:textId="77777777" w:rsidTr="00106930">
        <w:trPr>
          <w:trHeight w:val="231"/>
        </w:trPr>
        <w:tc>
          <w:tcPr>
            <w:tcW w:w="709" w:type="dxa"/>
            <w:vMerge/>
          </w:tcPr>
          <w:p w14:paraId="2EB5AA65" w14:textId="77777777" w:rsidR="0019237C" w:rsidRPr="00BF4D0C" w:rsidRDefault="0019237C" w:rsidP="0019237C">
            <w:pPr>
              <w:spacing w:before="0"/>
              <w:ind w:firstLine="0"/>
              <w:rPr>
                <w:b/>
                <w:bCs/>
                <w:sz w:val="22"/>
                <w:szCs w:val="22"/>
              </w:rPr>
            </w:pPr>
          </w:p>
        </w:tc>
        <w:tc>
          <w:tcPr>
            <w:tcW w:w="1809" w:type="dxa"/>
            <w:vMerge/>
            <w:shd w:val="clear" w:color="auto" w:fill="auto"/>
          </w:tcPr>
          <w:p w14:paraId="0A56B219" w14:textId="77777777" w:rsidR="0019237C" w:rsidRPr="00BF4D0C" w:rsidRDefault="0019237C" w:rsidP="0019237C">
            <w:pPr>
              <w:spacing w:before="0"/>
              <w:ind w:firstLine="0"/>
              <w:rPr>
                <w:b/>
                <w:bCs/>
                <w:sz w:val="22"/>
                <w:szCs w:val="22"/>
              </w:rPr>
            </w:pPr>
          </w:p>
        </w:tc>
        <w:tc>
          <w:tcPr>
            <w:tcW w:w="1985" w:type="dxa"/>
            <w:vMerge/>
            <w:shd w:val="clear" w:color="auto" w:fill="auto"/>
          </w:tcPr>
          <w:p w14:paraId="3AFB0E8C" w14:textId="77777777" w:rsidR="0019237C" w:rsidRPr="00BF4D0C" w:rsidRDefault="0019237C" w:rsidP="0019237C">
            <w:pPr>
              <w:spacing w:before="0"/>
              <w:ind w:firstLine="0"/>
              <w:rPr>
                <w:bCs/>
                <w:sz w:val="22"/>
                <w:szCs w:val="22"/>
              </w:rPr>
            </w:pPr>
          </w:p>
        </w:tc>
        <w:tc>
          <w:tcPr>
            <w:tcW w:w="1984" w:type="dxa"/>
            <w:shd w:val="clear" w:color="auto" w:fill="auto"/>
          </w:tcPr>
          <w:p w14:paraId="4C69E3CE" w14:textId="77777777" w:rsidR="0019237C" w:rsidRPr="00BF4D0C" w:rsidRDefault="0019237C" w:rsidP="0019237C">
            <w:pPr>
              <w:spacing w:before="0"/>
              <w:ind w:firstLine="0"/>
              <w:contextualSpacing/>
              <w:jc w:val="left"/>
              <w:rPr>
                <w:sz w:val="22"/>
                <w:szCs w:val="22"/>
              </w:rPr>
            </w:pPr>
            <w:r w:rsidRPr="00BF4D0C">
              <w:rPr>
                <w:sz w:val="22"/>
                <w:szCs w:val="22"/>
              </w:rPr>
              <w:t>Магистральная улица районного значения</w:t>
            </w:r>
          </w:p>
        </w:tc>
        <w:tc>
          <w:tcPr>
            <w:tcW w:w="2835" w:type="dxa"/>
            <w:shd w:val="clear" w:color="auto" w:fill="auto"/>
          </w:tcPr>
          <w:p w14:paraId="1555329A" w14:textId="77777777" w:rsidR="0019237C" w:rsidRPr="00BF4D0C" w:rsidRDefault="0019237C" w:rsidP="0019237C">
            <w:pPr>
              <w:spacing w:before="0"/>
              <w:ind w:firstLine="0"/>
              <w:contextualSpacing/>
              <w:jc w:val="left"/>
              <w:rPr>
                <w:sz w:val="22"/>
                <w:szCs w:val="22"/>
              </w:rPr>
            </w:pPr>
            <w:r w:rsidRPr="00BF4D0C">
              <w:rPr>
                <w:sz w:val="22"/>
                <w:szCs w:val="22"/>
              </w:rPr>
              <w:t xml:space="preserve">ул. Механизаторов от ул. Громовой до </w:t>
            </w:r>
          </w:p>
          <w:p w14:paraId="0082EC7B" w14:textId="77777777" w:rsidR="0019237C" w:rsidRPr="00BF4D0C" w:rsidRDefault="0019237C" w:rsidP="0019237C">
            <w:pPr>
              <w:spacing w:before="0"/>
              <w:ind w:firstLine="0"/>
              <w:contextualSpacing/>
              <w:jc w:val="left"/>
              <w:rPr>
                <w:sz w:val="22"/>
                <w:szCs w:val="22"/>
              </w:rPr>
            </w:pPr>
            <w:r w:rsidRPr="00BF4D0C">
              <w:rPr>
                <w:sz w:val="22"/>
                <w:szCs w:val="22"/>
              </w:rPr>
              <w:t>ул. Лизы Чайкиной</w:t>
            </w:r>
          </w:p>
        </w:tc>
        <w:tc>
          <w:tcPr>
            <w:tcW w:w="3260" w:type="dxa"/>
            <w:shd w:val="clear" w:color="auto" w:fill="auto"/>
          </w:tcPr>
          <w:p w14:paraId="39B6D671" w14:textId="77777777" w:rsidR="0019237C" w:rsidRPr="00BF4D0C" w:rsidRDefault="0019237C" w:rsidP="0019237C">
            <w:pPr>
              <w:spacing w:before="0"/>
              <w:ind w:firstLine="0"/>
              <w:contextualSpacing/>
              <w:jc w:val="left"/>
              <w:rPr>
                <w:sz w:val="22"/>
                <w:szCs w:val="22"/>
              </w:rPr>
            </w:pPr>
            <w:r w:rsidRPr="00BF4D0C">
              <w:rPr>
                <w:sz w:val="22"/>
                <w:szCs w:val="22"/>
              </w:rPr>
              <w:t>г. Тольятти, Центральный район</w:t>
            </w:r>
          </w:p>
        </w:tc>
        <w:tc>
          <w:tcPr>
            <w:tcW w:w="2415" w:type="dxa"/>
            <w:shd w:val="clear" w:color="auto" w:fill="auto"/>
          </w:tcPr>
          <w:p w14:paraId="364D89E4"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строительство,</w:t>
            </w:r>
          </w:p>
          <w:p w14:paraId="57AFB0CA" w14:textId="77777777" w:rsidR="0019237C" w:rsidRPr="00BF4D0C" w:rsidRDefault="0019237C" w:rsidP="0019237C">
            <w:pPr>
              <w:spacing w:before="0"/>
              <w:ind w:firstLine="0"/>
              <w:contextualSpacing/>
              <w:jc w:val="left"/>
              <w:rPr>
                <w:sz w:val="22"/>
                <w:szCs w:val="22"/>
              </w:rPr>
            </w:pPr>
            <w:r w:rsidRPr="00BF4D0C">
              <w:rPr>
                <w:sz w:val="22"/>
                <w:szCs w:val="22"/>
              </w:rPr>
              <w:t>первый этап</w:t>
            </w:r>
          </w:p>
        </w:tc>
      </w:tr>
      <w:tr w:rsidR="00BF4D0C" w:rsidRPr="00BF4D0C" w14:paraId="3E386AB1" w14:textId="77777777" w:rsidTr="00106930">
        <w:trPr>
          <w:trHeight w:val="231"/>
        </w:trPr>
        <w:tc>
          <w:tcPr>
            <w:tcW w:w="709" w:type="dxa"/>
            <w:vMerge/>
          </w:tcPr>
          <w:p w14:paraId="4100CF70" w14:textId="77777777" w:rsidR="0019237C" w:rsidRPr="00BF4D0C" w:rsidRDefault="0019237C" w:rsidP="0019237C">
            <w:pPr>
              <w:spacing w:before="0"/>
              <w:ind w:firstLine="0"/>
              <w:rPr>
                <w:b/>
                <w:bCs/>
                <w:sz w:val="22"/>
                <w:szCs w:val="22"/>
              </w:rPr>
            </w:pPr>
          </w:p>
        </w:tc>
        <w:tc>
          <w:tcPr>
            <w:tcW w:w="1809" w:type="dxa"/>
            <w:vMerge/>
            <w:shd w:val="clear" w:color="auto" w:fill="auto"/>
          </w:tcPr>
          <w:p w14:paraId="5722C09F" w14:textId="77777777" w:rsidR="0019237C" w:rsidRPr="00BF4D0C" w:rsidRDefault="0019237C" w:rsidP="0019237C">
            <w:pPr>
              <w:spacing w:before="0"/>
              <w:ind w:firstLine="0"/>
              <w:rPr>
                <w:b/>
                <w:bCs/>
                <w:sz w:val="22"/>
                <w:szCs w:val="22"/>
              </w:rPr>
            </w:pPr>
          </w:p>
        </w:tc>
        <w:tc>
          <w:tcPr>
            <w:tcW w:w="1985" w:type="dxa"/>
            <w:vMerge/>
            <w:shd w:val="clear" w:color="auto" w:fill="auto"/>
          </w:tcPr>
          <w:p w14:paraId="6B4471CB" w14:textId="77777777" w:rsidR="0019237C" w:rsidRPr="00BF4D0C" w:rsidRDefault="0019237C" w:rsidP="0019237C">
            <w:pPr>
              <w:spacing w:before="0"/>
              <w:ind w:firstLine="0"/>
              <w:rPr>
                <w:bCs/>
                <w:sz w:val="22"/>
                <w:szCs w:val="22"/>
              </w:rPr>
            </w:pPr>
          </w:p>
        </w:tc>
        <w:tc>
          <w:tcPr>
            <w:tcW w:w="1984" w:type="dxa"/>
            <w:shd w:val="clear" w:color="auto" w:fill="auto"/>
          </w:tcPr>
          <w:p w14:paraId="3BCE7760" w14:textId="77777777" w:rsidR="0019237C" w:rsidRPr="00BF4D0C" w:rsidRDefault="0019237C" w:rsidP="0019237C">
            <w:pPr>
              <w:spacing w:before="0"/>
              <w:ind w:firstLine="0"/>
              <w:contextualSpacing/>
              <w:jc w:val="left"/>
              <w:rPr>
                <w:sz w:val="22"/>
                <w:szCs w:val="22"/>
              </w:rPr>
            </w:pPr>
            <w:r w:rsidRPr="00BF4D0C">
              <w:rPr>
                <w:sz w:val="22"/>
                <w:szCs w:val="22"/>
              </w:rPr>
              <w:t>Магистральная улица районного значения</w:t>
            </w:r>
          </w:p>
        </w:tc>
        <w:tc>
          <w:tcPr>
            <w:tcW w:w="2835" w:type="dxa"/>
            <w:shd w:val="clear" w:color="auto" w:fill="auto"/>
          </w:tcPr>
          <w:p w14:paraId="7AC676D0" w14:textId="77777777" w:rsidR="0019237C" w:rsidRPr="00BF4D0C" w:rsidRDefault="0019237C" w:rsidP="0019237C">
            <w:pPr>
              <w:spacing w:before="0"/>
              <w:ind w:firstLine="0"/>
              <w:contextualSpacing/>
              <w:jc w:val="left"/>
              <w:rPr>
                <w:sz w:val="22"/>
                <w:szCs w:val="22"/>
              </w:rPr>
            </w:pPr>
            <w:r w:rsidRPr="00BF4D0C">
              <w:rPr>
                <w:sz w:val="22"/>
                <w:szCs w:val="22"/>
              </w:rPr>
              <w:t xml:space="preserve">ул. Ломоносова </w:t>
            </w:r>
          </w:p>
          <w:p w14:paraId="2AC8FAB5" w14:textId="77777777" w:rsidR="0019237C" w:rsidRPr="00BF4D0C" w:rsidRDefault="0019237C" w:rsidP="0019237C">
            <w:pPr>
              <w:spacing w:before="0"/>
              <w:ind w:firstLine="0"/>
              <w:contextualSpacing/>
              <w:jc w:val="left"/>
              <w:rPr>
                <w:sz w:val="22"/>
                <w:szCs w:val="22"/>
              </w:rPr>
            </w:pPr>
            <w:r w:rsidRPr="00BF4D0C">
              <w:rPr>
                <w:sz w:val="22"/>
                <w:szCs w:val="22"/>
              </w:rPr>
              <w:t xml:space="preserve">продолжение </w:t>
            </w:r>
          </w:p>
          <w:p w14:paraId="7B46B004" w14:textId="77777777" w:rsidR="0019237C" w:rsidRPr="00BF4D0C" w:rsidRDefault="0019237C" w:rsidP="0019237C">
            <w:pPr>
              <w:spacing w:before="0"/>
              <w:ind w:firstLine="0"/>
              <w:contextualSpacing/>
              <w:jc w:val="left"/>
              <w:rPr>
                <w:sz w:val="22"/>
                <w:szCs w:val="22"/>
              </w:rPr>
            </w:pPr>
            <w:r w:rsidRPr="00BF4D0C">
              <w:rPr>
                <w:sz w:val="22"/>
                <w:szCs w:val="22"/>
              </w:rPr>
              <w:t>до ул. Толстого</w:t>
            </w:r>
          </w:p>
        </w:tc>
        <w:tc>
          <w:tcPr>
            <w:tcW w:w="3260" w:type="dxa"/>
            <w:shd w:val="clear" w:color="auto" w:fill="auto"/>
          </w:tcPr>
          <w:p w14:paraId="61DB877B" w14:textId="77777777" w:rsidR="0019237C" w:rsidRPr="00BF4D0C" w:rsidRDefault="0019237C" w:rsidP="0019237C">
            <w:pPr>
              <w:spacing w:before="0"/>
              <w:ind w:firstLine="0"/>
              <w:contextualSpacing/>
              <w:jc w:val="left"/>
              <w:rPr>
                <w:sz w:val="22"/>
                <w:szCs w:val="22"/>
              </w:rPr>
            </w:pPr>
            <w:r w:rsidRPr="00BF4D0C">
              <w:rPr>
                <w:sz w:val="22"/>
                <w:szCs w:val="22"/>
              </w:rPr>
              <w:t>г. Тольятти, Центральный район</w:t>
            </w:r>
          </w:p>
        </w:tc>
        <w:tc>
          <w:tcPr>
            <w:tcW w:w="2415" w:type="dxa"/>
            <w:shd w:val="clear" w:color="auto" w:fill="auto"/>
          </w:tcPr>
          <w:p w14:paraId="3DE9679B"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строительство – второй этап</w:t>
            </w:r>
          </w:p>
        </w:tc>
      </w:tr>
      <w:tr w:rsidR="00BF4D0C" w:rsidRPr="00BF4D0C" w14:paraId="0DFFBC85" w14:textId="77777777" w:rsidTr="00106930">
        <w:trPr>
          <w:trHeight w:val="231"/>
        </w:trPr>
        <w:tc>
          <w:tcPr>
            <w:tcW w:w="709" w:type="dxa"/>
            <w:vMerge/>
          </w:tcPr>
          <w:p w14:paraId="1561E9C9" w14:textId="77777777" w:rsidR="0019237C" w:rsidRPr="00BF4D0C" w:rsidRDefault="0019237C" w:rsidP="0019237C">
            <w:pPr>
              <w:spacing w:before="0"/>
              <w:ind w:firstLine="0"/>
              <w:rPr>
                <w:b/>
                <w:bCs/>
                <w:sz w:val="22"/>
                <w:szCs w:val="22"/>
              </w:rPr>
            </w:pPr>
          </w:p>
        </w:tc>
        <w:tc>
          <w:tcPr>
            <w:tcW w:w="1809" w:type="dxa"/>
            <w:vMerge/>
            <w:shd w:val="clear" w:color="auto" w:fill="auto"/>
          </w:tcPr>
          <w:p w14:paraId="6852838E" w14:textId="77777777" w:rsidR="0019237C" w:rsidRPr="00BF4D0C" w:rsidRDefault="0019237C" w:rsidP="0019237C">
            <w:pPr>
              <w:spacing w:before="0"/>
              <w:ind w:firstLine="0"/>
              <w:rPr>
                <w:b/>
                <w:bCs/>
                <w:sz w:val="22"/>
                <w:szCs w:val="22"/>
              </w:rPr>
            </w:pPr>
          </w:p>
        </w:tc>
        <w:tc>
          <w:tcPr>
            <w:tcW w:w="1985" w:type="dxa"/>
            <w:vMerge/>
            <w:shd w:val="clear" w:color="auto" w:fill="auto"/>
          </w:tcPr>
          <w:p w14:paraId="408DDFFD" w14:textId="77777777" w:rsidR="0019237C" w:rsidRPr="00BF4D0C" w:rsidRDefault="0019237C" w:rsidP="0019237C">
            <w:pPr>
              <w:spacing w:before="0"/>
              <w:ind w:firstLine="0"/>
              <w:rPr>
                <w:bCs/>
                <w:sz w:val="22"/>
                <w:szCs w:val="22"/>
              </w:rPr>
            </w:pPr>
          </w:p>
        </w:tc>
        <w:tc>
          <w:tcPr>
            <w:tcW w:w="1984" w:type="dxa"/>
            <w:shd w:val="clear" w:color="auto" w:fill="auto"/>
          </w:tcPr>
          <w:p w14:paraId="1DD6BAFD" w14:textId="77777777" w:rsidR="0019237C" w:rsidRPr="00BF4D0C" w:rsidRDefault="0019237C" w:rsidP="0019237C">
            <w:pPr>
              <w:spacing w:before="0"/>
              <w:ind w:firstLine="0"/>
              <w:contextualSpacing/>
              <w:jc w:val="left"/>
              <w:rPr>
                <w:sz w:val="22"/>
                <w:szCs w:val="22"/>
              </w:rPr>
            </w:pPr>
            <w:r w:rsidRPr="00BF4D0C">
              <w:rPr>
                <w:sz w:val="22"/>
                <w:szCs w:val="22"/>
              </w:rPr>
              <w:t>Магистральная улица районного значения</w:t>
            </w:r>
          </w:p>
        </w:tc>
        <w:tc>
          <w:tcPr>
            <w:tcW w:w="2835" w:type="dxa"/>
            <w:shd w:val="clear" w:color="auto" w:fill="auto"/>
          </w:tcPr>
          <w:p w14:paraId="51D039BA" w14:textId="77777777" w:rsidR="0019237C" w:rsidRPr="00BF4D0C" w:rsidRDefault="0019237C" w:rsidP="0019237C">
            <w:pPr>
              <w:spacing w:before="0"/>
              <w:ind w:firstLine="0"/>
              <w:contextualSpacing/>
              <w:jc w:val="left"/>
              <w:rPr>
                <w:sz w:val="22"/>
                <w:szCs w:val="22"/>
              </w:rPr>
            </w:pPr>
            <w:r w:rsidRPr="00BF4D0C">
              <w:rPr>
                <w:sz w:val="22"/>
                <w:szCs w:val="22"/>
              </w:rPr>
              <w:t xml:space="preserve">ул. 70 лет Победы от ул. Дзержинского до бульвара Приморский </w:t>
            </w:r>
          </w:p>
        </w:tc>
        <w:tc>
          <w:tcPr>
            <w:tcW w:w="3260" w:type="dxa"/>
            <w:shd w:val="clear" w:color="auto" w:fill="auto"/>
          </w:tcPr>
          <w:p w14:paraId="3C4368CA" w14:textId="77777777" w:rsidR="0019237C" w:rsidRPr="00BF4D0C" w:rsidRDefault="0019237C" w:rsidP="0019237C">
            <w:pPr>
              <w:spacing w:before="0"/>
              <w:ind w:firstLine="0"/>
              <w:contextualSpacing/>
              <w:jc w:val="left"/>
              <w:rPr>
                <w:sz w:val="22"/>
                <w:szCs w:val="22"/>
              </w:rPr>
            </w:pPr>
            <w:r w:rsidRPr="00BF4D0C">
              <w:rPr>
                <w:sz w:val="22"/>
                <w:szCs w:val="22"/>
              </w:rPr>
              <w:t>г. Тольятти, Автозаводский район</w:t>
            </w:r>
          </w:p>
        </w:tc>
        <w:tc>
          <w:tcPr>
            <w:tcW w:w="2415" w:type="dxa"/>
            <w:shd w:val="clear" w:color="auto" w:fill="auto"/>
          </w:tcPr>
          <w:p w14:paraId="0117ED85"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строительство – второй этап</w:t>
            </w:r>
          </w:p>
        </w:tc>
      </w:tr>
      <w:tr w:rsidR="00BF4D0C" w:rsidRPr="00BF4D0C" w14:paraId="4F031215" w14:textId="77777777" w:rsidTr="00106930">
        <w:trPr>
          <w:trHeight w:val="231"/>
        </w:trPr>
        <w:tc>
          <w:tcPr>
            <w:tcW w:w="709" w:type="dxa"/>
            <w:vMerge/>
          </w:tcPr>
          <w:p w14:paraId="26EFEC72" w14:textId="77777777" w:rsidR="0019237C" w:rsidRPr="00BF4D0C" w:rsidRDefault="0019237C" w:rsidP="0019237C">
            <w:pPr>
              <w:spacing w:before="0"/>
              <w:ind w:firstLine="0"/>
              <w:rPr>
                <w:b/>
                <w:bCs/>
                <w:sz w:val="22"/>
                <w:szCs w:val="22"/>
              </w:rPr>
            </w:pPr>
          </w:p>
        </w:tc>
        <w:tc>
          <w:tcPr>
            <w:tcW w:w="1809" w:type="dxa"/>
            <w:vMerge/>
            <w:shd w:val="clear" w:color="auto" w:fill="auto"/>
          </w:tcPr>
          <w:p w14:paraId="5D4EA43F" w14:textId="77777777" w:rsidR="0019237C" w:rsidRPr="00BF4D0C" w:rsidRDefault="0019237C" w:rsidP="0019237C">
            <w:pPr>
              <w:spacing w:before="0"/>
              <w:ind w:firstLine="0"/>
              <w:rPr>
                <w:b/>
                <w:bCs/>
                <w:sz w:val="22"/>
                <w:szCs w:val="22"/>
              </w:rPr>
            </w:pPr>
          </w:p>
        </w:tc>
        <w:tc>
          <w:tcPr>
            <w:tcW w:w="1985" w:type="dxa"/>
            <w:vMerge/>
            <w:shd w:val="clear" w:color="auto" w:fill="auto"/>
          </w:tcPr>
          <w:p w14:paraId="2CFFEA61" w14:textId="77777777" w:rsidR="0019237C" w:rsidRPr="00BF4D0C" w:rsidRDefault="0019237C" w:rsidP="0019237C">
            <w:pPr>
              <w:spacing w:before="0"/>
              <w:ind w:firstLine="0"/>
              <w:rPr>
                <w:bCs/>
                <w:sz w:val="22"/>
                <w:szCs w:val="22"/>
              </w:rPr>
            </w:pPr>
          </w:p>
        </w:tc>
        <w:tc>
          <w:tcPr>
            <w:tcW w:w="1984" w:type="dxa"/>
            <w:shd w:val="clear" w:color="auto" w:fill="auto"/>
          </w:tcPr>
          <w:p w14:paraId="70CF532B" w14:textId="77777777" w:rsidR="0019237C" w:rsidRPr="00BF4D0C" w:rsidRDefault="0019237C" w:rsidP="0019237C">
            <w:pPr>
              <w:spacing w:before="0"/>
              <w:ind w:firstLine="0"/>
              <w:contextualSpacing/>
              <w:jc w:val="left"/>
              <w:rPr>
                <w:sz w:val="22"/>
                <w:szCs w:val="22"/>
              </w:rPr>
            </w:pPr>
            <w:r w:rsidRPr="00BF4D0C">
              <w:rPr>
                <w:sz w:val="22"/>
                <w:szCs w:val="22"/>
              </w:rPr>
              <w:t>Магистральная улица районного значения</w:t>
            </w:r>
          </w:p>
        </w:tc>
        <w:tc>
          <w:tcPr>
            <w:tcW w:w="2835" w:type="dxa"/>
            <w:shd w:val="clear" w:color="auto" w:fill="auto"/>
          </w:tcPr>
          <w:p w14:paraId="5CB680D8" w14:textId="77777777" w:rsidR="0019237C" w:rsidRPr="00BF4D0C" w:rsidRDefault="0019237C" w:rsidP="0019237C">
            <w:pPr>
              <w:spacing w:before="0"/>
              <w:ind w:firstLine="0"/>
              <w:contextualSpacing/>
              <w:jc w:val="left"/>
              <w:rPr>
                <w:sz w:val="22"/>
                <w:szCs w:val="22"/>
              </w:rPr>
            </w:pPr>
            <w:r w:rsidRPr="00BF4D0C">
              <w:rPr>
                <w:sz w:val="22"/>
                <w:szCs w:val="22"/>
              </w:rPr>
              <w:t xml:space="preserve">ул. Дзержинского продолжение </w:t>
            </w:r>
          </w:p>
          <w:p w14:paraId="6079D1C8" w14:textId="77777777" w:rsidR="0019237C" w:rsidRPr="00BF4D0C" w:rsidRDefault="0019237C" w:rsidP="0019237C">
            <w:pPr>
              <w:spacing w:before="0"/>
              <w:ind w:firstLine="0"/>
              <w:contextualSpacing/>
              <w:jc w:val="left"/>
              <w:rPr>
                <w:sz w:val="22"/>
                <w:szCs w:val="22"/>
              </w:rPr>
            </w:pPr>
            <w:r w:rsidRPr="00BF4D0C">
              <w:rPr>
                <w:sz w:val="22"/>
                <w:szCs w:val="22"/>
              </w:rPr>
              <w:t>до ул. Фермерская</w:t>
            </w:r>
          </w:p>
        </w:tc>
        <w:tc>
          <w:tcPr>
            <w:tcW w:w="3260" w:type="dxa"/>
            <w:shd w:val="clear" w:color="auto" w:fill="auto"/>
          </w:tcPr>
          <w:p w14:paraId="3C71D467" w14:textId="77777777" w:rsidR="0019237C" w:rsidRPr="00BF4D0C" w:rsidRDefault="0019237C" w:rsidP="0019237C">
            <w:pPr>
              <w:spacing w:before="0"/>
              <w:ind w:firstLine="0"/>
              <w:contextualSpacing/>
              <w:jc w:val="left"/>
              <w:rPr>
                <w:sz w:val="22"/>
                <w:szCs w:val="22"/>
              </w:rPr>
            </w:pPr>
            <w:r w:rsidRPr="00BF4D0C">
              <w:rPr>
                <w:sz w:val="22"/>
                <w:szCs w:val="22"/>
              </w:rPr>
              <w:t>Г. Тольятти, Автозаводский район</w:t>
            </w:r>
          </w:p>
        </w:tc>
        <w:tc>
          <w:tcPr>
            <w:tcW w:w="2415" w:type="dxa"/>
            <w:shd w:val="clear" w:color="auto" w:fill="auto"/>
          </w:tcPr>
          <w:p w14:paraId="75EE38B9"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строительство   – третий этап</w:t>
            </w:r>
          </w:p>
        </w:tc>
      </w:tr>
      <w:tr w:rsidR="00BF4D0C" w:rsidRPr="00BF4D0C" w14:paraId="06F43D2C" w14:textId="77777777" w:rsidTr="00106930">
        <w:trPr>
          <w:trHeight w:val="231"/>
        </w:trPr>
        <w:tc>
          <w:tcPr>
            <w:tcW w:w="709" w:type="dxa"/>
            <w:vMerge/>
          </w:tcPr>
          <w:p w14:paraId="43D999A7" w14:textId="77777777" w:rsidR="0019237C" w:rsidRPr="00BF4D0C" w:rsidRDefault="0019237C" w:rsidP="0019237C">
            <w:pPr>
              <w:spacing w:before="0"/>
              <w:ind w:firstLine="0"/>
              <w:rPr>
                <w:b/>
                <w:bCs/>
                <w:sz w:val="22"/>
                <w:szCs w:val="22"/>
              </w:rPr>
            </w:pPr>
          </w:p>
        </w:tc>
        <w:tc>
          <w:tcPr>
            <w:tcW w:w="1809" w:type="dxa"/>
            <w:vMerge/>
            <w:shd w:val="clear" w:color="auto" w:fill="auto"/>
          </w:tcPr>
          <w:p w14:paraId="0DE87656" w14:textId="77777777" w:rsidR="0019237C" w:rsidRPr="00BF4D0C" w:rsidRDefault="0019237C" w:rsidP="0019237C">
            <w:pPr>
              <w:spacing w:before="0"/>
              <w:ind w:firstLine="0"/>
              <w:rPr>
                <w:b/>
                <w:bCs/>
                <w:sz w:val="22"/>
                <w:szCs w:val="22"/>
              </w:rPr>
            </w:pPr>
          </w:p>
        </w:tc>
        <w:tc>
          <w:tcPr>
            <w:tcW w:w="1985" w:type="dxa"/>
            <w:vMerge/>
            <w:shd w:val="clear" w:color="auto" w:fill="auto"/>
          </w:tcPr>
          <w:p w14:paraId="2A106C7A" w14:textId="77777777" w:rsidR="0019237C" w:rsidRPr="00BF4D0C" w:rsidRDefault="0019237C" w:rsidP="0019237C">
            <w:pPr>
              <w:spacing w:before="0"/>
              <w:ind w:firstLine="0"/>
              <w:rPr>
                <w:bCs/>
                <w:sz w:val="22"/>
                <w:szCs w:val="22"/>
              </w:rPr>
            </w:pPr>
          </w:p>
        </w:tc>
        <w:tc>
          <w:tcPr>
            <w:tcW w:w="1984" w:type="dxa"/>
            <w:shd w:val="clear" w:color="auto" w:fill="auto"/>
          </w:tcPr>
          <w:p w14:paraId="531E56BE" w14:textId="77777777" w:rsidR="0019237C" w:rsidRPr="00BF4D0C" w:rsidRDefault="0019237C" w:rsidP="0019237C">
            <w:pPr>
              <w:spacing w:before="0"/>
              <w:ind w:firstLine="0"/>
              <w:contextualSpacing/>
              <w:jc w:val="left"/>
              <w:rPr>
                <w:sz w:val="22"/>
                <w:szCs w:val="22"/>
              </w:rPr>
            </w:pPr>
            <w:r w:rsidRPr="00BF4D0C">
              <w:rPr>
                <w:sz w:val="22"/>
                <w:szCs w:val="22"/>
              </w:rPr>
              <w:t>Магистральная улица районного значения</w:t>
            </w:r>
          </w:p>
        </w:tc>
        <w:tc>
          <w:tcPr>
            <w:tcW w:w="2835" w:type="dxa"/>
            <w:shd w:val="clear" w:color="auto" w:fill="auto"/>
          </w:tcPr>
          <w:p w14:paraId="4DF2895E" w14:textId="77777777" w:rsidR="0019237C" w:rsidRPr="00BF4D0C" w:rsidRDefault="0019237C" w:rsidP="0019237C">
            <w:pPr>
              <w:spacing w:before="0"/>
              <w:ind w:firstLine="0"/>
              <w:contextualSpacing/>
              <w:jc w:val="left"/>
              <w:rPr>
                <w:sz w:val="22"/>
                <w:szCs w:val="22"/>
              </w:rPr>
            </w:pPr>
            <w:r w:rsidRPr="00BF4D0C">
              <w:rPr>
                <w:sz w:val="22"/>
                <w:szCs w:val="22"/>
              </w:rPr>
              <w:t>ул. 50 лет ВАЗа</w:t>
            </w:r>
          </w:p>
          <w:p w14:paraId="6C8CCCE3" w14:textId="77777777" w:rsidR="0019237C" w:rsidRPr="00BF4D0C" w:rsidRDefault="0019237C" w:rsidP="0019237C">
            <w:pPr>
              <w:spacing w:before="0"/>
              <w:ind w:firstLine="0"/>
              <w:contextualSpacing/>
              <w:jc w:val="left"/>
              <w:rPr>
                <w:sz w:val="22"/>
                <w:szCs w:val="22"/>
              </w:rPr>
            </w:pPr>
            <w:r w:rsidRPr="00BF4D0C">
              <w:rPr>
                <w:sz w:val="22"/>
                <w:szCs w:val="22"/>
              </w:rPr>
              <w:t xml:space="preserve"> от Ленинского проспекта до Приморского бульвара</w:t>
            </w:r>
          </w:p>
        </w:tc>
        <w:tc>
          <w:tcPr>
            <w:tcW w:w="3260" w:type="dxa"/>
            <w:shd w:val="clear" w:color="auto" w:fill="auto"/>
          </w:tcPr>
          <w:p w14:paraId="709D1653" w14:textId="77777777" w:rsidR="0019237C" w:rsidRPr="00BF4D0C" w:rsidRDefault="0019237C" w:rsidP="0019237C">
            <w:pPr>
              <w:spacing w:before="0"/>
              <w:ind w:firstLine="0"/>
              <w:contextualSpacing/>
              <w:jc w:val="left"/>
              <w:rPr>
                <w:sz w:val="22"/>
                <w:szCs w:val="22"/>
              </w:rPr>
            </w:pPr>
            <w:r w:rsidRPr="00BF4D0C">
              <w:rPr>
                <w:sz w:val="22"/>
                <w:szCs w:val="22"/>
              </w:rPr>
              <w:t>Г. Тольятти, Автозаводский район</w:t>
            </w:r>
          </w:p>
        </w:tc>
        <w:tc>
          <w:tcPr>
            <w:tcW w:w="2415" w:type="dxa"/>
            <w:shd w:val="clear" w:color="auto" w:fill="auto"/>
          </w:tcPr>
          <w:p w14:paraId="556E63B7"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строительство   – третий этап</w:t>
            </w:r>
          </w:p>
        </w:tc>
      </w:tr>
      <w:tr w:rsidR="00BF4D0C" w:rsidRPr="00BF4D0C" w14:paraId="32175CD7" w14:textId="77777777" w:rsidTr="00106930">
        <w:trPr>
          <w:trHeight w:val="231"/>
        </w:trPr>
        <w:tc>
          <w:tcPr>
            <w:tcW w:w="709" w:type="dxa"/>
            <w:vMerge/>
          </w:tcPr>
          <w:p w14:paraId="62DB84B8" w14:textId="77777777" w:rsidR="0019237C" w:rsidRPr="00BF4D0C" w:rsidRDefault="0019237C" w:rsidP="0019237C">
            <w:pPr>
              <w:spacing w:before="0"/>
              <w:ind w:firstLine="0"/>
              <w:rPr>
                <w:b/>
                <w:bCs/>
                <w:sz w:val="22"/>
                <w:szCs w:val="22"/>
              </w:rPr>
            </w:pPr>
          </w:p>
        </w:tc>
        <w:tc>
          <w:tcPr>
            <w:tcW w:w="1809" w:type="dxa"/>
            <w:vMerge/>
            <w:shd w:val="clear" w:color="auto" w:fill="auto"/>
          </w:tcPr>
          <w:p w14:paraId="1A7F687A" w14:textId="77777777" w:rsidR="0019237C" w:rsidRPr="00BF4D0C" w:rsidRDefault="0019237C" w:rsidP="0019237C">
            <w:pPr>
              <w:spacing w:before="0"/>
              <w:ind w:firstLine="0"/>
              <w:rPr>
                <w:b/>
                <w:bCs/>
                <w:sz w:val="22"/>
                <w:szCs w:val="22"/>
              </w:rPr>
            </w:pPr>
          </w:p>
        </w:tc>
        <w:tc>
          <w:tcPr>
            <w:tcW w:w="1985" w:type="dxa"/>
            <w:vMerge/>
            <w:shd w:val="clear" w:color="auto" w:fill="auto"/>
          </w:tcPr>
          <w:p w14:paraId="24D7DDCC" w14:textId="77777777" w:rsidR="0019237C" w:rsidRPr="00BF4D0C" w:rsidRDefault="0019237C" w:rsidP="0019237C">
            <w:pPr>
              <w:spacing w:before="0"/>
              <w:ind w:firstLine="0"/>
              <w:rPr>
                <w:bCs/>
                <w:sz w:val="22"/>
                <w:szCs w:val="22"/>
              </w:rPr>
            </w:pPr>
          </w:p>
        </w:tc>
        <w:tc>
          <w:tcPr>
            <w:tcW w:w="1984" w:type="dxa"/>
            <w:shd w:val="clear" w:color="auto" w:fill="auto"/>
          </w:tcPr>
          <w:p w14:paraId="0864ADE9" w14:textId="77777777" w:rsidR="0019237C" w:rsidRPr="00BF4D0C" w:rsidRDefault="0019237C" w:rsidP="0019237C">
            <w:pPr>
              <w:spacing w:before="0"/>
              <w:ind w:firstLine="0"/>
              <w:contextualSpacing/>
              <w:jc w:val="left"/>
              <w:rPr>
                <w:sz w:val="22"/>
                <w:szCs w:val="22"/>
              </w:rPr>
            </w:pPr>
            <w:r w:rsidRPr="00BF4D0C">
              <w:rPr>
                <w:sz w:val="22"/>
                <w:szCs w:val="22"/>
              </w:rPr>
              <w:t>Магистральная улица районного значения</w:t>
            </w:r>
          </w:p>
        </w:tc>
        <w:tc>
          <w:tcPr>
            <w:tcW w:w="2835" w:type="dxa"/>
            <w:shd w:val="clear" w:color="auto" w:fill="auto"/>
          </w:tcPr>
          <w:p w14:paraId="19706C1C" w14:textId="77777777" w:rsidR="0019237C" w:rsidRPr="00BF4D0C" w:rsidRDefault="0019237C" w:rsidP="0019237C">
            <w:pPr>
              <w:spacing w:before="0"/>
              <w:ind w:firstLine="0"/>
              <w:contextualSpacing/>
              <w:jc w:val="left"/>
              <w:rPr>
                <w:sz w:val="22"/>
                <w:szCs w:val="22"/>
              </w:rPr>
            </w:pPr>
            <w:r w:rsidRPr="00BF4D0C">
              <w:rPr>
                <w:sz w:val="22"/>
                <w:szCs w:val="22"/>
              </w:rPr>
              <w:t xml:space="preserve">ул. Фрунзе </w:t>
            </w:r>
          </w:p>
          <w:p w14:paraId="08F024F3" w14:textId="77777777" w:rsidR="0019237C" w:rsidRPr="00BF4D0C" w:rsidRDefault="0019237C" w:rsidP="0019237C">
            <w:pPr>
              <w:spacing w:before="0"/>
              <w:ind w:firstLine="0"/>
              <w:contextualSpacing/>
              <w:jc w:val="left"/>
              <w:rPr>
                <w:sz w:val="22"/>
                <w:szCs w:val="22"/>
              </w:rPr>
            </w:pPr>
            <w:r w:rsidRPr="00BF4D0C">
              <w:rPr>
                <w:sz w:val="22"/>
                <w:szCs w:val="22"/>
              </w:rPr>
              <w:t>от пр. Московский до ул. Фермерской</w:t>
            </w:r>
          </w:p>
        </w:tc>
        <w:tc>
          <w:tcPr>
            <w:tcW w:w="3260" w:type="dxa"/>
            <w:shd w:val="clear" w:color="auto" w:fill="auto"/>
          </w:tcPr>
          <w:p w14:paraId="7FC62948" w14:textId="77777777" w:rsidR="0019237C" w:rsidRPr="00BF4D0C" w:rsidRDefault="0019237C" w:rsidP="0019237C">
            <w:pPr>
              <w:spacing w:before="0"/>
              <w:ind w:firstLine="0"/>
              <w:contextualSpacing/>
              <w:jc w:val="left"/>
              <w:rPr>
                <w:sz w:val="22"/>
                <w:szCs w:val="22"/>
              </w:rPr>
            </w:pPr>
            <w:r w:rsidRPr="00BF4D0C">
              <w:rPr>
                <w:sz w:val="22"/>
                <w:szCs w:val="22"/>
              </w:rPr>
              <w:t>Г. Тольятти, Автозаводский район</w:t>
            </w:r>
          </w:p>
        </w:tc>
        <w:tc>
          <w:tcPr>
            <w:tcW w:w="2415" w:type="dxa"/>
            <w:shd w:val="clear" w:color="auto" w:fill="auto"/>
          </w:tcPr>
          <w:p w14:paraId="702AB965"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строительство– второй этап</w:t>
            </w:r>
          </w:p>
        </w:tc>
      </w:tr>
      <w:tr w:rsidR="00BF4D0C" w:rsidRPr="00BF4D0C" w14:paraId="6F597B12" w14:textId="77777777" w:rsidTr="00106930">
        <w:trPr>
          <w:trHeight w:val="231"/>
        </w:trPr>
        <w:tc>
          <w:tcPr>
            <w:tcW w:w="709" w:type="dxa"/>
            <w:vMerge/>
          </w:tcPr>
          <w:p w14:paraId="45517567" w14:textId="77777777" w:rsidR="0019237C" w:rsidRPr="00BF4D0C" w:rsidRDefault="0019237C" w:rsidP="0019237C">
            <w:pPr>
              <w:spacing w:before="0"/>
              <w:ind w:firstLine="0"/>
              <w:rPr>
                <w:b/>
                <w:bCs/>
                <w:sz w:val="22"/>
                <w:szCs w:val="22"/>
              </w:rPr>
            </w:pPr>
          </w:p>
        </w:tc>
        <w:tc>
          <w:tcPr>
            <w:tcW w:w="1809" w:type="dxa"/>
            <w:vMerge/>
            <w:shd w:val="clear" w:color="auto" w:fill="auto"/>
          </w:tcPr>
          <w:p w14:paraId="6111CD54" w14:textId="77777777" w:rsidR="0019237C" w:rsidRPr="00BF4D0C" w:rsidRDefault="0019237C" w:rsidP="0019237C">
            <w:pPr>
              <w:spacing w:before="0"/>
              <w:ind w:firstLine="0"/>
              <w:rPr>
                <w:b/>
                <w:bCs/>
                <w:sz w:val="22"/>
                <w:szCs w:val="22"/>
              </w:rPr>
            </w:pPr>
          </w:p>
        </w:tc>
        <w:tc>
          <w:tcPr>
            <w:tcW w:w="1985" w:type="dxa"/>
            <w:vMerge/>
            <w:shd w:val="clear" w:color="auto" w:fill="auto"/>
          </w:tcPr>
          <w:p w14:paraId="02FEF25A" w14:textId="77777777" w:rsidR="0019237C" w:rsidRPr="00BF4D0C" w:rsidRDefault="0019237C" w:rsidP="0019237C">
            <w:pPr>
              <w:spacing w:before="0"/>
              <w:ind w:firstLine="0"/>
              <w:rPr>
                <w:bCs/>
                <w:sz w:val="22"/>
                <w:szCs w:val="22"/>
              </w:rPr>
            </w:pPr>
          </w:p>
        </w:tc>
        <w:tc>
          <w:tcPr>
            <w:tcW w:w="1984" w:type="dxa"/>
            <w:shd w:val="clear" w:color="auto" w:fill="auto"/>
          </w:tcPr>
          <w:p w14:paraId="09A40A37" w14:textId="77777777" w:rsidR="0019237C" w:rsidRPr="00BF4D0C" w:rsidRDefault="0019237C" w:rsidP="0019237C">
            <w:pPr>
              <w:spacing w:before="0"/>
              <w:ind w:firstLine="0"/>
              <w:contextualSpacing/>
              <w:jc w:val="left"/>
              <w:rPr>
                <w:sz w:val="22"/>
                <w:szCs w:val="22"/>
              </w:rPr>
            </w:pPr>
            <w:r w:rsidRPr="00BF4D0C">
              <w:rPr>
                <w:sz w:val="22"/>
                <w:szCs w:val="22"/>
              </w:rPr>
              <w:t>Магистральная улица районного значения</w:t>
            </w:r>
          </w:p>
        </w:tc>
        <w:tc>
          <w:tcPr>
            <w:tcW w:w="2835" w:type="dxa"/>
            <w:shd w:val="clear" w:color="auto" w:fill="auto"/>
          </w:tcPr>
          <w:p w14:paraId="75289734" w14:textId="77777777" w:rsidR="0019237C" w:rsidRPr="00BF4D0C" w:rsidRDefault="0019237C" w:rsidP="0019237C">
            <w:pPr>
              <w:spacing w:before="0"/>
              <w:ind w:firstLine="0"/>
              <w:contextualSpacing/>
              <w:jc w:val="left"/>
              <w:rPr>
                <w:sz w:val="22"/>
                <w:szCs w:val="22"/>
              </w:rPr>
            </w:pPr>
            <w:r w:rsidRPr="00BF4D0C">
              <w:rPr>
                <w:sz w:val="22"/>
                <w:szCs w:val="22"/>
              </w:rPr>
              <w:t xml:space="preserve">Планируемая </w:t>
            </w:r>
          </w:p>
          <w:p w14:paraId="313D91B4" w14:textId="77777777" w:rsidR="0019237C" w:rsidRPr="00BF4D0C" w:rsidRDefault="0019237C" w:rsidP="0019237C">
            <w:pPr>
              <w:spacing w:before="0"/>
              <w:ind w:firstLine="0"/>
              <w:contextualSpacing/>
              <w:jc w:val="left"/>
              <w:rPr>
                <w:sz w:val="22"/>
                <w:szCs w:val="22"/>
              </w:rPr>
            </w:pPr>
            <w:r w:rsidRPr="00BF4D0C">
              <w:rPr>
                <w:sz w:val="22"/>
                <w:szCs w:val="22"/>
              </w:rPr>
              <w:t>улица Н5 от ул. Заставная до ул. Фермерская</w:t>
            </w:r>
          </w:p>
        </w:tc>
        <w:tc>
          <w:tcPr>
            <w:tcW w:w="3260" w:type="dxa"/>
            <w:shd w:val="clear" w:color="auto" w:fill="auto"/>
          </w:tcPr>
          <w:p w14:paraId="220B7FA2" w14:textId="77777777" w:rsidR="0019237C" w:rsidRPr="00BF4D0C" w:rsidRDefault="0019237C" w:rsidP="0019237C">
            <w:pPr>
              <w:spacing w:before="0"/>
              <w:ind w:firstLine="0"/>
              <w:contextualSpacing/>
              <w:jc w:val="left"/>
              <w:rPr>
                <w:sz w:val="22"/>
                <w:szCs w:val="22"/>
              </w:rPr>
            </w:pPr>
            <w:r w:rsidRPr="00BF4D0C">
              <w:rPr>
                <w:sz w:val="22"/>
                <w:szCs w:val="22"/>
              </w:rPr>
              <w:t>Г. Тольятти, Автозаводский район</w:t>
            </w:r>
          </w:p>
        </w:tc>
        <w:tc>
          <w:tcPr>
            <w:tcW w:w="2415" w:type="dxa"/>
            <w:shd w:val="clear" w:color="auto" w:fill="auto"/>
          </w:tcPr>
          <w:p w14:paraId="2E2C2A24"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строительство – третий этап</w:t>
            </w:r>
          </w:p>
        </w:tc>
      </w:tr>
      <w:tr w:rsidR="00BF4D0C" w:rsidRPr="00BF4D0C" w14:paraId="54801BFD" w14:textId="77777777" w:rsidTr="00106930">
        <w:trPr>
          <w:trHeight w:val="231"/>
        </w:trPr>
        <w:tc>
          <w:tcPr>
            <w:tcW w:w="709" w:type="dxa"/>
            <w:vMerge/>
          </w:tcPr>
          <w:p w14:paraId="56D35321" w14:textId="77777777" w:rsidR="0019237C" w:rsidRPr="00BF4D0C" w:rsidRDefault="0019237C" w:rsidP="0019237C">
            <w:pPr>
              <w:spacing w:before="0"/>
              <w:ind w:firstLine="0"/>
              <w:rPr>
                <w:b/>
                <w:bCs/>
                <w:sz w:val="22"/>
                <w:szCs w:val="22"/>
              </w:rPr>
            </w:pPr>
          </w:p>
        </w:tc>
        <w:tc>
          <w:tcPr>
            <w:tcW w:w="1809" w:type="dxa"/>
            <w:vMerge/>
            <w:shd w:val="clear" w:color="auto" w:fill="auto"/>
          </w:tcPr>
          <w:p w14:paraId="042900EB" w14:textId="77777777" w:rsidR="0019237C" w:rsidRPr="00BF4D0C" w:rsidRDefault="0019237C" w:rsidP="0019237C">
            <w:pPr>
              <w:spacing w:before="0"/>
              <w:ind w:firstLine="0"/>
              <w:rPr>
                <w:b/>
                <w:bCs/>
                <w:sz w:val="22"/>
                <w:szCs w:val="22"/>
              </w:rPr>
            </w:pPr>
          </w:p>
        </w:tc>
        <w:tc>
          <w:tcPr>
            <w:tcW w:w="1985" w:type="dxa"/>
            <w:vMerge/>
            <w:shd w:val="clear" w:color="auto" w:fill="auto"/>
          </w:tcPr>
          <w:p w14:paraId="3414E860" w14:textId="77777777" w:rsidR="0019237C" w:rsidRPr="00BF4D0C" w:rsidRDefault="0019237C" w:rsidP="0019237C">
            <w:pPr>
              <w:spacing w:before="0"/>
              <w:ind w:firstLine="0"/>
              <w:rPr>
                <w:bCs/>
                <w:sz w:val="22"/>
                <w:szCs w:val="22"/>
              </w:rPr>
            </w:pPr>
          </w:p>
        </w:tc>
        <w:tc>
          <w:tcPr>
            <w:tcW w:w="1984" w:type="dxa"/>
            <w:shd w:val="clear" w:color="auto" w:fill="auto"/>
          </w:tcPr>
          <w:p w14:paraId="21237CC6" w14:textId="77777777" w:rsidR="0019237C" w:rsidRPr="00BF4D0C" w:rsidRDefault="0019237C" w:rsidP="0019237C">
            <w:pPr>
              <w:spacing w:before="0"/>
              <w:ind w:firstLine="0"/>
              <w:contextualSpacing/>
              <w:jc w:val="left"/>
              <w:rPr>
                <w:sz w:val="22"/>
                <w:szCs w:val="22"/>
              </w:rPr>
            </w:pPr>
            <w:r w:rsidRPr="00BF4D0C">
              <w:rPr>
                <w:sz w:val="22"/>
                <w:szCs w:val="22"/>
              </w:rPr>
              <w:t>Магистральная улица районного значения</w:t>
            </w:r>
          </w:p>
        </w:tc>
        <w:tc>
          <w:tcPr>
            <w:tcW w:w="2835" w:type="dxa"/>
            <w:shd w:val="clear" w:color="auto" w:fill="auto"/>
          </w:tcPr>
          <w:p w14:paraId="69767FDC" w14:textId="77777777" w:rsidR="0019237C" w:rsidRPr="00BF4D0C" w:rsidRDefault="0019237C" w:rsidP="0019237C">
            <w:pPr>
              <w:spacing w:before="0"/>
              <w:ind w:firstLine="0"/>
              <w:contextualSpacing/>
              <w:jc w:val="left"/>
              <w:rPr>
                <w:sz w:val="22"/>
                <w:szCs w:val="22"/>
              </w:rPr>
            </w:pPr>
            <w:r w:rsidRPr="00BF4D0C">
              <w:rPr>
                <w:sz w:val="22"/>
                <w:szCs w:val="22"/>
              </w:rPr>
              <w:t>Автомобильная дорога вокруг лесного массива между Центральным и Автозаводским районами</w:t>
            </w:r>
          </w:p>
        </w:tc>
        <w:tc>
          <w:tcPr>
            <w:tcW w:w="3260" w:type="dxa"/>
            <w:shd w:val="clear" w:color="auto" w:fill="auto"/>
          </w:tcPr>
          <w:p w14:paraId="02140327" w14:textId="77777777" w:rsidR="0019237C" w:rsidRPr="00BF4D0C" w:rsidRDefault="0019237C" w:rsidP="0019237C">
            <w:pPr>
              <w:spacing w:before="0"/>
              <w:ind w:firstLine="0"/>
              <w:contextualSpacing/>
              <w:jc w:val="left"/>
              <w:rPr>
                <w:sz w:val="22"/>
                <w:szCs w:val="22"/>
              </w:rPr>
            </w:pPr>
            <w:r w:rsidRPr="00BF4D0C">
              <w:rPr>
                <w:sz w:val="22"/>
                <w:szCs w:val="22"/>
              </w:rPr>
              <w:t>Г. Тольятти, Центральный район</w:t>
            </w:r>
          </w:p>
        </w:tc>
        <w:tc>
          <w:tcPr>
            <w:tcW w:w="2415" w:type="dxa"/>
            <w:shd w:val="clear" w:color="auto" w:fill="auto"/>
          </w:tcPr>
          <w:p w14:paraId="54C995AE" w14:textId="77777777" w:rsidR="0019237C" w:rsidRPr="00BF4D0C" w:rsidRDefault="0019237C" w:rsidP="0019237C">
            <w:pPr>
              <w:spacing w:before="0"/>
              <w:ind w:firstLine="0"/>
              <w:jc w:val="left"/>
              <w:rPr>
                <w:sz w:val="22"/>
                <w:szCs w:val="22"/>
              </w:rPr>
            </w:pPr>
            <w:r w:rsidRPr="00BF4D0C">
              <w:rPr>
                <w:bCs/>
                <w:sz w:val="22"/>
                <w:szCs w:val="22"/>
              </w:rPr>
              <w:t>Местного значения/</w:t>
            </w:r>
            <w:r w:rsidRPr="00BF4D0C">
              <w:rPr>
                <w:sz w:val="22"/>
                <w:szCs w:val="22"/>
              </w:rPr>
              <w:t xml:space="preserve"> реконструкция – третий этап</w:t>
            </w:r>
          </w:p>
        </w:tc>
      </w:tr>
      <w:tr w:rsidR="00BF4D0C" w:rsidRPr="00BF4D0C" w14:paraId="4B3EE863" w14:textId="77777777" w:rsidTr="00106930">
        <w:trPr>
          <w:trHeight w:val="231"/>
        </w:trPr>
        <w:tc>
          <w:tcPr>
            <w:tcW w:w="709" w:type="dxa"/>
            <w:vMerge/>
          </w:tcPr>
          <w:p w14:paraId="51BE9958" w14:textId="77777777" w:rsidR="0019237C" w:rsidRPr="00BF4D0C" w:rsidRDefault="0019237C" w:rsidP="0019237C">
            <w:pPr>
              <w:spacing w:before="0"/>
              <w:ind w:firstLine="0"/>
              <w:rPr>
                <w:b/>
                <w:bCs/>
                <w:sz w:val="22"/>
                <w:szCs w:val="22"/>
              </w:rPr>
            </w:pPr>
          </w:p>
        </w:tc>
        <w:tc>
          <w:tcPr>
            <w:tcW w:w="1809" w:type="dxa"/>
            <w:vMerge/>
            <w:shd w:val="clear" w:color="auto" w:fill="auto"/>
          </w:tcPr>
          <w:p w14:paraId="180D960B" w14:textId="77777777" w:rsidR="0019237C" w:rsidRPr="00BF4D0C" w:rsidRDefault="0019237C" w:rsidP="0019237C">
            <w:pPr>
              <w:spacing w:before="0"/>
              <w:ind w:firstLine="0"/>
              <w:rPr>
                <w:b/>
                <w:bCs/>
                <w:sz w:val="22"/>
                <w:szCs w:val="22"/>
              </w:rPr>
            </w:pPr>
          </w:p>
        </w:tc>
        <w:tc>
          <w:tcPr>
            <w:tcW w:w="1985" w:type="dxa"/>
            <w:vMerge/>
            <w:shd w:val="clear" w:color="auto" w:fill="auto"/>
          </w:tcPr>
          <w:p w14:paraId="5C41EC00" w14:textId="77777777" w:rsidR="0019237C" w:rsidRPr="00BF4D0C" w:rsidRDefault="0019237C" w:rsidP="0019237C">
            <w:pPr>
              <w:spacing w:before="0"/>
              <w:ind w:firstLine="0"/>
              <w:rPr>
                <w:bCs/>
                <w:sz w:val="22"/>
                <w:szCs w:val="22"/>
              </w:rPr>
            </w:pPr>
          </w:p>
        </w:tc>
        <w:tc>
          <w:tcPr>
            <w:tcW w:w="1984" w:type="dxa"/>
            <w:shd w:val="clear" w:color="auto" w:fill="auto"/>
          </w:tcPr>
          <w:p w14:paraId="6807AB31" w14:textId="77777777" w:rsidR="0019237C" w:rsidRPr="00BF4D0C" w:rsidRDefault="0019237C" w:rsidP="0019237C">
            <w:pPr>
              <w:spacing w:before="0"/>
              <w:ind w:firstLine="0"/>
              <w:contextualSpacing/>
              <w:jc w:val="left"/>
              <w:rPr>
                <w:sz w:val="22"/>
                <w:szCs w:val="22"/>
              </w:rPr>
            </w:pPr>
            <w:r w:rsidRPr="00BF4D0C">
              <w:rPr>
                <w:sz w:val="22"/>
                <w:szCs w:val="22"/>
              </w:rPr>
              <w:t>Улица и дорога местного значения</w:t>
            </w:r>
          </w:p>
        </w:tc>
        <w:tc>
          <w:tcPr>
            <w:tcW w:w="2835" w:type="dxa"/>
            <w:shd w:val="clear" w:color="auto" w:fill="auto"/>
          </w:tcPr>
          <w:p w14:paraId="093F65EC" w14:textId="77777777" w:rsidR="0019237C" w:rsidRPr="00BF4D0C" w:rsidRDefault="0019237C" w:rsidP="0019237C">
            <w:pPr>
              <w:spacing w:before="0"/>
              <w:ind w:firstLine="0"/>
              <w:contextualSpacing/>
              <w:jc w:val="left"/>
              <w:rPr>
                <w:sz w:val="22"/>
                <w:szCs w:val="22"/>
              </w:rPr>
            </w:pPr>
            <w:r w:rsidRPr="00BF4D0C">
              <w:rPr>
                <w:sz w:val="22"/>
                <w:szCs w:val="22"/>
              </w:rPr>
              <w:t>ул. Высоцкого</w:t>
            </w:r>
          </w:p>
        </w:tc>
        <w:tc>
          <w:tcPr>
            <w:tcW w:w="3260" w:type="dxa"/>
            <w:shd w:val="clear" w:color="auto" w:fill="auto"/>
          </w:tcPr>
          <w:p w14:paraId="6035D085" w14:textId="77777777" w:rsidR="0019237C" w:rsidRPr="00BF4D0C" w:rsidRDefault="0019237C" w:rsidP="0019237C">
            <w:pPr>
              <w:spacing w:before="0"/>
              <w:ind w:firstLine="0"/>
              <w:contextualSpacing/>
              <w:jc w:val="left"/>
              <w:rPr>
                <w:sz w:val="22"/>
                <w:szCs w:val="22"/>
              </w:rPr>
            </w:pPr>
            <w:r w:rsidRPr="00BF4D0C">
              <w:rPr>
                <w:sz w:val="22"/>
                <w:szCs w:val="22"/>
              </w:rPr>
              <w:t xml:space="preserve">Г. Тольятти, Автозаводский район, </w:t>
            </w:r>
            <w:proofErr w:type="spellStart"/>
            <w:r w:rsidRPr="00BF4D0C">
              <w:rPr>
                <w:sz w:val="22"/>
                <w:szCs w:val="22"/>
              </w:rPr>
              <w:t>мкр</w:t>
            </w:r>
            <w:proofErr w:type="spellEnd"/>
            <w:r w:rsidRPr="00BF4D0C">
              <w:rPr>
                <w:sz w:val="22"/>
                <w:szCs w:val="22"/>
              </w:rPr>
              <w:t>. Калина</w:t>
            </w:r>
          </w:p>
        </w:tc>
        <w:tc>
          <w:tcPr>
            <w:tcW w:w="2415" w:type="dxa"/>
            <w:shd w:val="clear" w:color="auto" w:fill="auto"/>
          </w:tcPr>
          <w:p w14:paraId="0B8D6A97"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строительство– первый этап</w:t>
            </w:r>
          </w:p>
        </w:tc>
      </w:tr>
      <w:tr w:rsidR="00BF4D0C" w:rsidRPr="00BF4D0C" w14:paraId="0521D94F" w14:textId="77777777" w:rsidTr="00106930">
        <w:trPr>
          <w:trHeight w:val="231"/>
        </w:trPr>
        <w:tc>
          <w:tcPr>
            <w:tcW w:w="709" w:type="dxa"/>
            <w:vMerge/>
          </w:tcPr>
          <w:p w14:paraId="47660D62" w14:textId="77777777" w:rsidR="0019237C" w:rsidRPr="00BF4D0C" w:rsidRDefault="0019237C" w:rsidP="0019237C">
            <w:pPr>
              <w:spacing w:before="0"/>
              <w:ind w:firstLine="0"/>
              <w:rPr>
                <w:b/>
                <w:bCs/>
                <w:sz w:val="22"/>
                <w:szCs w:val="22"/>
              </w:rPr>
            </w:pPr>
          </w:p>
        </w:tc>
        <w:tc>
          <w:tcPr>
            <w:tcW w:w="1809" w:type="dxa"/>
            <w:vMerge/>
            <w:shd w:val="clear" w:color="auto" w:fill="auto"/>
          </w:tcPr>
          <w:p w14:paraId="311C4643" w14:textId="77777777" w:rsidR="0019237C" w:rsidRPr="00BF4D0C" w:rsidRDefault="0019237C" w:rsidP="0019237C">
            <w:pPr>
              <w:spacing w:before="0"/>
              <w:ind w:firstLine="0"/>
              <w:rPr>
                <w:b/>
                <w:bCs/>
                <w:sz w:val="22"/>
                <w:szCs w:val="22"/>
              </w:rPr>
            </w:pPr>
          </w:p>
        </w:tc>
        <w:tc>
          <w:tcPr>
            <w:tcW w:w="1985" w:type="dxa"/>
            <w:vMerge/>
            <w:shd w:val="clear" w:color="auto" w:fill="auto"/>
          </w:tcPr>
          <w:p w14:paraId="24C05421" w14:textId="77777777" w:rsidR="0019237C" w:rsidRPr="00BF4D0C" w:rsidRDefault="0019237C" w:rsidP="0019237C">
            <w:pPr>
              <w:spacing w:before="0"/>
              <w:ind w:firstLine="0"/>
              <w:rPr>
                <w:bCs/>
                <w:sz w:val="22"/>
                <w:szCs w:val="22"/>
              </w:rPr>
            </w:pPr>
          </w:p>
        </w:tc>
        <w:tc>
          <w:tcPr>
            <w:tcW w:w="1984" w:type="dxa"/>
            <w:shd w:val="clear" w:color="auto" w:fill="auto"/>
          </w:tcPr>
          <w:p w14:paraId="01683D06" w14:textId="77777777" w:rsidR="0019237C" w:rsidRPr="00BF4D0C" w:rsidRDefault="0019237C" w:rsidP="0019237C">
            <w:pPr>
              <w:spacing w:before="0"/>
              <w:ind w:firstLine="0"/>
              <w:contextualSpacing/>
              <w:jc w:val="left"/>
              <w:rPr>
                <w:sz w:val="22"/>
                <w:szCs w:val="22"/>
              </w:rPr>
            </w:pPr>
            <w:r w:rsidRPr="00BF4D0C">
              <w:rPr>
                <w:sz w:val="22"/>
                <w:szCs w:val="22"/>
              </w:rPr>
              <w:t>Улицы и дороги местного значения</w:t>
            </w:r>
          </w:p>
        </w:tc>
        <w:tc>
          <w:tcPr>
            <w:tcW w:w="2835" w:type="dxa"/>
            <w:shd w:val="clear" w:color="auto" w:fill="auto"/>
          </w:tcPr>
          <w:p w14:paraId="16F9CA27" w14:textId="77777777" w:rsidR="0019237C" w:rsidRPr="00BF4D0C" w:rsidRDefault="0019237C" w:rsidP="0019237C">
            <w:pPr>
              <w:spacing w:before="0"/>
              <w:ind w:firstLine="0"/>
              <w:contextualSpacing/>
              <w:jc w:val="left"/>
              <w:rPr>
                <w:sz w:val="22"/>
                <w:szCs w:val="22"/>
              </w:rPr>
            </w:pPr>
            <w:r w:rsidRPr="00BF4D0C">
              <w:rPr>
                <w:sz w:val="22"/>
                <w:szCs w:val="22"/>
              </w:rPr>
              <w:t>Улица (дорога) в створе ул. Индустриальная до ул. Комсомольская</w:t>
            </w:r>
          </w:p>
        </w:tc>
        <w:tc>
          <w:tcPr>
            <w:tcW w:w="3260" w:type="dxa"/>
            <w:shd w:val="clear" w:color="auto" w:fill="auto"/>
          </w:tcPr>
          <w:p w14:paraId="07CCEBC7" w14:textId="77777777" w:rsidR="0019237C" w:rsidRPr="00BF4D0C" w:rsidRDefault="0019237C" w:rsidP="0019237C">
            <w:pPr>
              <w:spacing w:before="0"/>
              <w:ind w:firstLine="0"/>
              <w:contextualSpacing/>
              <w:jc w:val="left"/>
              <w:rPr>
                <w:sz w:val="22"/>
                <w:szCs w:val="22"/>
              </w:rPr>
            </w:pPr>
            <w:r w:rsidRPr="00BF4D0C">
              <w:rPr>
                <w:sz w:val="22"/>
                <w:szCs w:val="22"/>
              </w:rPr>
              <w:t>Г. Тольятти, Центральный район</w:t>
            </w:r>
          </w:p>
        </w:tc>
        <w:tc>
          <w:tcPr>
            <w:tcW w:w="2415" w:type="dxa"/>
            <w:shd w:val="clear" w:color="auto" w:fill="auto"/>
          </w:tcPr>
          <w:p w14:paraId="5B7DD359"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строительство - первый этап</w:t>
            </w:r>
          </w:p>
        </w:tc>
      </w:tr>
      <w:tr w:rsidR="00BF4D0C" w:rsidRPr="00BF4D0C" w14:paraId="716238C7" w14:textId="77777777" w:rsidTr="00106930">
        <w:trPr>
          <w:trHeight w:val="231"/>
        </w:trPr>
        <w:tc>
          <w:tcPr>
            <w:tcW w:w="709" w:type="dxa"/>
            <w:vMerge/>
          </w:tcPr>
          <w:p w14:paraId="7E9A70EE" w14:textId="77777777" w:rsidR="0019237C" w:rsidRPr="00BF4D0C" w:rsidRDefault="0019237C" w:rsidP="0019237C">
            <w:pPr>
              <w:spacing w:before="0"/>
              <w:ind w:firstLine="0"/>
              <w:rPr>
                <w:b/>
                <w:bCs/>
                <w:sz w:val="22"/>
                <w:szCs w:val="22"/>
              </w:rPr>
            </w:pPr>
          </w:p>
        </w:tc>
        <w:tc>
          <w:tcPr>
            <w:tcW w:w="1809" w:type="dxa"/>
            <w:vMerge/>
            <w:shd w:val="clear" w:color="auto" w:fill="auto"/>
          </w:tcPr>
          <w:p w14:paraId="05EB5460" w14:textId="77777777" w:rsidR="0019237C" w:rsidRPr="00BF4D0C" w:rsidRDefault="0019237C" w:rsidP="0019237C">
            <w:pPr>
              <w:spacing w:before="0"/>
              <w:ind w:firstLine="0"/>
              <w:rPr>
                <w:b/>
                <w:bCs/>
                <w:sz w:val="22"/>
                <w:szCs w:val="22"/>
              </w:rPr>
            </w:pPr>
          </w:p>
        </w:tc>
        <w:tc>
          <w:tcPr>
            <w:tcW w:w="1985" w:type="dxa"/>
            <w:vMerge/>
            <w:shd w:val="clear" w:color="auto" w:fill="auto"/>
          </w:tcPr>
          <w:p w14:paraId="3010885F" w14:textId="77777777" w:rsidR="0019237C" w:rsidRPr="00BF4D0C" w:rsidRDefault="0019237C" w:rsidP="0019237C">
            <w:pPr>
              <w:spacing w:before="0"/>
              <w:ind w:firstLine="0"/>
              <w:rPr>
                <w:bCs/>
                <w:sz w:val="22"/>
                <w:szCs w:val="22"/>
              </w:rPr>
            </w:pPr>
          </w:p>
        </w:tc>
        <w:tc>
          <w:tcPr>
            <w:tcW w:w="1984" w:type="dxa"/>
            <w:shd w:val="clear" w:color="auto" w:fill="auto"/>
          </w:tcPr>
          <w:p w14:paraId="054C5F69" w14:textId="77777777" w:rsidR="0019237C" w:rsidRPr="00BF4D0C" w:rsidRDefault="0019237C" w:rsidP="0019237C">
            <w:pPr>
              <w:spacing w:before="0"/>
              <w:ind w:firstLine="0"/>
              <w:contextualSpacing/>
              <w:jc w:val="left"/>
              <w:rPr>
                <w:sz w:val="22"/>
                <w:szCs w:val="22"/>
              </w:rPr>
            </w:pPr>
            <w:r w:rsidRPr="00BF4D0C">
              <w:rPr>
                <w:sz w:val="22"/>
                <w:szCs w:val="22"/>
              </w:rPr>
              <w:t>Улица и дорога местного значения</w:t>
            </w:r>
          </w:p>
        </w:tc>
        <w:tc>
          <w:tcPr>
            <w:tcW w:w="2835" w:type="dxa"/>
            <w:shd w:val="clear" w:color="auto" w:fill="auto"/>
          </w:tcPr>
          <w:p w14:paraId="5DF4E9C7" w14:textId="77777777" w:rsidR="0019237C" w:rsidRPr="00BF4D0C" w:rsidRDefault="0019237C" w:rsidP="0019237C">
            <w:pPr>
              <w:spacing w:before="0"/>
              <w:ind w:firstLine="0"/>
              <w:contextualSpacing/>
              <w:jc w:val="left"/>
              <w:rPr>
                <w:sz w:val="22"/>
                <w:szCs w:val="22"/>
              </w:rPr>
            </w:pPr>
            <w:r w:rsidRPr="00BF4D0C">
              <w:rPr>
                <w:sz w:val="22"/>
                <w:szCs w:val="22"/>
              </w:rPr>
              <w:t xml:space="preserve">Автомобильная дорога (дублер Южного шоссе) от ул. Тополиная до Автозаводского шоссе </w:t>
            </w:r>
          </w:p>
        </w:tc>
        <w:tc>
          <w:tcPr>
            <w:tcW w:w="3260" w:type="dxa"/>
            <w:shd w:val="clear" w:color="auto" w:fill="auto"/>
          </w:tcPr>
          <w:p w14:paraId="17B95EB2" w14:textId="77777777" w:rsidR="0019237C" w:rsidRPr="00BF4D0C" w:rsidRDefault="0019237C" w:rsidP="0019237C">
            <w:pPr>
              <w:spacing w:before="0"/>
              <w:ind w:firstLine="0"/>
              <w:contextualSpacing/>
              <w:jc w:val="left"/>
              <w:rPr>
                <w:sz w:val="22"/>
                <w:szCs w:val="22"/>
              </w:rPr>
            </w:pPr>
            <w:r w:rsidRPr="00BF4D0C">
              <w:rPr>
                <w:sz w:val="22"/>
                <w:szCs w:val="22"/>
              </w:rPr>
              <w:t>Г. Тольятти, Автозаводский район</w:t>
            </w:r>
          </w:p>
        </w:tc>
        <w:tc>
          <w:tcPr>
            <w:tcW w:w="2415" w:type="dxa"/>
            <w:shd w:val="clear" w:color="auto" w:fill="auto"/>
          </w:tcPr>
          <w:p w14:paraId="3D729F9E"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строительство– первый этап</w:t>
            </w:r>
          </w:p>
        </w:tc>
      </w:tr>
      <w:tr w:rsidR="00BF4D0C" w:rsidRPr="00BF4D0C" w14:paraId="2C3B860D" w14:textId="77777777" w:rsidTr="00106930">
        <w:trPr>
          <w:trHeight w:val="231"/>
        </w:trPr>
        <w:tc>
          <w:tcPr>
            <w:tcW w:w="709" w:type="dxa"/>
            <w:vMerge/>
          </w:tcPr>
          <w:p w14:paraId="602915F7" w14:textId="77777777" w:rsidR="0019237C" w:rsidRPr="00BF4D0C" w:rsidRDefault="0019237C" w:rsidP="0019237C">
            <w:pPr>
              <w:spacing w:before="0"/>
              <w:ind w:firstLine="0"/>
              <w:rPr>
                <w:b/>
                <w:bCs/>
                <w:sz w:val="22"/>
                <w:szCs w:val="22"/>
              </w:rPr>
            </w:pPr>
          </w:p>
        </w:tc>
        <w:tc>
          <w:tcPr>
            <w:tcW w:w="1809" w:type="dxa"/>
            <w:vMerge/>
            <w:shd w:val="clear" w:color="auto" w:fill="auto"/>
          </w:tcPr>
          <w:p w14:paraId="233C7F52" w14:textId="77777777" w:rsidR="0019237C" w:rsidRPr="00BF4D0C" w:rsidRDefault="0019237C" w:rsidP="0019237C">
            <w:pPr>
              <w:spacing w:before="0"/>
              <w:ind w:firstLine="0"/>
              <w:rPr>
                <w:b/>
                <w:bCs/>
                <w:sz w:val="22"/>
                <w:szCs w:val="22"/>
              </w:rPr>
            </w:pPr>
          </w:p>
        </w:tc>
        <w:tc>
          <w:tcPr>
            <w:tcW w:w="1985" w:type="dxa"/>
            <w:vMerge/>
            <w:shd w:val="clear" w:color="auto" w:fill="auto"/>
          </w:tcPr>
          <w:p w14:paraId="62ED376A" w14:textId="77777777" w:rsidR="0019237C" w:rsidRPr="00BF4D0C" w:rsidRDefault="0019237C" w:rsidP="0019237C">
            <w:pPr>
              <w:spacing w:before="0"/>
              <w:ind w:firstLine="0"/>
              <w:rPr>
                <w:bCs/>
                <w:sz w:val="22"/>
                <w:szCs w:val="22"/>
              </w:rPr>
            </w:pPr>
          </w:p>
        </w:tc>
        <w:tc>
          <w:tcPr>
            <w:tcW w:w="1984" w:type="dxa"/>
            <w:shd w:val="clear" w:color="auto" w:fill="auto"/>
          </w:tcPr>
          <w:p w14:paraId="4173DA6A" w14:textId="77777777" w:rsidR="0019237C" w:rsidRPr="00BF4D0C" w:rsidRDefault="0019237C" w:rsidP="0019237C">
            <w:pPr>
              <w:spacing w:before="0"/>
              <w:ind w:firstLine="0"/>
              <w:contextualSpacing/>
              <w:jc w:val="left"/>
              <w:rPr>
                <w:sz w:val="22"/>
                <w:szCs w:val="22"/>
              </w:rPr>
            </w:pPr>
            <w:r w:rsidRPr="00BF4D0C">
              <w:rPr>
                <w:sz w:val="22"/>
                <w:szCs w:val="22"/>
              </w:rPr>
              <w:t>Магистральная улица районного значения</w:t>
            </w:r>
          </w:p>
        </w:tc>
        <w:tc>
          <w:tcPr>
            <w:tcW w:w="2835" w:type="dxa"/>
            <w:shd w:val="clear" w:color="auto" w:fill="auto"/>
          </w:tcPr>
          <w:p w14:paraId="148EE67B" w14:textId="77777777" w:rsidR="0019237C" w:rsidRPr="00BF4D0C" w:rsidRDefault="0019237C" w:rsidP="0019237C">
            <w:pPr>
              <w:spacing w:before="0"/>
              <w:ind w:firstLine="0"/>
              <w:contextualSpacing/>
              <w:jc w:val="left"/>
              <w:rPr>
                <w:sz w:val="22"/>
                <w:szCs w:val="22"/>
              </w:rPr>
            </w:pPr>
            <w:r w:rsidRPr="00BF4D0C">
              <w:rPr>
                <w:sz w:val="22"/>
                <w:szCs w:val="22"/>
              </w:rPr>
              <w:t xml:space="preserve">ул. Никонова </w:t>
            </w:r>
          </w:p>
        </w:tc>
        <w:tc>
          <w:tcPr>
            <w:tcW w:w="3260" w:type="dxa"/>
            <w:shd w:val="clear" w:color="auto" w:fill="auto"/>
          </w:tcPr>
          <w:p w14:paraId="492CCB95" w14:textId="77777777" w:rsidR="0019237C" w:rsidRPr="00BF4D0C" w:rsidRDefault="0019237C" w:rsidP="0019237C">
            <w:pPr>
              <w:spacing w:before="0"/>
              <w:ind w:firstLine="0"/>
              <w:contextualSpacing/>
              <w:jc w:val="left"/>
              <w:rPr>
                <w:sz w:val="22"/>
                <w:szCs w:val="22"/>
              </w:rPr>
            </w:pPr>
            <w:r w:rsidRPr="00BF4D0C">
              <w:rPr>
                <w:sz w:val="22"/>
                <w:szCs w:val="22"/>
              </w:rPr>
              <w:t>Г. Тольятти, Комсомольский район</w:t>
            </w:r>
          </w:p>
        </w:tc>
        <w:tc>
          <w:tcPr>
            <w:tcW w:w="2415" w:type="dxa"/>
            <w:shd w:val="clear" w:color="auto" w:fill="auto"/>
          </w:tcPr>
          <w:p w14:paraId="568AF73B"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реконструкция– второй этап</w:t>
            </w:r>
          </w:p>
        </w:tc>
      </w:tr>
      <w:tr w:rsidR="00BF4D0C" w:rsidRPr="00BF4D0C" w14:paraId="30D1FD42" w14:textId="77777777" w:rsidTr="00106930">
        <w:trPr>
          <w:trHeight w:val="231"/>
        </w:trPr>
        <w:tc>
          <w:tcPr>
            <w:tcW w:w="709" w:type="dxa"/>
            <w:vMerge/>
          </w:tcPr>
          <w:p w14:paraId="02925E9E" w14:textId="77777777" w:rsidR="0019237C" w:rsidRPr="00BF4D0C" w:rsidRDefault="0019237C" w:rsidP="0019237C">
            <w:pPr>
              <w:spacing w:before="0"/>
              <w:ind w:firstLine="0"/>
              <w:rPr>
                <w:b/>
                <w:bCs/>
                <w:sz w:val="22"/>
                <w:szCs w:val="22"/>
              </w:rPr>
            </w:pPr>
          </w:p>
        </w:tc>
        <w:tc>
          <w:tcPr>
            <w:tcW w:w="1809" w:type="dxa"/>
            <w:vMerge/>
            <w:shd w:val="clear" w:color="auto" w:fill="auto"/>
          </w:tcPr>
          <w:p w14:paraId="44448839" w14:textId="77777777" w:rsidR="0019237C" w:rsidRPr="00BF4D0C" w:rsidRDefault="0019237C" w:rsidP="0019237C">
            <w:pPr>
              <w:spacing w:before="0"/>
              <w:ind w:firstLine="0"/>
              <w:rPr>
                <w:b/>
                <w:bCs/>
                <w:sz w:val="22"/>
                <w:szCs w:val="22"/>
              </w:rPr>
            </w:pPr>
          </w:p>
        </w:tc>
        <w:tc>
          <w:tcPr>
            <w:tcW w:w="1985" w:type="dxa"/>
            <w:vMerge/>
            <w:shd w:val="clear" w:color="auto" w:fill="auto"/>
          </w:tcPr>
          <w:p w14:paraId="142ACEB9" w14:textId="77777777" w:rsidR="0019237C" w:rsidRPr="00BF4D0C" w:rsidRDefault="0019237C" w:rsidP="0019237C">
            <w:pPr>
              <w:spacing w:before="0"/>
              <w:ind w:firstLine="0"/>
              <w:rPr>
                <w:bCs/>
                <w:sz w:val="22"/>
                <w:szCs w:val="22"/>
              </w:rPr>
            </w:pPr>
          </w:p>
        </w:tc>
        <w:tc>
          <w:tcPr>
            <w:tcW w:w="1984" w:type="dxa"/>
            <w:shd w:val="clear" w:color="auto" w:fill="auto"/>
          </w:tcPr>
          <w:p w14:paraId="49495BC9" w14:textId="77777777" w:rsidR="0019237C" w:rsidRPr="00BF4D0C" w:rsidRDefault="0019237C" w:rsidP="0019237C">
            <w:pPr>
              <w:spacing w:before="0"/>
              <w:ind w:firstLine="0"/>
              <w:contextualSpacing/>
              <w:jc w:val="left"/>
              <w:rPr>
                <w:sz w:val="22"/>
                <w:szCs w:val="22"/>
              </w:rPr>
            </w:pPr>
            <w:r w:rsidRPr="00BF4D0C">
              <w:rPr>
                <w:sz w:val="22"/>
                <w:szCs w:val="22"/>
              </w:rPr>
              <w:t>Магистральная улица районного значения</w:t>
            </w:r>
          </w:p>
        </w:tc>
        <w:tc>
          <w:tcPr>
            <w:tcW w:w="2835" w:type="dxa"/>
            <w:shd w:val="clear" w:color="auto" w:fill="auto"/>
          </w:tcPr>
          <w:p w14:paraId="1E52F9ED" w14:textId="77777777" w:rsidR="0019237C" w:rsidRPr="00BF4D0C" w:rsidRDefault="0019237C" w:rsidP="0019237C">
            <w:pPr>
              <w:spacing w:before="0"/>
              <w:ind w:firstLine="0"/>
              <w:contextualSpacing/>
              <w:jc w:val="left"/>
              <w:rPr>
                <w:sz w:val="22"/>
                <w:szCs w:val="22"/>
              </w:rPr>
            </w:pPr>
            <w:r w:rsidRPr="00BF4D0C">
              <w:rPr>
                <w:sz w:val="22"/>
                <w:szCs w:val="22"/>
              </w:rPr>
              <w:t xml:space="preserve">ул. </w:t>
            </w:r>
            <w:proofErr w:type="spellStart"/>
            <w:r w:rsidRPr="00BF4D0C">
              <w:rPr>
                <w:sz w:val="22"/>
                <w:szCs w:val="22"/>
              </w:rPr>
              <w:t>Ингельберга</w:t>
            </w:r>
            <w:proofErr w:type="spellEnd"/>
          </w:p>
        </w:tc>
        <w:tc>
          <w:tcPr>
            <w:tcW w:w="3260" w:type="dxa"/>
            <w:shd w:val="clear" w:color="auto" w:fill="auto"/>
          </w:tcPr>
          <w:p w14:paraId="704AACA5" w14:textId="77777777" w:rsidR="0019237C" w:rsidRPr="00BF4D0C" w:rsidRDefault="0019237C" w:rsidP="0019237C">
            <w:pPr>
              <w:spacing w:before="0"/>
              <w:ind w:firstLine="0"/>
              <w:contextualSpacing/>
              <w:jc w:val="left"/>
              <w:rPr>
                <w:sz w:val="22"/>
                <w:szCs w:val="22"/>
              </w:rPr>
            </w:pPr>
            <w:r w:rsidRPr="00BF4D0C">
              <w:rPr>
                <w:sz w:val="22"/>
                <w:szCs w:val="22"/>
              </w:rPr>
              <w:t>Г. Тольятти, Комсомольский район</w:t>
            </w:r>
          </w:p>
        </w:tc>
        <w:tc>
          <w:tcPr>
            <w:tcW w:w="2415" w:type="dxa"/>
            <w:shd w:val="clear" w:color="auto" w:fill="auto"/>
          </w:tcPr>
          <w:p w14:paraId="7BCE34F1"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реконструкция– второй этап</w:t>
            </w:r>
          </w:p>
        </w:tc>
      </w:tr>
      <w:tr w:rsidR="00BF4D0C" w:rsidRPr="00BF4D0C" w14:paraId="0AC10B97" w14:textId="77777777" w:rsidTr="00106930">
        <w:trPr>
          <w:trHeight w:val="231"/>
        </w:trPr>
        <w:tc>
          <w:tcPr>
            <w:tcW w:w="709" w:type="dxa"/>
            <w:vMerge/>
          </w:tcPr>
          <w:p w14:paraId="02EDA2A0" w14:textId="77777777" w:rsidR="0019237C" w:rsidRPr="00BF4D0C" w:rsidRDefault="0019237C" w:rsidP="0019237C">
            <w:pPr>
              <w:spacing w:before="0"/>
              <w:ind w:firstLine="0"/>
              <w:rPr>
                <w:b/>
                <w:bCs/>
                <w:sz w:val="22"/>
                <w:szCs w:val="22"/>
              </w:rPr>
            </w:pPr>
          </w:p>
        </w:tc>
        <w:tc>
          <w:tcPr>
            <w:tcW w:w="1809" w:type="dxa"/>
            <w:vMerge/>
            <w:shd w:val="clear" w:color="auto" w:fill="auto"/>
          </w:tcPr>
          <w:p w14:paraId="718478D6" w14:textId="77777777" w:rsidR="0019237C" w:rsidRPr="00BF4D0C" w:rsidRDefault="0019237C" w:rsidP="0019237C">
            <w:pPr>
              <w:spacing w:before="0"/>
              <w:ind w:firstLine="0"/>
              <w:rPr>
                <w:b/>
                <w:bCs/>
                <w:sz w:val="22"/>
                <w:szCs w:val="22"/>
              </w:rPr>
            </w:pPr>
          </w:p>
        </w:tc>
        <w:tc>
          <w:tcPr>
            <w:tcW w:w="1985" w:type="dxa"/>
            <w:vMerge/>
            <w:shd w:val="clear" w:color="auto" w:fill="auto"/>
          </w:tcPr>
          <w:p w14:paraId="021CAA1A" w14:textId="77777777" w:rsidR="0019237C" w:rsidRPr="00BF4D0C" w:rsidRDefault="0019237C" w:rsidP="0019237C">
            <w:pPr>
              <w:spacing w:before="0"/>
              <w:ind w:firstLine="0"/>
              <w:rPr>
                <w:bCs/>
                <w:sz w:val="22"/>
                <w:szCs w:val="22"/>
              </w:rPr>
            </w:pPr>
          </w:p>
        </w:tc>
        <w:tc>
          <w:tcPr>
            <w:tcW w:w="1984" w:type="dxa"/>
            <w:shd w:val="clear" w:color="auto" w:fill="auto"/>
          </w:tcPr>
          <w:p w14:paraId="20B65155" w14:textId="77777777" w:rsidR="0019237C" w:rsidRPr="00BF4D0C" w:rsidRDefault="0019237C" w:rsidP="0019237C">
            <w:pPr>
              <w:spacing w:before="0"/>
              <w:ind w:firstLine="0"/>
              <w:contextualSpacing/>
              <w:jc w:val="left"/>
              <w:rPr>
                <w:sz w:val="22"/>
                <w:szCs w:val="22"/>
              </w:rPr>
            </w:pPr>
            <w:r w:rsidRPr="00BF4D0C">
              <w:rPr>
                <w:sz w:val="22"/>
                <w:szCs w:val="22"/>
              </w:rPr>
              <w:t>Магистральная улица общегородского значения регулируемого движения</w:t>
            </w:r>
          </w:p>
        </w:tc>
        <w:tc>
          <w:tcPr>
            <w:tcW w:w="2835" w:type="dxa"/>
            <w:shd w:val="clear" w:color="auto" w:fill="auto"/>
          </w:tcPr>
          <w:p w14:paraId="0D5AF1F7" w14:textId="77777777" w:rsidR="0019237C" w:rsidRPr="00BF4D0C" w:rsidRDefault="0019237C" w:rsidP="0019237C">
            <w:pPr>
              <w:spacing w:before="0"/>
              <w:ind w:firstLine="0"/>
              <w:contextualSpacing/>
              <w:jc w:val="left"/>
              <w:rPr>
                <w:sz w:val="22"/>
                <w:szCs w:val="22"/>
              </w:rPr>
            </w:pPr>
            <w:r w:rsidRPr="00BF4D0C">
              <w:rPr>
                <w:sz w:val="22"/>
                <w:szCs w:val="22"/>
              </w:rPr>
              <w:t xml:space="preserve">ул. Офицерская от Южного шоссе до ул. Ворошилова </w:t>
            </w:r>
          </w:p>
          <w:p w14:paraId="7501512A" w14:textId="77777777" w:rsidR="0019237C" w:rsidRPr="00BF4D0C" w:rsidRDefault="0019237C" w:rsidP="0019237C">
            <w:pPr>
              <w:spacing w:before="0"/>
              <w:ind w:firstLine="0"/>
              <w:contextualSpacing/>
              <w:jc w:val="left"/>
              <w:rPr>
                <w:sz w:val="22"/>
                <w:szCs w:val="22"/>
              </w:rPr>
            </w:pPr>
          </w:p>
        </w:tc>
        <w:tc>
          <w:tcPr>
            <w:tcW w:w="3260" w:type="dxa"/>
            <w:shd w:val="clear" w:color="auto" w:fill="auto"/>
          </w:tcPr>
          <w:p w14:paraId="4E93C08D" w14:textId="77777777" w:rsidR="0019237C" w:rsidRPr="00BF4D0C" w:rsidRDefault="0019237C" w:rsidP="0019237C">
            <w:pPr>
              <w:spacing w:before="0"/>
              <w:ind w:firstLine="0"/>
              <w:contextualSpacing/>
              <w:jc w:val="left"/>
              <w:rPr>
                <w:sz w:val="22"/>
                <w:szCs w:val="22"/>
              </w:rPr>
            </w:pPr>
            <w:r w:rsidRPr="00BF4D0C">
              <w:rPr>
                <w:sz w:val="22"/>
                <w:szCs w:val="22"/>
              </w:rPr>
              <w:t xml:space="preserve">г. Тольятти </w:t>
            </w:r>
          </w:p>
        </w:tc>
        <w:tc>
          <w:tcPr>
            <w:tcW w:w="2415" w:type="dxa"/>
            <w:shd w:val="clear" w:color="auto" w:fill="auto"/>
          </w:tcPr>
          <w:p w14:paraId="154ECAA6"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реконструкция и строительство</w:t>
            </w:r>
          </w:p>
        </w:tc>
      </w:tr>
      <w:tr w:rsidR="00BF4D0C" w:rsidRPr="00BF4D0C" w14:paraId="414A445C" w14:textId="77777777" w:rsidTr="00106930">
        <w:trPr>
          <w:trHeight w:val="231"/>
        </w:trPr>
        <w:tc>
          <w:tcPr>
            <w:tcW w:w="709" w:type="dxa"/>
            <w:vMerge/>
          </w:tcPr>
          <w:p w14:paraId="2AE645B2" w14:textId="77777777" w:rsidR="0019237C" w:rsidRPr="00BF4D0C" w:rsidRDefault="0019237C" w:rsidP="0019237C">
            <w:pPr>
              <w:spacing w:before="0"/>
              <w:ind w:firstLine="0"/>
              <w:rPr>
                <w:b/>
                <w:bCs/>
                <w:sz w:val="22"/>
                <w:szCs w:val="22"/>
              </w:rPr>
            </w:pPr>
          </w:p>
        </w:tc>
        <w:tc>
          <w:tcPr>
            <w:tcW w:w="1809" w:type="dxa"/>
            <w:vMerge/>
            <w:shd w:val="clear" w:color="auto" w:fill="auto"/>
          </w:tcPr>
          <w:p w14:paraId="5F0C8D16" w14:textId="77777777" w:rsidR="0019237C" w:rsidRPr="00BF4D0C" w:rsidRDefault="0019237C" w:rsidP="0019237C">
            <w:pPr>
              <w:spacing w:before="0"/>
              <w:ind w:firstLine="0"/>
              <w:rPr>
                <w:b/>
                <w:bCs/>
                <w:sz w:val="22"/>
                <w:szCs w:val="22"/>
              </w:rPr>
            </w:pPr>
          </w:p>
        </w:tc>
        <w:tc>
          <w:tcPr>
            <w:tcW w:w="1985" w:type="dxa"/>
            <w:vMerge/>
            <w:shd w:val="clear" w:color="auto" w:fill="auto"/>
          </w:tcPr>
          <w:p w14:paraId="7F8D7382" w14:textId="77777777" w:rsidR="0019237C" w:rsidRPr="00BF4D0C" w:rsidRDefault="0019237C" w:rsidP="0019237C">
            <w:pPr>
              <w:spacing w:before="0"/>
              <w:ind w:firstLine="0"/>
              <w:rPr>
                <w:bCs/>
                <w:sz w:val="22"/>
                <w:szCs w:val="22"/>
              </w:rPr>
            </w:pPr>
          </w:p>
        </w:tc>
        <w:tc>
          <w:tcPr>
            <w:tcW w:w="1984" w:type="dxa"/>
            <w:shd w:val="clear" w:color="auto" w:fill="auto"/>
          </w:tcPr>
          <w:p w14:paraId="70953F5B" w14:textId="77777777" w:rsidR="0019237C" w:rsidRPr="00BF4D0C" w:rsidRDefault="0019237C" w:rsidP="0019237C">
            <w:pPr>
              <w:spacing w:before="0"/>
              <w:ind w:firstLine="0"/>
              <w:contextualSpacing/>
              <w:jc w:val="left"/>
              <w:rPr>
                <w:sz w:val="22"/>
                <w:szCs w:val="22"/>
              </w:rPr>
            </w:pPr>
            <w:r w:rsidRPr="00BF4D0C">
              <w:rPr>
                <w:sz w:val="22"/>
                <w:szCs w:val="22"/>
              </w:rPr>
              <w:t>Улица и дорога местного значения</w:t>
            </w:r>
          </w:p>
        </w:tc>
        <w:tc>
          <w:tcPr>
            <w:tcW w:w="2835" w:type="dxa"/>
            <w:shd w:val="clear" w:color="auto" w:fill="auto"/>
          </w:tcPr>
          <w:p w14:paraId="28AC6D16" w14:textId="77777777" w:rsidR="0019237C" w:rsidRPr="00BF4D0C" w:rsidRDefault="0019237C" w:rsidP="0019237C">
            <w:pPr>
              <w:spacing w:before="0"/>
              <w:ind w:firstLine="0"/>
              <w:contextualSpacing/>
              <w:jc w:val="left"/>
              <w:rPr>
                <w:sz w:val="22"/>
                <w:szCs w:val="22"/>
              </w:rPr>
            </w:pPr>
            <w:r w:rsidRPr="00BF4D0C">
              <w:rPr>
                <w:sz w:val="22"/>
                <w:szCs w:val="22"/>
              </w:rPr>
              <w:t xml:space="preserve">ул. Васильевская </w:t>
            </w:r>
          </w:p>
          <w:p w14:paraId="79E1B589" w14:textId="77777777" w:rsidR="0019237C" w:rsidRPr="00BF4D0C" w:rsidRDefault="0019237C" w:rsidP="0019237C">
            <w:pPr>
              <w:spacing w:before="0"/>
              <w:ind w:firstLine="0"/>
              <w:contextualSpacing/>
              <w:jc w:val="left"/>
              <w:rPr>
                <w:sz w:val="22"/>
                <w:szCs w:val="22"/>
              </w:rPr>
            </w:pPr>
            <w:r w:rsidRPr="00BF4D0C">
              <w:rPr>
                <w:sz w:val="22"/>
                <w:szCs w:val="22"/>
              </w:rPr>
              <w:t xml:space="preserve">от ул. Комсомольская до </w:t>
            </w:r>
            <w:proofErr w:type="spellStart"/>
            <w:r w:rsidRPr="00BF4D0C">
              <w:rPr>
                <w:sz w:val="22"/>
                <w:szCs w:val="22"/>
              </w:rPr>
              <w:t>ул.Ларина</w:t>
            </w:r>
            <w:proofErr w:type="spellEnd"/>
          </w:p>
        </w:tc>
        <w:tc>
          <w:tcPr>
            <w:tcW w:w="3260" w:type="dxa"/>
            <w:shd w:val="clear" w:color="auto" w:fill="auto"/>
          </w:tcPr>
          <w:p w14:paraId="62FE5316" w14:textId="77777777" w:rsidR="0019237C" w:rsidRPr="00BF4D0C" w:rsidRDefault="0019237C" w:rsidP="0019237C">
            <w:pPr>
              <w:spacing w:before="0"/>
              <w:ind w:firstLine="0"/>
              <w:contextualSpacing/>
              <w:jc w:val="left"/>
              <w:rPr>
                <w:sz w:val="22"/>
                <w:szCs w:val="22"/>
              </w:rPr>
            </w:pPr>
            <w:r w:rsidRPr="00BF4D0C">
              <w:rPr>
                <w:sz w:val="22"/>
                <w:szCs w:val="22"/>
              </w:rPr>
              <w:t>г. Тольятти, Центральный район</w:t>
            </w:r>
          </w:p>
        </w:tc>
        <w:tc>
          <w:tcPr>
            <w:tcW w:w="2415" w:type="dxa"/>
            <w:shd w:val="clear" w:color="auto" w:fill="auto"/>
          </w:tcPr>
          <w:p w14:paraId="51C658D2"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реконструкция</w:t>
            </w:r>
          </w:p>
        </w:tc>
      </w:tr>
      <w:tr w:rsidR="00BF4D0C" w:rsidRPr="00BF4D0C" w14:paraId="1CD71CBF" w14:textId="77777777" w:rsidTr="00106930">
        <w:trPr>
          <w:trHeight w:val="231"/>
        </w:trPr>
        <w:tc>
          <w:tcPr>
            <w:tcW w:w="709" w:type="dxa"/>
            <w:vMerge/>
          </w:tcPr>
          <w:p w14:paraId="592D4F9E" w14:textId="77777777" w:rsidR="0019237C" w:rsidRPr="00BF4D0C" w:rsidRDefault="0019237C" w:rsidP="0019237C">
            <w:pPr>
              <w:spacing w:before="0"/>
              <w:ind w:firstLine="0"/>
              <w:rPr>
                <w:b/>
                <w:bCs/>
                <w:sz w:val="22"/>
                <w:szCs w:val="22"/>
              </w:rPr>
            </w:pPr>
          </w:p>
        </w:tc>
        <w:tc>
          <w:tcPr>
            <w:tcW w:w="1809" w:type="dxa"/>
            <w:vMerge/>
            <w:shd w:val="clear" w:color="auto" w:fill="auto"/>
          </w:tcPr>
          <w:p w14:paraId="3A544434" w14:textId="77777777" w:rsidR="0019237C" w:rsidRPr="00BF4D0C" w:rsidRDefault="0019237C" w:rsidP="0019237C">
            <w:pPr>
              <w:spacing w:before="0"/>
              <w:ind w:firstLine="0"/>
              <w:rPr>
                <w:b/>
                <w:bCs/>
                <w:sz w:val="22"/>
                <w:szCs w:val="22"/>
              </w:rPr>
            </w:pPr>
          </w:p>
        </w:tc>
        <w:tc>
          <w:tcPr>
            <w:tcW w:w="1985" w:type="dxa"/>
            <w:vMerge/>
            <w:shd w:val="clear" w:color="auto" w:fill="auto"/>
          </w:tcPr>
          <w:p w14:paraId="4DC956A2" w14:textId="77777777" w:rsidR="0019237C" w:rsidRPr="00BF4D0C" w:rsidRDefault="0019237C" w:rsidP="0019237C">
            <w:pPr>
              <w:spacing w:before="0"/>
              <w:ind w:firstLine="0"/>
              <w:rPr>
                <w:bCs/>
                <w:sz w:val="22"/>
                <w:szCs w:val="22"/>
              </w:rPr>
            </w:pPr>
          </w:p>
        </w:tc>
        <w:tc>
          <w:tcPr>
            <w:tcW w:w="1984" w:type="dxa"/>
            <w:shd w:val="clear" w:color="auto" w:fill="auto"/>
          </w:tcPr>
          <w:p w14:paraId="400D533A" w14:textId="77777777" w:rsidR="0019237C" w:rsidRPr="00BF4D0C" w:rsidRDefault="0019237C" w:rsidP="0019237C">
            <w:pPr>
              <w:spacing w:before="0"/>
              <w:ind w:firstLine="0"/>
              <w:contextualSpacing/>
              <w:jc w:val="left"/>
              <w:rPr>
                <w:sz w:val="22"/>
                <w:szCs w:val="22"/>
              </w:rPr>
            </w:pPr>
            <w:r w:rsidRPr="00BF4D0C">
              <w:rPr>
                <w:sz w:val="22"/>
                <w:szCs w:val="22"/>
              </w:rPr>
              <w:t>Магистральная улица общегородского значения регулируемого движения</w:t>
            </w:r>
          </w:p>
        </w:tc>
        <w:tc>
          <w:tcPr>
            <w:tcW w:w="2835" w:type="dxa"/>
            <w:shd w:val="clear" w:color="auto" w:fill="auto"/>
          </w:tcPr>
          <w:p w14:paraId="5A3EB1C2" w14:textId="77777777" w:rsidR="0019237C" w:rsidRPr="00BF4D0C" w:rsidRDefault="0019237C" w:rsidP="0019237C">
            <w:pPr>
              <w:spacing w:before="0"/>
              <w:ind w:firstLine="0"/>
              <w:contextualSpacing/>
              <w:jc w:val="left"/>
              <w:rPr>
                <w:sz w:val="22"/>
                <w:szCs w:val="22"/>
              </w:rPr>
            </w:pPr>
            <w:r w:rsidRPr="00BF4D0C">
              <w:rPr>
                <w:sz w:val="22"/>
                <w:szCs w:val="22"/>
              </w:rPr>
              <w:t>Автодорога по ул. Васильевская от ул. Ларина до Обводного шоссе</w:t>
            </w:r>
          </w:p>
        </w:tc>
        <w:tc>
          <w:tcPr>
            <w:tcW w:w="3260" w:type="dxa"/>
            <w:shd w:val="clear" w:color="auto" w:fill="auto"/>
          </w:tcPr>
          <w:p w14:paraId="32364994" w14:textId="77777777" w:rsidR="0019237C" w:rsidRPr="00BF4D0C" w:rsidRDefault="0019237C" w:rsidP="0019237C">
            <w:pPr>
              <w:spacing w:before="0"/>
              <w:ind w:firstLine="0"/>
              <w:contextualSpacing/>
              <w:jc w:val="left"/>
              <w:rPr>
                <w:sz w:val="22"/>
                <w:szCs w:val="22"/>
              </w:rPr>
            </w:pPr>
            <w:r w:rsidRPr="00BF4D0C">
              <w:rPr>
                <w:sz w:val="22"/>
                <w:szCs w:val="22"/>
              </w:rPr>
              <w:t>г. Тольятти, Центральный район</w:t>
            </w:r>
          </w:p>
        </w:tc>
        <w:tc>
          <w:tcPr>
            <w:tcW w:w="2415" w:type="dxa"/>
            <w:shd w:val="clear" w:color="auto" w:fill="auto"/>
          </w:tcPr>
          <w:p w14:paraId="67B16E08"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строительство </w:t>
            </w:r>
          </w:p>
        </w:tc>
      </w:tr>
      <w:tr w:rsidR="00BF4D0C" w:rsidRPr="00BF4D0C" w14:paraId="1D8AD9A2" w14:textId="77777777" w:rsidTr="00106930">
        <w:trPr>
          <w:trHeight w:val="231"/>
        </w:trPr>
        <w:tc>
          <w:tcPr>
            <w:tcW w:w="709" w:type="dxa"/>
            <w:vMerge/>
          </w:tcPr>
          <w:p w14:paraId="03769E30" w14:textId="77777777" w:rsidR="0019237C" w:rsidRPr="00BF4D0C" w:rsidRDefault="0019237C" w:rsidP="0019237C">
            <w:pPr>
              <w:spacing w:before="0"/>
              <w:ind w:firstLine="0"/>
              <w:rPr>
                <w:b/>
                <w:bCs/>
                <w:sz w:val="22"/>
                <w:szCs w:val="22"/>
              </w:rPr>
            </w:pPr>
          </w:p>
        </w:tc>
        <w:tc>
          <w:tcPr>
            <w:tcW w:w="1809" w:type="dxa"/>
            <w:vMerge/>
            <w:shd w:val="clear" w:color="auto" w:fill="auto"/>
          </w:tcPr>
          <w:p w14:paraId="789F3FE5" w14:textId="77777777" w:rsidR="0019237C" w:rsidRPr="00BF4D0C" w:rsidRDefault="0019237C" w:rsidP="0019237C">
            <w:pPr>
              <w:spacing w:before="0"/>
              <w:ind w:firstLine="0"/>
              <w:rPr>
                <w:b/>
                <w:bCs/>
                <w:sz w:val="22"/>
                <w:szCs w:val="22"/>
              </w:rPr>
            </w:pPr>
          </w:p>
        </w:tc>
        <w:tc>
          <w:tcPr>
            <w:tcW w:w="1985" w:type="dxa"/>
            <w:vMerge/>
            <w:shd w:val="clear" w:color="auto" w:fill="auto"/>
          </w:tcPr>
          <w:p w14:paraId="106337B2" w14:textId="77777777" w:rsidR="0019237C" w:rsidRPr="00BF4D0C" w:rsidRDefault="0019237C" w:rsidP="0019237C">
            <w:pPr>
              <w:spacing w:before="0"/>
              <w:ind w:firstLine="0"/>
              <w:rPr>
                <w:bCs/>
                <w:sz w:val="22"/>
                <w:szCs w:val="22"/>
              </w:rPr>
            </w:pPr>
          </w:p>
        </w:tc>
        <w:tc>
          <w:tcPr>
            <w:tcW w:w="1984" w:type="dxa"/>
            <w:shd w:val="clear" w:color="auto" w:fill="auto"/>
          </w:tcPr>
          <w:p w14:paraId="495C52BF" w14:textId="77777777" w:rsidR="0019237C" w:rsidRPr="00BF4D0C" w:rsidRDefault="0019237C" w:rsidP="0019237C">
            <w:pPr>
              <w:spacing w:before="0"/>
              <w:ind w:firstLine="0"/>
              <w:contextualSpacing/>
              <w:jc w:val="left"/>
              <w:rPr>
                <w:sz w:val="22"/>
                <w:szCs w:val="22"/>
              </w:rPr>
            </w:pPr>
            <w:r w:rsidRPr="00BF4D0C">
              <w:rPr>
                <w:sz w:val="22"/>
                <w:szCs w:val="22"/>
              </w:rPr>
              <w:t>Улица и дорога местного значения</w:t>
            </w:r>
          </w:p>
        </w:tc>
        <w:tc>
          <w:tcPr>
            <w:tcW w:w="2835" w:type="dxa"/>
            <w:shd w:val="clear" w:color="auto" w:fill="auto"/>
          </w:tcPr>
          <w:p w14:paraId="75DF543B" w14:textId="77777777" w:rsidR="0019237C" w:rsidRPr="00BF4D0C" w:rsidRDefault="0019237C" w:rsidP="0019237C">
            <w:pPr>
              <w:spacing w:before="0"/>
              <w:ind w:firstLine="0"/>
              <w:contextualSpacing/>
              <w:jc w:val="left"/>
              <w:rPr>
                <w:sz w:val="22"/>
                <w:szCs w:val="22"/>
              </w:rPr>
            </w:pPr>
            <w:r w:rsidRPr="00BF4D0C">
              <w:rPr>
                <w:sz w:val="22"/>
                <w:szCs w:val="22"/>
              </w:rPr>
              <w:t>Автомобильная дорога по ул. Ларина от пересечения с ул. Васильевской до пересечения с ул. Ломоносова</w:t>
            </w:r>
          </w:p>
        </w:tc>
        <w:tc>
          <w:tcPr>
            <w:tcW w:w="3260" w:type="dxa"/>
            <w:shd w:val="clear" w:color="auto" w:fill="auto"/>
          </w:tcPr>
          <w:p w14:paraId="13AF5C63" w14:textId="77777777" w:rsidR="0019237C" w:rsidRPr="00BF4D0C" w:rsidRDefault="0019237C" w:rsidP="0019237C">
            <w:pPr>
              <w:spacing w:before="0"/>
              <w:ind w:firstLine="0"/>
              <w:contextualSpacing/>
              <w:jc w:val="left"/>
              <w:rPr>
                <w:sz w:val="22"/>
                <w:szCs w:val="22"/>
              </w:rPr>
            </w:pPr>
            <w:r w:rsidRPr="00BF4D0C">
              <w:rPr>
                <w:sz w:val="22"/>
                <w:szCs w:val="22"/>
              </w:rPr>
              <w:t>г. Тольятти</w:t>
            </w:r>
          </w:p>
        </w:tc>
        <w:tc>
          <w:tcPr>
            <w:tcW w:w="2415" w:type="dxa"/>
            <w:shd w:val="clear" w:color="auto" w:fill="auto"/>
          </w:tcPr>
          <w:p w14:paraId="49780CAB"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0DFD660C" w14:textId="77777777" w:rsidTr="00106930">
        <w:trPr>
          <w:trHeight w:val="231"/>
        </w:trPr>
        <w:tc>
          <w:tcPr>
            <w:tcW w:w="709" w:type="dxa"/>
            <w:vMerge/>
          </w:tcPr>
          <w:p w14:paraId="72CBE9B3" w14:textId="77777777" w:rsidR="0019237C" w:rsidRPr="00BF4D0C" w:rsidRDefault="0019237C" w:rsidP="0019237C">
            <w:pPr>
              <w:spacing w:before="0"/>
              <w:ind w:firstLine="0"/>
              <w:rPr>
                <w:b/>
                <w:bCs/>
                <w:sz w:val="22"/>
                <w:szCs w:val="22"/>
              </w:rPr>
            </w:pPr>
          </w:p>
        </w:tc>
        <w:tc>
          <w:tcPr>
            <w:tcW w:w="1809" w:type="dxa"/>
            <w:vMerge/>
            <w:shd w:val="clear" w:color="auto" w:fill="auto"/>
          </w:tcPr>
          <w:p w14:paraId="13D16DAB" w14:textId="77777777" w:rsidR="0019237C" w:rsidRPr="00BF4D0C" w:rsidRDefault="0019237C" w:rsidP="0019237C">
            <w:pPr>
              <w:spacing w:before="0"/>
              <w:ind w:firstLine="0"/>
              <w:rPr>
                <w:b/>
                <w:bCs/>
                <w:sz w:val="22"/>
                <w:szCs w:val="22"/>
              </w:rPr>
            </w:pPr>
          </w:p>
        </w:tc>
        <w:tc>
          <w:tcPr>
            <w:tcW w:w="1985" w:type="dxa"/>
            <w:vMerge/>
            <w:shd w:val="clear" w:color="auto" w:fill="auto"/>
          </w:tcPr>
          <w:p w14:paraId="6468F37D" w14:textId="77777777" w:rsidR="0019237C" w:rsidRPr="00BF4D0C" w:rsidRDefault="0019237C" w:rsidP="0019237C">
            <w:pPr>
              <w:spacing w:before="0"/>
              <w:ind w:firstLine="0"/>
              <w:rPr>
                <w:bCs/>
                <w:sz w:val="22"/>
                <w:szCs w:val="22"/>
              </w:rPr>
            </w:pPr>
          </w:p>
        </w:tc>
        <w:tc>
          <w:tcPr>
            <w:tcW w:w="1984" w:type="dxa"/>
            <w:shd w:val="clear" w:color="auto" w:fill="auto"/>
          </w:tcPr>
          <w:p w14:paraId="2951EF5C" w14:textId="77777777" w:rsidR="0019237C" w:rsidRPr="00BF4D0C" w:rsidRDefault="0019237C" w:rsidP="0019237C">
            <w:pPr>
              <w:spacing w:before="0"/>
              <w:ind w:firstLine="0"/>
              <w:contextualSpacing/>
              <w:jc w:val="left"/>
              <w:rPr>
                <w:sz w:val="22"/>
                <w:szCs w:val="22"/>
              </w:rPr>
            </w:pPr>
            <w:r w:rsidRPr="00BF4D0C">
              <w:rPr>
                <w:sz w:val="22"/>
                <w:szCs w:val="22"/>
              </w:rPr>
              <w:t>Магистральная улица общегородского значения непрерывного движения</w:t>
            </w:r>
          </w:p>
        </w:tc>
        <w:tc>
          <w:tcPr>
            <w:tcW w:w="2835" w:type="dxa"/>
            <w:shd w:val="clear" w:color="auto" w:fill="auto"/>
          </w:tcPr>
          <w:p w14:paraId="475853F2" w14:textId="77777777" w:rsidR="0019237C" w:rsidRPr="00BF4D0C" w:rsidRDefault="0019237C" w:rsidP="0019237C">
            <w:pPr>
              <w:spacing w:before="0"/>
              <w:ind w:firstLine="0"/>
              <w:contextualSpacing/>
              <w:jc w:val="left"/>
              <w:rPr>
                <w:sz w:val="22"/>
                <w:szCs w:val="22"/>
              </w:rPr>
            </w:pPr>
            <w:r w:rsidRPr="00BF4D0C">
              <w:rPr>
                <w:sz w:val="22"/>
                <w:szCs w:val="22"/>
              </w:rPr>
              <w:t xml:space="preserve">Лесная дорога - продолжение ул. </w:t>
            </w:r>
            <w:proofErr w:type="spellStart"/>
            <w:r w:rsidRPr="00BF4D0C">
              <w:rPr>
                <w:sz w:val="22"/>
                <w:szCs w:val="22"/>
              </w:rPr>
              <w:t>Баныкина</w:t>
            </w:r>
            <w:proofErr w:type="spellEnd"/>
            <w:r w:rsidRPr="00BF4D0C">
              <w:rPr>
                <w:sz w:val="22"/>
                <w:szCs w:val="22"/>
              </w:rPr>
              <w:t xml:space="preserve"> до Ленинского проспекта</w:t>
            </w:r>
          </w:p>
        </w:tc>
        <w:tc>
          <w:tcPr>
            <w:tcW w:w="3260" w:type="dxa"/>
            <w:shd w:val="clear" w:color="auto" w:fill="auto"/>
          </w:tcPr>
          <w:p w14:paraId="2299353F" w14:textId="77777777" w:rsidR="0019237C" w:rsidRPr="00BF4D0C" w:rsidRDefault="0019237C" w:rsidP="0019237C">
            <w:pPr>
              <w:spacing w:before="0"/>
              <w:ind w:firstLine="0"/>
              <w:contextualSpacing/>
              <w:jc w:val="left"/>
              <w:rPr>
                <w:sz w:val="22"/>
                <w:szCs w:val="22"/>
              </w:rPr>
            </w:pPr>
            <w:r w:rsidRPr="00BF4D0C">
              <w:rPr>
                <w:sz w:val="22"/>
                <w:szCs w:val="22"/>
              </w:rPr>
              <w:t>Г. Тольятти, Центральный район, Автозаводский район</w:t>
            </w:r>
          </w:p>
        </w:tc>
        <w:tc>
          <w:tcPr>
            <w:tcW w:w="2415" w:type="dxa"/>
            <w:shd w:val="clear" w:color="auto" w:fill="auto"/>
          </w:tcPr>
          <w:p w14:paraId="6A9C6C8E"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68798592" w14:textId="77777777" w:rsidTr="00106930">
        <w:trPr>
          <w:trHeight w:val="231"/>
        </w:trPr>
        <w:tc>
          <w:tcPr>
            <w:tcW w:w="709" w:type="dxa"/>
            <w:vMerge/>
          </w:tcPr>
          <w:p w14:paraId="4D408166" w14:textId="77777777" w:rsidR="0019237C" w:rsidRPr="00BF4D0C" w:rsidRDefault="0019237C" w:rsidP="0019237C">
            <w:pPr>
              <w:spacing w:before="0"/>
              <w:ind w:firstLine="0"/>
              <w:rPr>
                <w:b/>
                <w:bCs/>
                <w:sz w:val="22"/>
                <w:szCs w:val="22"/>
              </w:rPr>
            </w:pPr>
          </w:p>
        </w:tc>
        <w:tc>
          <w:tcPr>
            <w:tcW w:w="1809" w:type="dxa"/>
            <w:vMerge/>
            <w:shd w:val="clear" w:color="auto" w:fill="auto"/>
          </w:tcPr>
          <w:p w14:paraId="3EB0F1E2" w14:textId="77777777" w:rsidR="0019237C" w:rsidRPr="00BF4D0C" w:rsidRDefault="0019237C" w:rsidP="0019237C">
            <w:pPr>
              <w:spacing w:before="0"/>
              <w:ind w:firstLine="0"/>
              <w:rPr>
                <w:b/>
                <w:bCs/>
                <w:sz w:val="22"/>
                <w:szCs w:val="22"/>
              </w:rPr>
            </w:pPr>
          </w:p>
        </w:tc>
        <w:tc>
          <w:tcPr>
            <w:tcW w:w="1985" w:type="dxa"/>
            <w:vMerge/>
            <w:shd w:val="clear" w:color="auto" w:fill="auto"/>
          </w:tcPr>
          <w:p w14:paraId="253C3E0D" w14:textId="77777777" w:rsidR="0019237C" w:rsidRPr="00BF4D0C" w:rsidRDefault="0019237C" w:rsidP="0019237C">
            <w:pPr>
              <w:spacing w:before="0"/>
              <w:ind w:firstLine="0"/>
              <w:rPr>
                <w:bCs/>
                <w:sz w:val="22"/>
                <w:szCs w:val="22"/>
              </w:rPr>
            </w:pPr>
          </w:p>
        </w:tc>
        <w:tc>
          <w:tcPr>
            <w:tcW w:w="1984" w:type="dxa"/>
            <w:shd w:val="clear" w:color="auto" w:fill="auto"/>
          </w:tcPr>
          <w:p w14:paraId="13252F20" w14:textId="77777777" w:rsidR="0019237C" w:rsidRPr="00BF4D0C" w:rsidRDefault="0019237C" w:rsidP="0019237C">
            <w:pPr>
              <w:spacing w:before="0"/>
              <w:ind w:firstLine="0"/>
              <w:contextualSpacing/>
              <w:jc w:val="left"/>
              <w:rPr>
                <w:sz w:val="22"/>
                <w:szCs w:val="22"/>
              </w:rPr>
            </w:pPr>
            <w:r w:rsidRPr="00BF4D0C">
              <w:rPr>
                <w:sz w:val="22"/>
                <w:szCs w:val="22"/>
              </w:rPr>
              <w:t>Улицы и дороги местного значения</w:t>
            </w:r>
          </w:p>
        </w:tc>
        <w:tc>
          <w:tcPr>
            <w:tcW w:w="2835" w:type="dxa"/>
            <w:shd w:val="clear" w:color="auto" w:fill="auto"/>
          </w:tcPr>
          <w:p w14:paraId="148D8D29" w14:textId="77777777" w:rsidR="0019237C" w:rsidRPr="00BF4D0C" w:rsidRDefault="0019237C" w:rsidP="0019237C">
            <w:pPr>
              <w:spacing w:before="0"/>
              <w:ind w:firstLine="0"/>
              <w:contextualSpacing/>
              <w:jc w:val="left"/>
              <w:rPr>
                <w:sz w:val="22"/>
                <w:szCs w:val="22"/>
              </w:rPr>
            </w:pPr>
            <w:r w:rsidRPr="00BF4D0C">
              <w:rPr>
                <w:sz w:val="22"/>
                <w:szCs w:val="22"/>
              </w:rPr>
              <w:t>Автомобильная дорога</w:t>
            </w:r>
          </w:p>
        </w:tc>
        <w:tc>
          <w:tcPr>
            <w:tcW w:w="3260" w:type="dxa"/>
            <w:shd w:val="clear" w:color="auto" w:fill="auto"/>
          </w:tcPr>
          <w:p w14:paraId="156D09A8" w14:textId="77777777" w:rsidR="0019237C" w:rsidRPr="00BF4D0C" w:rsidRDefault="0019237C" w:rsidP="0019237C">
            <w:pPr>
              <w:spacing w:before="0"/>
              <w:ind w:firstLine="0"/>
              <w:contextualSpacing/>
              <w:jc w:val="left"/>
              <w:rPr>
                <w:sz w:val="22"/>
                <w:szCs w:val="22"/>
              </w:rPr>
            </w:pPr>
            <w:r w:rsidRPr="00BF4D0C">
              <w:rPr>
                <w:sz w:val="22"/>
                <w:szCs w:val="22"/>
              </w:rPr>
              <w:t xml:space="preserve">г. Тольятти, </w:t>
            </w:r>
          </w:p>
          <w:p w14:paraId="13182882" w14:textId="77777777" w:rsidR="0019237C" w:rsidRPr="00BF4D0C" w:rsidRDefault="0019237C" w:rsidP="0019237C">
            <w:pPr>
              <w:spacing w:before="0"/>
              <w:ind w:firstLine="0"/>
              <w:contextualSpacing/>
              <w:jc w:val="left"/>
              <w:rPr>
                <w:sz w:val="22"/>
                <w:szCs w:val="22"/>
              </w:rPr>
            </w:pPr>
            <w:r w:rsidRPr="00BF4D0C">
              <w:rPr>
                <w:sz w:val="22"/>
                <w:szCs w:val="22"/>
              </w:rPr>
              <w:t xml:space="preserve">п-в </w:t>
            </w:r>
            <w:proofErr w:type="spellStart"/>
            <w:r w:rsidRPr="00BF4D0C">
              <w:rPr>
                <w:sz w:val="22"/>
                <w:szCs w:val="22"/>
              </w:rPr>
              <w:t>Копылово</w:t>
            </w:r>
            <w:proofErr w:type="spellEnd"/>
          </w:p>
        </w:tc>
        <w:tc>
          <w:tcPr>
            <w:tcW w:w="2415" w:type="dxa"/>
            <w:shd w:val="clear" w:color="auto" w:fill="auto"/>
          </w:tcPr>
          <w:p w14:paraId="20D6B8BA"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705AFB66" w14:textId="77777777" w:rsidTr="00106930">
        <w:trPr>
          <w:trHeight w:val="231"/>
        </w:trPr>
        <w:tc>
          <w:tcPr>
            <w:tcW w:w="709" w:type="dxa"/>
            <w:vMerge/>
          </w:tcPr>
          <w:p w14:paraId="19060F41" w14:textId="77777777" w:rsidR="0019237C" w:rsidRPr="00BF4D0C" w:rsidRDefault="0019237C" w:rsidP="0019237C">
            <w:pPr>
              <w:spacing w:before="0"/>
              <w:ind w:firstLine="0"/>
              <w:rPr>
                <w:b/>
                <w:bCs/>
                <w:sz w:val="22"/>
                <w:szCs w:val="22"/>
              </w:rPr>
            </w:pPr>
          </w:p>
        </w:tc>
        <w:tc>
          <w:tcPr>
            <w:tcW w:w="1809" w:type="dxa"/>
            <w:vMerge/>
            <w:shd w:val="clear" w:color="auto" w:fill="auto"/>
          </w:tcPr>
          <w:p w14:paraId="1883E298" w14:textId="77777777" w:rsidR="0019237C" w:rsidRPr="00BF4D0C" w:rsidRDefault="0019237C" w:rsidP="0019237C">
            <w:pPr>
              <w:spacing w:before="0"/>
              <w:ind w:firstLine="0"/>
              <w:rPr>
                <w:b/>
                <w:bCs/>
                <w:sz w:val="22"/>
                <w:szCs w:val="22"/>
              </w:rPr>
            </w:pPr>
          </w:p>
        </w:tc>
        <w:tc>
          <w:tcPr>
            <w:tcW w:w="1985" w:type="dxa"/>
            <w:vMerge/>
            <w:shd w:val="clear" w:color="auto" w:fill="auto"/>
          </w:tcPr>
          <w:p w14:paraId="16989A9E" w14:textId="77777777" w:rsidR="0019237C" w:rsidRPr="00BF4D0C" w:rsidRDefault="0019237C" w:rsidP="0019237C">
            <w:pPr>
              <w:spacing w:before="0"/>
              <w:ind w:firstLine="0"/>
              <w:rPr>
                <w:bCs/>
                <w:sz w:val="22"/>
                <w:szCs w:val="22"/>
              </w:rPr>
            </w:pPr>
          </w:p>
        </w:tc>
        <w:tc>
          <w:tcPr>
            <w:tcW w:w="1984" w:type="dxa"/>
            <w:shd w:val="clear" w:color="auto" w:fill="auto"/>
          </w:tcPr>
          <w:p w14:paraId="7770581E" w14:textId="179FA11F" w:rsidR="0019237C" w:rsidRPr="00BF4D0C" w:rsidRDefault="0019237C" w:rsidP="0019237C">
            <w:pPr>
              <w:spacing w:before="0"/>
              <w:ind w:firstLine="0"/>
              <w:contextualSpacing/>
              <w:jc w:val="left"/>
              <w:rPr>
                <w:sz w:val="22"/>
                <w:szCs w:val="22"/>
              </w:rPr>
            </w:pPr>
            <w:r w:rsidRPr="00BF4D0C">
              <w:rPr>
                <w:sz w:val="22"/>
                <w:szCs w:val="22"/>
              </w:rPr>
              <w:t>Магистральная улица общегородского значения</w:t>
            </w:r>
            <w:r w:rsidR="00E76A6C" w:rsidRPr="00BF4D0C">
              <w:rPr>
                <w:sz w:val="22"/>
                <w:szCs w:val="22"/>
              </w:rPr>
              <w:t xml:space="preserve"> </w:t>
            </w:r>
            <w:r w:rsidRPr="00BF4D0C">
              <w:rPr>
                <w:sz w:val="22"/>
                <w:szCs w:val="22"/>
              </w:rPr>
              <w:t>регулируемого движения</w:t>
            </w:r>
          </w:p>
        </w:tc>
        <w:tc>
          <w:tcPr>
            <w:tcW w:w="2835" w:type="dxa"/>
            <w:shd w:val="clear" w:color="auto" w:fill="auto"/>
          </w:tcPr>
          <w:p w14:paraId="2BF163FF" w14:textId="221BEF69" w:rsidR="0019237C" w:rsidRPr="00BF4D0C" w:rsidRDefault="0019237C" w:rsidP="0019237C">
            <w:pPr>
              <w:spacing w:before="0"/>
              <w:ind w:firstLine="0"/>
              <w:contextualSpacing/>
              <w:jc w:val="left"/>
              <w:rPr>
                <w:sz w:val="22"/>
                <w:szCs w:val="22"/>
              </w:rPr>
            </w:pPr>
            <w:r w:rsidRPr="00BF4D0C">
              <w:rPr>
                <w:sz w:val="22"/>
                <w:szCs w:val="22"/>
              </w:rPr>
              <w:t>Автомобильная дорога</w:t>
            </w:r>
            <w:r w:rsidR="00810758" w:rsidRPr="00BF4D0C">
              <w:rPr>
                <w:sz w:val="22"/>
                <w:szCs w:val="22"/>
              </w:rPr>
              <w:t xml:space="preserve"> </w:t>
            </w:r>
            <w:r w:rsidRPr="00BF4D0C">
              <w:rPr>
                <w:sz w:val="22"/>
                <w:szCs w:val="22"/>
              </w:rPr>
              <w:t>от ул. Коммунистическая до ул. Магистральной</w:t>
            </w:r>
            <w:r w:rsidRPr="00BF4D0C">
              <w:rPr>
                <w:sz w:val="22"/>
                <w:szCs w:val="22"/>
              </w:rPr>
              <w:br/>
            </w:r>
          </w:p>
        </w:tc>
        <w:tc>
          <w:tcPr>
            <w:tcW w:w="3260" w:type="dxa"/>
            <w:shd w:val="clear" w:color="auto" w:fill="auto"/>
          </w:tcPr>
          <w:p w14:paraId="6695F318" w14:textId="77777777" w:rsidR="0019237C" w:rsidRPr="00BF4D0C" w:rsidRDefault="0019237C" w:rsidP="0019237C">
            <w:pPr>
              <w:spacing w:before="0"/>
              <w:ind w:firstLine="0"/>
              <w:contextualSpacing/>
              <w:jc w:val="left"/>
              <w:rPr>
                <w:sz w:val="22"/>
                <w:szCs w:val="22"/>
              </w:rPr>
            </w:pPr>
            <w:r w:rsidRPr="00BF4D0C">
              <w:rPr>
                <w:sz w:val="22"/>
                <w:szCs w:val="22"/>
              </w:rPr>
              <w:t>г. Тольятти, Комсомольский район</w:t>
            </w:r>
          </w:p>
        </w:tc>
        <w:tc>
          <w:tcPr>
            <w:tcW w:w="2415" w:type="dxa"/>
            <w:shd w:val="clear" w:color="auto" w:fill="auto"/>
          </w:tcPr>
          <w:p w14:paraId="219BC82C"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0FD34501" w14:textId="77777777" w:rsidTr="00106930">
        <w:trPr>
          <w:trHeight w:val="231"/>
        </w:trPr>
        <w:tc>
          <w:tcPr>
            <w:tcW w:w="709" w:type="dxa"/>
            <w:vMerge/>
          </w:tcPr>
          <w:p w14:paraId="6D6B79D4" w14:textId="77777777" w:rsidR="0019237C" w:rsidRPr="00BF4D0C" w:rsidRDefault="0019237C" w:rsidP="0019237C">
            <w:pPr>
              <w:spacing w:before="0"/>
              <w:ind w:firstLine="0"/>
              <w:rPr>
                <w:b/>
                <w:bCs/>
                <w:sz w:val="22"/>
                <w:szCs w:val="22"/>
              </w:rPr>
            </w:pPr>
          </w:p>
        </w:tc>
        <w:tc>
          <w:tcPr>
            <w:tcW w:w="1809" w:type="dxa"/>
            <w:vMerge/>
            <w:shd w:val="clear" w:color="auto" w:fill="auto"/>
          </w:tcPr>
          <w:p w14:paraId="4F2DAAEF" w14:textId="77777777" w:rsidR="0019237C" w:rsidRPr="00BF4D0C" w:rsidRDefault="0019237C" w:rsidP="0019237C">
            <w:pPr>
              <w:spacing w:before="0"/>
              <w:ind w:firstLine="0"/>
              <w:rPr>
                <w:b/>
                <w:bCs/>
                <w:sz w:val="22"/>
                <w:szCs w:val="22"/>
              </w:rPr>
            </w:pPr>
          </w:p>
        </w:tc>
        <w:tc>
          <w:tcPr>
            <w:tcW w:w="1985" w:type="dxa"/>
            <w:vMerge/>
            <w:shd w:val="clear" w:color="auto" w:fill="auto"/>
          </w:tcPr>
          <w:p w14:paraId="2603627A" w14:textId="77777777" w:rsidR="0019237C" w:rsidRPr="00BF4D0C" w:rsidRDefault="0019237C" w:rsidP="0019237C">
            <w:pPr>
              <w:spacing w:before="0"/>
              <w:ind w:firstLine="0"/>
              <w:rPr>
                <w:bCs/>
                <w:sz w:val="22"/>
                <w:szCs w:val="22"/>
              </w:rPr>
            </w:pPr>
          </w:p>
        </w:tc>
        <w:tc>
          <w:tcPr>
            <w:tcW w:w="1984" w:type="dxa"/>
            <w:shd w:val="clear" w:color="auto" w:fill="auto"/>
          </w:tcPr>
          <w:p w14:paraId="6AE59904" w14:textId="77777777" w:rsidR="0019237C" w:rsidRPr="00BF4D0C" w:rsidRDefault="0019237C" w:rsidP="0019237C">
            <w:pPr>
              <w:spacing w:before="0"/>
              <w:ind w:firstLine="0"/>
              <w:contextualSpacing/>
              <w:jc w:val="left"/>
              <w:rPr>
                <w:sz w:val="22"/>
                <w:szCs w:val="22"/>
              </w:rPr>
            </w:pPr>
            <w:r w:rsidRPr="00BF4D0C">
              <w:rPr>
                <w:sz w:val="22"/>
                <w:szCs w:val="22"/>
              </w:rPr>
              <w:t>Улица и дорога местного значения</w:t>
            </w:r>
          </w:p>
        </w:tc>
        <w:tc>
          <w:tcPr>
            <w:tcW w:w="2835" w:type="dxa"/>
            <w:shd w:val="clear" w:color="auto" w:fill="auto"/>
          </w:tcPr>
          <w:p w14:paraId="052C1F39" w14:textId="77777777" w:rsidR="0019237C" w:rsidRPr="00BF4D0C" w:rsidRDefault="0019237C" w:rsidP="0019237C">
            <w:pPr>
              <w:spacing w:before="0"/>
              <w:ind w:firstLine="0"/>
              <w:contextualSpacing/>
              <w:jc w:val="left"/>
              <w:rPr>
                <w:sz w:val="22"/>
                <w:szCs w:val="22"/>
              </w:rPr>
            </w:pPr>
            <w:r w:rsidRPr="00BF4D0C">
              <w:rPr>
                <w:sz w:val="22"/>
                <w:szCs w:val="22"/>
              </w:rPr>
              <w:t>Съезд на ул. Лизы Чайкиной</w:t>
            </w:r>
          </w:p>
        </w:tc>
        <w:tc>
          <w:tcPr>
            <w:tcW w:w="3260" w:type="dxa"/>
            <w:shd w:val="clear" w:color="auto" w:fill="auto"/>
          </w:tcPr>
          <w:p w14:paraId="08B68F6C" w14:textId="77777777" w:rsidR="0019237C" w:rsidRPr="00BF4D0C" w:rsidRDefault="0019237C" w:rsidP="0019237C">
            <w:pPr>
              <w:spacing w:before="0"/>
              <w:ind w:firstLine="0"/>
              <w:contextualSpacing/>
              <w:jc w:val="left"/>
              <w:rPr>
                <w:sz w:val="22"/>
                <w:szCs w:val="22"/>
              </w:rPr>
            </w:pPr>
            <w:r w:rsidRPr="00BF4D0C">
              <w:rPr>
                <w:sz w:val="22"/>
                <w:szCs w:val="22"/>
              </w:rPr>
              <w:t>г. Тольятти, Комсомольский район</w:t>
            </w:r>
          </w:p>
        </w:tc>
        <w:tc>
          <w:tcPr>
            <w:tcW w:w="2415" w:type="dxa"/>
            <w:shd w:val="clear" w:color="auto" w:fill="auto"/>
          </w:tcPr>
          <w:p w14:paraId="5EA8E12C"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651FBDCB" w14:textId="77777777" w:rsidTr="00106930">
        <w:trPr>
          <w:trHeight w:val="231"/>
        </w:trPr>
        <w:tc>
          <w:tcPr>
            <w:tcW w:w="709" w:type="dxa"/>
            <w:vMerge/>
          </w:tcPr>
          <w:p w14:paraId="370B000B" w14:textId="77777777" w:rsidR="0019237C" w:rsidRPr="00BF4D0C" w:rsidRDefault="0019237C" w:rsidP="0019237C">
            <w:pPr>
              <w:spacing w:before="0"/>
              <w:ind w:firstLine="0"/>
              <w:rPr>
                <w:b/>
                <w:bCs/>
                <w:sz w:val="22"/>
                <w:szCs w:val="22"/>
              </w:rPr>
            </w:pPr>
          </w:p>
        </w:tc>
        <w:tc>
          <w:tcPr>
            <w:tcW w:w="1809" w:type="dxa"/>
            <w:vMerge/>
            <w:shd w:val="clear" w:color="auto" w:fill="auto"/>
          </w:tcPr>
          <w:p w14:paraId="3C0D872E" w14:textId="77777777" w:rsidR="0019237C" w:rsidRPr="00BF4D0C" w:rsidRDefault="0019237C" w:rsidP="0019237C">
            <w:pPr>
              <w:spacing w:before="0"/>
              <w:ind w:firstLine="0"/>
              <w:rPr>
                <w:b/>
                <w:bCs/>
                <w:sz w:val="22"/>
                <w:szCs w:val="22"/>
              </w:rPr>
            </w:pPr>
          </w:p>
        </w:tc>
        <w:tc>
          <w:tcPr>
            <w:tcW w:w="1985" w:type="dxa"/>
            <w:vMerge/>
            <w:shd w:val="clear" w:color="auto" w:fill="auto"/>
          </w:tcPr>
          <w:p w14:paraId="6E07B9BD" w14:textId="77777777" w:rsidR="0019237C" w:rsidRPr="00BF4D0C" w:rsidRDefault="0019237C" w:rsidP="0019237C">
            <w:pPr>
              <w:spacing w:before="0"/>
              <w:ind w:firstLine="0"/>
              <w:rPr>
                <w:bCs/>
                <w:sz w:val="22"/>
                <w:szCs w:val="22"/>
              </w:rPr>
            </w:pPr>
          </w:p>
        </w:tc>
        <w:tc>
          <w:tcPr>
            <w:tcW w:w="1984" w:type="dxa"/>
            <w:shd w:val="clear" w:color="auto" w:fill="auto"/>
          </w:tcPr>
          <w:p w14:paraId="396D732F" w14:textId="77777777" w:rsidR="0019237C" w:rsidRPr="00BF4D0C" w:rsidRDefault="0019237C" w:rsidP="0019237C">
            <w:pPr>
              <w:spacing w:before="0"/>
              <w:ind w:firstLine="0"/>
              <w:contextualSpacing/>
              <w:jc w:val="left"/>
              <w:rPr>
                <w:sz w:val="22"/>
                <w:szCs w:val="22"/>
              </w:rPr>
            </w:pPr>
            <w:r w:rsidRPr="00BF4D0C">
              <w:rPr>
                <w:sz w:val="22"/>
                <w:szCs w:val="22"/>
              </w:rPr>
              <w:t>Магистральная улица районного значения</w:t>
            </w:r>
          </w:p>
        </w:tc>
        <w:tc>
          <w:tcPr>
            <w:tcW w:w="2835" w:type="dxa"/>
            <w:shd w:val="clear" w:color="auto" w:fill="auto"/>
          </w:tcPr>
          <w:p w14:paraId="36E89EBA" w14:textId="77777777" w:rsidR="0019237C" w:rsidRPr="00BF4D0C" w:rsidRDefault="0019237C" w:rsidP="0019237C">
            <w:pPr>
              <w:spacing w:before="0"/>
              <w:ind w:firstLine="0"/>
              <w:contextualSpacing/>
              <w:jc w:val="left"/>
              <w:rPr>
                <w:sz w:val="22"/>
                <w:szCs w:val="22"/>
              </w:rPr>
            </w:pPr>
            <w:r w:rsidRPr="00BF4D0C">
              <w:rPr>
                <w:sz w:val="22"/>
                <w:szCs w:val="22"/>
              </w:rPr>
              <w:t>ул. Толстого,</w:t>
            </w:r>
          </w:p>
          <w:p w14:paraId="151E1872" w14:textId="7A2A1C67" w:rsidR="0019237C" w:rsidRPr="00BF4D0C" w:rsidRDefault="0019237C" w:rsidP="0019237C">
            <w:pPr>
              <w:spacing w:before="0"/>
              <w:ind w:firstLine="0"/>
              <w:contextualSpacing/>
              <w:jc w:val="left"/>
              <w:rPr>
                <w:sz w:val="22"/>
                <w:szCs w:val="22"/>
              </w:rPr>
            </w:pPr>
            <w:r w:rsidRPr="00BF4D0C">
              <w:rPr>
                <w:sz w:val="22"/>
                <w:szCs w:val="22"/>
              </w:rPr>
              <w:t>продолжение</w:t>
            </w:r>
            <w:r w:rsidR="00810758" w:rsidRPr="00BF4D0C">
              <w:rPr>
                <w:sz w:val="22"/>
                <w:szCs w:val="22"/>
              </w:rPr>
              <w:t xml:space="preserve"> </w:t>
            </w:r>
            <w:r w:rsidRPr="00BF4D0C">
              <w:rPr>
                <w:sz w:val="22"/>
                <w:szCs w:val="22"/>
              </w:rPr>
              <w:t>до Автозаводского шоссе</w:t>
            </w:r>
          </w:p>
        </w:tc>
        <w:tc>
          <w:tcPr>
            <w:tcW w:w="3260" w:type="dxa"/>
            <w:shd w:val="clear" w:color="auto" w:fill="auto"/>
          </w:tcPr>
          <w:p w14:paraId="3E9C7CD8" w14:textId="77777777" w:rsidR="0019237C" w:rsidRPr="00BF4D0C" w:rsidRDefault="0019237C" w:rsidP="0019237C">
            <w:pPr>
              <w:spacing w:before="0"/>
              <w:ind w:firstLine="0"/>
              <w:contextualSpacing/>
              <w:jc w:val="left"/>
              <w:rPr>
                <w:sz w:val="22"/>
                <w:szCs w:val="22"/>
              </w:rPr>
            </w:pPr>
            <w:r w:rsidRPr="00BF4D0C">
              <w:rPr>
                <w:sz w:val="22"/>
                <w:szCs w:val="22"/>
              </w:rPr>
              <w:t>г. Тольятти, Центральный район</w:t>
            </w:r>
          </w:p>
        </w:tc>
        <w:tc>
          <w:tcPr>
            <w:tcW w:w="2415" w:type="dxa"/>
            <w:shd w:val="clear" w:color="auto" w:fill="auto"/>
          </w:tcPr>
          <w:p w14:paraId="146E437D"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5B041E39" w14:textId="77777777" w:rsidTr="00106930">
        <w:trPr>
          <w:trHeight w:val="231"/>
        </w:trPr>
        <w:tc>
          <w:tcPr>
            <w:tcW w:w="709" w:type="dxa"/>
            <w:vMerge/>
          </w:tcPr>
          <w:p w14:paraId="0DC0F51B" w14:textId="77777777" w:rsidR="0019237C" w:rsidRPr="00BF4D0C" w:rsidRDefault="0019237C" w:rsidP="0019237C">
            <w:pPr>
              <w:spacing w:before="0"/>
              <w:ind w:firstLine="0"/>
              <w:rPr>
                <w:b/>
                <w:bCs/>
                <w:sz w:val="22"/>
                <w:szCs w:val="22"/>
              </w:rPr>
            </w:pPr>
          </w:p>
        </w:tc>
        <w:tc>
          <w:tcPr>
            <w:tcW w:w="1809" w:type="dxa"/>
            <w:vMerge/>
            <w:shd w:val="clear" w:color="auto" w:fill="auto"/>
          </w:tcPr>
          <w:p w14:paraId="3E87D6EA" w14:textId="77777777" w:rsidR="0019237C" w:rsidRPr="00BF4D0C" w:rsidRDefault="0019237C" w:rsidP="0019237C">
            <w:pPr>
              <w:spacing w:before="0"/>
              <w:ind w:firstLine="0"/>
              <w:rPr>
                <w:b/>
                <w:bCs/>
                <w:sz w:val="22"/>
                <w:szCs w:val="22"/>
              </w:rPr>
            </w:pPr>
          </w:p>
        </w:tc>
        <w:tc>
          <w:tcPr>
            <w:tcW w:w="1985" w:type="dxa"/>
            <w:vMerge/>
            <w:shd w:val="clear" w:color="auto" w:fill="auto"/>
          </w:tcPr>
          <w:p w14:paraId="7C4C9B22" w14:textId="77777777" w:rsidR="0019237C" w:rsidRPr="00BF4D0C" w:rsidRDefault="0019237C" w:rsidP="0019237C">
            <w:pPr>
              <w:spacing w:before="0"/>
              <w:ind w:firstLine="0"/>
              <w:rPr>
                <w:bCs/>
                <w:sz w:val="22"/>
                <w:szCs w:val="22"/>
              </w:rPr>
            </w:pPr>
          </w:p>
        </w:tc>
        <w:tc>
          <w:tcPr>
            <w:tcW w:w="1984" w:type="dxa"/>
            <w:shd w:val="clear" w:color="auto" w:fill="auto"/>
          </w:tcPr>
          <w:p w14:paraId="21E8562C" w14:textId="77777777" w:rsidR="0019237C" w:rsidRPr="00BF4D0C" w:rsidRDefault="0019237C" w:rsidP="0019237C">
            <w:pPr>
              <w:spacing w:before="0"/>
              <w:ind w:firstLine="0"/>
              <w:contextualSpacing/>
              <w:jc w:val="left"/>
              <w:rPr>
                <w:sz w:val="22"/>
                <w:szCs w:val="22"/>
              </w:rPr>
            </w:pPr>
            <w:r w:rsidRPr="00BF4D0C">
              <w:rPr>
                <w:sz w:val="22"/>
                <w:szCs w:val="22"/>
              </w:rPr>
              <w:t>Магистральная улица районного значения</w:t>
            </w:r>
          </w:p>
        </w:tc>
        <w:tc>
          <w:tcPr>
            <w:tcW w:w="2835" w:type="dxa"/>
            <w:shd w:val="clear" w:color="auto" w:fill="auto"/>
          </w:tcPr>
          <w:p w14:paraId="693EA256" w14:textId="77777777" w:rsidR="0019237C" w:rsidRPr="00BF4D0C" w:rsidRDefault="0019237C" w:rsidP="0019237C">
            <w:pPr>
              <w:spacing w:before="0"/>
              <w:ind w:firstLine="0"/>
              <w:contextualSpacing/>
              <w:jc w:val="left"/>
              <w:rPr>
                <w:sz w:val="22"/>
                <w:szCs w:val="22"/>
              </w:rPr>
            </w:pPr>
            <w:r w:rsidRPr="00BF4D0C">
              <w:rPr>
                <w:sz w:val="22"/>
                <w:szCs w:val="22"/>
              </w:rPr>
              <w:t xml:space="preserve">Дорога от </w:t>
            </w:r>
            <w:proofErr w:type="spellStart"/>
            <w:r w:rsidRPr="00BF4D0C">
              <w:rPr>
                <w:sz w:val="22"/>
                <w:szCs w:val="22"/>
              </w:rPr>
              <w:t>Хрящевского</w:t>
            </w:r>
            <w:proofErr w:type="spellEnd"/>
            <w:r w:rsidRPr="00BF4D0C">
              <w:rPr>
                <w:sz w:val="22"/>
                <w:szCs w:val="22"/>
              </w:rPr>
              <w:t xml:space="preserve"> шоссе до </w:t>
            </w:r>
            <w:proofErr w:type="spellStart"/>
            <w:r w:rsidRPr="00BF4D0C">
              <w:rPr>
                <w:sz w:val="22"/>
                <w:szCs w:val="22"/>
              </w:rPr>
              <w:t>мкр</w:t>
            </w:r>
            <w:proofErr w:type="spellEnd"/>
            <w:r w:rsidRPr="00BF4D0C">
              <w:rPr>
                <w:sz w:val="22"/>
                <w:szCs w:val="22"/>
              </w:rPr>
              <w:t>. 9 к</w:t>
            </w:r>
          </w:p>
        </w:tc>
        <w:tc>
          <w:tcPr>
            <w:tcW w:w="3260" w:type="dxa"/>
            <w:shd w:val="clear" w:color="auto" w:fill="auto"/>
          </w:tcPr>
          <w:p w14:paraId="22E69A9B" w14:textId="77777777" w:rsidR="0019237C" w:rsidRPr="00BF4D0C" w:rsidRDefault="0019237C" w:rsidP="0019237C">
            <w:pPr>
              <w:spacing w:before="0"/>
              <w:ind w:firstLine="0"/>
              <w:contextualSpacing/>
              <w:jc w:val="left"/>
              <w:rPr>
                <w:sz w:val="22"/>
                <w:szCs w:val="22"/>
              </w:rPr>
            </w:pPr>
            <w:r w:rsidRPr="00BF4D0C">
              <w:rPr>
                <w:sz w:val="22"/>
                <w:szCs w:val="22"/>
              </w:rPr>
              <w:t>г. Тольятти, Автозаводский район</w:t>
            </w:r>
          </w:p>
        </w:tc>
        <w:tc>
          <w:tcPr>
            <w:tcW w:w="2415" w:type="dxa"/>
            <w:shd w:val="clear" w:color="auto" w:fill="auto"/>
          </w:tcPr>
          <w:p w14:paraId="03C5EC3A"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28BDDCA8" w14:textId="77777777" w:rsidTr="00106930">
        <w:trPr>
          <w:trHeight w:val="231"/>
        </w:trPr>
        <w:tc>
          <w:tcPr>
            <w:tcW w:w="709" w:type="dxa"/>
            <w:vMerge/>
          </w:tcPr>
          <w:p w14:paraId="4808508A" w14:textId="77777777" w:rsidR="0019237C" w:rsidRPr="00BF4D0C" w:rsidRDefault="0019237C" w:rsidP="0019237C">
            <w:pPr>
              <w:spacing w:before="0"/>
              <w:ind w:firstLine="0"/>
              <w:rPr>
                <w:b/>
                <w:bCs/>
                <w:sz w:val="22"/>
                <w:szCs w:val="22"/>
              </w:rPr>
            </w:pPr>
          </w:p>
        </w:tc>
        <w:tc>
          <w:tcPr>
            <w:tcW w:w="1809" w:type="dxa"/>
            <w:vMerge/>
            <w:shd w:val="clear" w:color="auto" w:fill="auto"/>
          </w:tcPr>
          <w:p w14:paraId="0206A430" w14:textId="77777777" w:rsidR="0019237C" w:rsidRPr="00BF4D0C" w:rsidRDefault="0019237C" w:rsidP="0019237C">
            <w:pPr>
              <w:spacing w:before="0"/>
              <w:ind w:firstLine="0"/>
              <w:rPr>
                <w:b/>
                <w:bCs/>
                <w:sz w:val="22"/>
                <w:szCs w:val="22"/>
              </w:rPr>
            </w:pPr>
          </w:p>
        </w:tc>
        <w:tc>
          <w:tcPr>
            <w:tcW w:w="1985" w:type="dxa"/>
            <w:vMerge/>
            <w:shd w:val="clear" w:color="auto" w:fill="auto"/>
          </w:tcPr>
          <w:p w14:paraId="53D5880C" w14:textId="77777777" w:rsidR="0019237C" w:rsidRPr="00BF4D0C" w:rsidRDefault="0019237C" w:rsidP="0019237C">
            <w:pPr>
              <w:spacing w:before="0"/>
              <w:ind w:firstLine="0"/>
              <w:rPr>
                <w:bCs/>
                <w:sz w:val="22"/>
                <w:szCs w:val="22"/>
              </w:rPr>
            </w:pPr>
          </w:p>
        </w:tc>
        <w:tc>
          <w:tcPr>
            <w:tcW w:w="1984" w:type="dxa"/>
            <w:shd w:val="clear" w:color="auto" w:fill="auto"/>
          </w:tcPr>
          <w:p w14:paraId="41D1208F" w14:textId="77777777" w:rsidR="0019237C" w:rsidRPr="00BF4D0C" w:rsidRDefault="0019237C" w:rsidP="0019237C">
            <w:pPr>
              <w:spacing w:before="0"/>
              <w:ind w:firstLine="0"/>
              <w:contextualSpacing/>
              <w:jc w:val="left"/>
              <w:rPr>
                <w:sz w:val="22"/>
                <w:szCs w:val="22"/>
              </w:rPr>
            </w:pPr>
            <w:r w:rsidRPr="00BF4D0C">
              <w:rPr>
                <w:sz w:val="22"/>
                <w:szCs w:val="22"/>
              </w:rPr>
              <w:t>Магистральная улица районного значения</w:t>
            </w:r>
          </w:p>
        </w:tc>
        <w:tc>
          <w:tcPr>
            <w:tcW w:w="2835" w:type="dxa"/>
            <w:shd w:val="clear" w:color="auto" w:fill="auto"/>
          </w:tcPr>
          <w:p w14:paraId="0EDAE385" w14:textId="77777777" w:rsidR="0019237C" w:rsidRPr="00BF4D0C" w:rsidRDefault="0019237C" w:rsidP="0019237C">
            <w:pPr>
              <w:spacing w:before="0"/>
              <w:ind w:firstLine="0"/>
              <w:contextualSpacing/>
              <w:jc w:val="left"/>
              <w:rPr>
                <w:sz w:val="22"/>
                <w:szCs w:val="22"/>
              </w:rPr>
            </w:pPr>
            <w:r w:rsidRPr="00BF4D0C">
              <w:rPr>
                <w:sz w:val="22"/>
                <w:szCs w:val="22"/>
              </w:rPr>
              <w:t>ул.  Коммунальная</w:t>
            </w:r>
          </w:p>
          <w:p w14:paraId="7E57296C" w14:textId="77777777" w:rsidR="0019237C" w:rsidRPr="00BF4D0C" w:rsidRDefault="0019237C" w:rsidP="0019237C">
            <w:pPr>
              <w:spacing w:before="0"/>
              <w:ind w:firstLine="0"/>
              <w:contextualSpacing/>
              <w:jc w:val="left"/>
              <w:rPr>
                <w:sz w:val="22"/>
                <w:szCs w:val="22"/>
              </w:rPr>
            </w:pPr>
            <w:r w:rsidRPr="00BF4D0C">
              <w:rPr>
                <w:sz w:val="22"/>
                <w:szCs w:val="22"/>
              </w:rPr>
              <w:t>продолжение</w:t>
            </w:r>
          </w:p>
        </w:tc>
        <w:tc>
          <w:tcPr>
            <w:tcW w:w="3260" w:type="dxa"/>
            <w:shd w:val="clear" w:color="auto" w:fill="auto"/>
          </w:tcPr>
          <w:p w14:paraId="70DD18B4" w14:textId="77777777" w:rsidR="0019237C" w:rsidRPr="00BF4D0C" w:rsidRDefault="0019237C" w:rsidP="0019237C">
            <w:pPr>
              <w:spacing w:before="0"/>
              <w:ind w:firstLine="0"/>
              <w:contextualSpacing/>
              <w:jc w:val="left"/>
              <w:rPr>
                <w:sz w:val="22"/>
                <w:szCs w:val="22"/>
              </w:rPr>
            </w:pPr>
            <w:r w:rsidRPr="00BF4D0C">
              <w:rPr>
                <w:sz w:val="22"/>
                <w:szCs w:val="22"/>
              </w:rPr>
              <w:t>г. Тольятти, Автозаводский район</w:t>
            </w:r>
          </w:p>
        </w:tc>
        <w:tc>
          <w:tcPr>
            <w:tcW w:w="2415" w:type="dxa"/>
            <w:shd w:val="clear" w:color="auto" w:fill="auto"/>
          </w:tcPr>
          <w:p w14:paraId="6D09B6FC"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298C9D45" w14:textId="77777777" w:rsidTr="00106930">
        <w:trPr>
          <w:trHeight w:val="231"/>
        </w:trPr>
        <w:tc>
          <w:tcPr>
            <w:tcW w:w="709" w:type="dxa"/>
            <w:vMerge/>
          </w:tcPr>
          <w:p w14:paraId="16C6DD4B" w14:textId="77777777" w:rsidR="0019237C" w:rsidRPr="00BF4D0C" w:rsidRDefault="0019237C" w:rsidP="0019237C">
            <w:pPr>
              <w:spacing w:before="0"/>
              <w:ind w:firstLine="0"/>
              <w:rPr>
                <w:b/>
                <w:bCs/>
                <w:sz w:val="22"/>
                <w:szCs w:val="22"/>
              </w:rPr>
            </w:pPr>
          </w:p>
        </w:tc>
        <w:tc>
          <w:tcPr>
            <w:tcW w:w="1809" w:type="dxa"/>
            <w:vMerge/>
            <w:shd w:val="clear" w:color="auto" w:fill="auto"/>
          </w:tcPr>
          <w:p w14:paraId="66244BED" w14:textId="77777777" w:rsidR="0019237C" w:rsidRPr="00BF4D0C" w:rsidRDefault="0019237C" w:rsidP="0019237C">
            <w:pPr>
              <w:spacing w:before="0"/>
              <w:ind w:firstLine="0"/>
              <w:rPr>
                <w:b/>
                <w:bCs/>
                <w:sz w:val="22"/>
                <w:szCs w:val="22"/>
              </w:rPr>
            </w:pPr>
          </w:p>
        </w:tc>
        <w:tc>
          <w:tcPr>
            <w:tcW w:w="1985" w:type="dxa"/>
            <w:vMerge/>
            <w:shd w:val="clear" w:color="auto" w:fill="auto"/>
          </w:tcPr>
          <w:p w14:paraId="1981C075" w14:textId="77777777" w:rsidR="0019237C" w:rsidRPr="00BF4D0C" w:rsidRDefault="0019237C" w:rsidP="0019237C">
            <w:pPr>
              <w:spacing w:before="0"/>
              <w:ind w:firstLine="0"/>
              <w:rPr>
                <w:bCs/>
                <w:sz w:val="22"/>
                <w:szCs w:val="22"/>
              </w:rPr>
            </w:pPr>
          </w:p>
        </w:tc>
        <w:tc>
          <w:tcPr>
            <w:tcW w:w="1984" w:type="dxa"/>
            <w:shd w:val="clear" w:color="auto" w:fill="auto"/>
          </w:tcPr>
          <w:p w14:paraId="21C0F790" w14:textId="77777777" w:rsidR="0019237C" w:rsidRPr="00BF4D0C" w:rsidRDefault="0019237C" w:rsidP="0019237C">
            <w:pPr>
              <w:spacing w:before="0"/>
              <w:ind w:firstLine="0"/>
              <w:contextualSpacing/>
              <w:jc w:val="left"/>
              <w:rPr>
                <w:sz w:val="22"/>
                <w:szCs w:val="22"/>
              </w:rPr>
            </w:pPr>
            <w:r w:rsidRPr="00BF4D0C">
              <w:rPr>
                <w:sz w:val="22"/>
                <w:szCs w:val="22"/>
              </w:rPr>
              <w:t>Магистральная улица районного значения</w:t>
            </w:r>
          </w:p>
        </w:tc>
        <w:tc>
          <w:tcPr>
            <w:tcW w:w="2835" w:type="dxa"/>
            <w:shd w:val="clear" w:color="auto" w:fill="auto"/>
          </w:tcPr>
          <w:p w14:paraId="02E6057D" w14:textId="77777777" w:rsidR="0019237C" w:rsidRPr="00BF4D0C" w:rsidRDefault="0019237C" w:rsidP="0019237C">
            <w:pPr>
              <w:spacing w:before="0"/>
              <w:ind w:firstLine="0"/>
              <w:contextualSpacing/>
              <w:jc w:val="left"/>
              <w:rPr>
                <w:sz w:val="22"/>
                <w:szCs w:val="22"/>
              </w:rPr>
            </w:pPr>
            <w:proofErr w:type="spellStart"/>
            <w:r w:rsidRPr="00BF4D0C">
              <w:rPr>
                <w:sz w:val="22"/>
                <w:szCs w:val="22"/>
              </w:rPr>
              <w:t>ул.Вокзальная</w:t>
            </w:r>
            <w:proofErr w:type="spellEnd"/>
          </w:p>
          <w:p w14:paraId="4D6D4C66" w14:textId="77777777" w:rsidR="0019237C" w:rsidRPr="00BF4D0C" w:rsidRDefault="0019237C" w:rsidP="0019237C">
            <w:pPr>
              <w:spacing w:before="0"/>
              <w:ind w:firstLine="0"/>
              <w:contextualSpacing/>
              <w:jc w:val="left"/>
              <w:rPr>
                <w:sz w:val="22"/>
                <w:szCs w:val="22"/>
              </w:rPr>
            </w:pPr>
            <w:r w:rsidRPr="00BF4D0C">
              <w:rPr>
                <w:sz w:val="22"/>
                <w:szCs w:val="22"/>
              </w:rPr>
              <w:t>продолжение</w:t>
            </w:r>
          </w:p>
        </w:tc>
        <w:tc>
          <w:tcPr>
            <w:tcW w:w="3260" w:type="dxa"/>
            <w:shd w:val="clear" w:color="auto" w:fill="auto"/>
          </w:tcPr>
          <w:p w14:paraId="7518C38A" w14:textId="77777777" w:rsidR="0019237C" w:rsidRPr="00BF4D0C" w:rsidRDefault="0019237C" w:rsidP="0019237C">
            <w:pPr>
              <w:spacing w:before="0"/>
              <w:ind w:firstLine="0"/>
              <w:contextualSpacing/>
              <w:jc w:val="left"/>
              <w:rPr>
                <w:sz w:val="22"/>
                <w:szCs w:val="22"/>
              </w:rPr>
            </w:pPr>
            <w:r w:rsidRPr="00BF4D0C">
              <w:rPr>
                <w:sz w:val="22"/>
                <w:szCs w:val="22"/>
              </w:rPr>
              <w:t>г. Тольятти, Автозаводский район</w:t>
            </w:r>
          </w:p>
        </w:tc>
        <w:tc>
          <w:tcPr>
            <w:tcW w:w="2415" w:type="dxa"/>
            <w:shd w:val="clear" w:color="auto" w:fill="auto"/>
          </w:tcPr>
          <w:p w14:paraId="521277D9"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03579FE5" w14:textId="77777777" w:rsidTr="00106930">
        <w:trPr>
          <w:trHeight w:val="231"/>
        </w:trPr>
        <w:tc>
          <w:tcPr>
            <w:tcW w:w="709" w:type="dxa"/>
            <w:vMerge/>
          </w:tcPr>
          <w:p w14:paraId="127A26F4" w14:textId="77777777" w:rsidR="0019237C" w:rsidRPr="00BF4D0C" w:rsidRDefault="0019237C" w:rsidP="0019237C">
            <w:pPr>
              <w:spacing w:before="0"/>
              <w:ind w:firstLine="0"/>
              <w:rPr>
                <w:b/>
                <w:bCs/>
                <w:sz w:val="22"/>
                <w:szCs w:val="22"/>
              </w:rPr>
            </w:pPr>
          </w:p>
        </w:tc>
        <w:tc>
          <w:tcPr>
            <w:tcW w:w="1809" w:type="dxa"/>
            <w:vMerge/>
            <w:shd w:val="clear" w:color="auto" w:fill="auto"/>
          </w:tcPr>
          <w:p w14:paraId="73350BAB" w14:textId="77777777" w:rsidR="0019237C" w:rsidRPr="00BF4D0C" w:rsidRDefault="0019237C" w:rsidP="0019237C">
            <w:pPr>
              <w:spacing w:before="0"/>
              <w:ind w:firstLine="0"/>
              <w:rPr>
                <w:b/>
                <w:bCs/>
                <w:sz w:val="22"/>
                <w:szCs w:val="22"/>
              </w:rPr>
            </w:pPr>
          </w:p>
        </w:tc>
        <w:tc>
          <w:tcPr>
            <w:tcW w:w="1985" w:type="dxa"/>
            <w:vMerge/>
            <w:shd w:val="clear" w:color="auto" w:fill="auto"/>
          </w:tcPr>
          <w:p w14:paraId="550DA5B1" w14:textId="77777777" w:rsidR="0019237C" w:rsidRPr="00BF4D0C" w:rsidRDefault="0019237C" w:rsidP="0019237C">
            <w:pPr>
              <w:spacing w:before="0"/>
              <w:ind w:firstLine="0"/>
              <w:rPr>
                <w:bCs/>
                <w:sz w:val="22"/>
                <w:szCs w:val="22"/>
              </w:rPr>
            </w:pPr>
          </w:p>
        </w:tc>
        <w:tc>
          <w:tcPr>
            <w:tcW w:w="1984" w:type="dxa"/>
            <w:shd w:val="clear" w:color="auto" w:fill="auto"/>
          </w:tcPr>
          <w:p w14:paraId="079A59D6" w14:textId="77777777" w:rsidR="0019237C" w:rsidRPr="00BF4D0C" w:rsidRDefault="0019237C" w:rsidP="0019237C">
            <w:pPr>
              <w:spacing w:before="0"/>
              <w:ind w:firstLine="0"/>
              <w:contextualSpacing/>
              <w:jc w:val="left"/>
              <w:rPr>
                <w:sz w:val="22"/>
                <w:szCs w:val="22"/>
              </w:rPr>
            </w:pPr>
            <w:r w:rsidRPr="00BF4D0C">
              <w:rPr>
                <w:sz w:val="22"/>
                <w:szCs w:val="22"/>
              </w:rPr>
              <w:t>Улицы и дороги местного значения</w:t>
            </w:r>
          </w:p>
        </w:tc>
        <w:tc>
          <w:tcPr>
            <w:tcW w:w="2835" w:type="dxa"/>
            <w:shd w:val="clear" w:color="auto" w:fill="auto"/>
          </w:tcPr>
          <w:p w14:paraId="477514BF" w14:textId="77777777" w:rsidR="0019237C" w:rsidRPr="00BF4D0C" w:rsidRDefault="0019237C" w:rsidP="0019237C">
            <w:pPr>
              <w:spacing w:before="0"/>
              <w:ind w:firstLine="0"/>
              <w:contextualSpacing/>
              <w:jc w:val="left"/>
              <w:rPr>
                <w:sz w:val="22"/>
                <w:szCs w:val="22"/>
              </w:rPr>
            </w:pPr>
            <w:r w:rsidRPr="00BF4D0C">
              <w:rPr>
                <w:sz w:val="22"/>
                <w:szCs w:val="22"/>
              </w:rPr>
              <w:t>Дорога от Лесопаркового шоссе до баз отдыха</w:t>
            </w:r>
          </w:p>
        </w:tc>
        <w:tc>
          <w:tcPr>
            <w:tcW w:w="3260" w:type="dxa"/>
            <w:shd w:val="clear" w:color="auto" w:fill="auto"/>
          </w:tcPr>
          <w:p w14:paraId="71A9D174" w14:textId="77777777" w:rsidR="0019237C" w:rsidRPr="00BF4D0C" w:rsidRDefault="0019237C" w:rsidP="0019237C">
            <w:pPr>
              <w:spacing w:before="0"/>
              <w:ind w:firstLine="0"/>
              <w:contextualSpacing/>
              <w:jc w:val="left"/>
              <w:rPr>
                <w:sz w:val="22"/>
                <w:szCs w:val="22"/>
              </w:rPr>
            </w:pPr>
            <w:r w:rsidRPr="00BF4D0C">
              <w:rPr>
                <w:sz w:val="22"/>
                <w:szCs w:val="22"/>
              </w:rPr>
              <w:t>г. Тольятти</w:t>
            </w:r>
          </w:p>
        </w:tc>
        <w:tc>
          <w:tcPr>
            <w:tcW w:w="2415" w:type="dxa"/>
            <w:shd w:val="clear" w:color="auto" w:fill="auto"/>
          </w:tcPr>
          <w:p w14:paraId="1AD548D4"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45C4257D" w14:textId="77777777" w:rsidTr="00106930">
        <w:trPr>
          <w:trHeight w:val="231"/>
        </w:trPr>
        <w:tc>
          <w:tcPr>
            <w:tcW w:w="709" w:type="dxa"/>
            <w:vMerge/>
          </w:tcPr>
          <w:p w14:paraId="539DD47B" w14:textId="77777777" w:rsidR="0019237C" w:rsidRPr="00BF4D0C" w:rsidRDefault="0019237C" w:rsidP="0019237C">
            <w:pPr>
              <w:spacing w:before="0"/>
              <w:ind w:firstLine="0"/>
              <w:rPr>
                <w:b/>
                <w:bCs/>
                <w:sz w:val="22"/>
                <w:szCs w:val="22"/>
              </w:rPr>
            </w:pPr>
          </w:p>
        </w:tc>
        <w:tc>
          <w:tcPr>
            <w:tcW w:w="1809" w:type="dxa"/>
            <w:vMerge/>
            <w:shd w:val="clear" w:color="auto" w:fill="auto"/>
          </w:tcPr>
          <w:p w14:paraId="68ED46AD" w14:textId="77777777" w:rsidR="0019237C" w:rsidRPr="00BF4D0C" w:rsidRDefault="0019237C" w:rsidP="0019237C">
            <w:pPr>
              <w:spacing w:before="0"/>
              <w:ind w:firstLine="0"/>
              <w:rPr>
                <w:b/>
                <w:bCs/>
                <w:sz w:val="22"/>
                <w:szCs w:val="22"/>
              </w:rPr>
            </w:pPr>
          </w:p>
        </w:tc>
        <w:tc>
          <w:tcPr>
            <w:tcW w:w="1985" w:type="dxa"/>
            <w:vMerge/>
            <w:shd w:val="clear" w:color="auto" w:fill="auto"/>
          </w:tcPr>
          <w:p w14:paraId="71BD4C70" w14:textId="77777777" w:rsidR="0019237C" w:rsidRPr="00BF4D0C" w:rsidRDefault="0019237C" w:rsidP="0019237C">
            <w:pPr>
              <w:spacing w:before="0"/>
              <w:ind w:firstLine="0"/>
              <w:rPr>
                <w:bCs/>
                <w:sz w:val="22"/>
                <w:szCs w:val="22"/>
              </w:rPr>
            </w:pPr>
          </w:p>
        </w:tc>
        <w:tc>
          <w:tcPr>
            <w:tcW w:w="1984" w:type="dxa"/>
            <w:shd w:val="clear" w:color="auto" w:fill="auto"/>
          </w:tcPr>
          <w:p w14:paraId="062A4C9E" w14:textId="77777777" w:rsidR="0019237C" w:rsidRPr="00BF4D0C" w:rsidRDefault="0019237C" w:rsidP="0019237C">
            <w:pPr>
              <w:spacing w:before="0"/>
              <w:ind w:firstLine="0"/>
              <w:contextualSpacing/>
              <w:jc w:val="left"/>
              <w:rPr>
                <w:sz w:val="22"/>
                <w:szCs w:val="22"/>
              </w:rPr>
            </w:pPr>
            <w:r w:rsidRPr="00BF4D0C">
              <w:rPr>
                <w:sz w:val="22"/>
                <w:szCs w:val="22"/>
              </w:rPr>
              <w:t>Улицы и дороги местного значения</w:t>
            </w:r>
          </w:p>
        </w:tc>
        <w:tc>
          <w:tcPr>
            <w:tcW w:w="2835" w:type="dxa"/>
            <w:shd w:val="clear" w:color="auto" w:fill="auto"/>
          </w:tcPr>
          <w:p w14:paraId="1FC9FA7B" w14:textId="77777777" w:rsidR="0019237C" w:rsidRPr="00BF4D0C" w:rsidRDefault="0019237C" w:rsidP="0019237C">
            <w:pPr>
              <w:spacing w:before="0"/>
              <w:ind w:firstLine="0"/>
              <w:contextualSpacing/>
              <w:jc w:val="left"/>
              <w:rPr>
                <w:sz w:val="22"/>
                <w:szCs w:val="22"/>
              </w:rPr>
            </w:pPr>
            <w:r w:rsidRPr="00BF4D0C">
              <w:rPr>
                <w:sz w:val="22"/>
                <w:szCs w:val="22"/>
              </w:rPr>
              <w:t xml:space="preserve">Дорога от ул. </w:t>
            </w:r>
            <w:proofErr w:type="spellStart"/>
            <w:r w:rsidRPr="00BF4D0C">
              <w:rPr>
                <w:sz w:val="22"/>
                <w:szCs w:val="22"/>
              </w:rPr>
              <w:t>Комзина</w:t>
            </w:r>
            <w:proofErr w:type="spellEnd"/>
            <w:r w:rsidRPr="00BF4D0C">
              <w:rPr>
                <w:sz w:val="22"/>
                <w:szCs w:val="22"/>
              </w:rPr>
              <w:t xml:space="preserve"> до ш. Комсомольское</w:t>
            </w:r>
          </w:p>
        </w:tc>
        <w:tc>
          <w:tcPr>
            <w:tcW w:w="3260" w:type="dxa"/>
            <w:shd w:val="clear" w:color="auto" w:fill="auto"/>
          </w:tcPr>
          <w:p w14:paraId="229AF330" w14:textId="77777777" w:rsidR="0019237C" w:rsidRPr="00BF4D0C" w:rsidRDefault="0019237C" w:rsidP="0019237C">
            <w:pPr>
              <w:spacing w:before="0"/>
              <w:ind w:firstLine="0"/>
              <w:contextualSpacing/>
              <w:jc w:val="left"/>
              <w:rPr>
                <w:sz w:val="22"/>
                <w:szCs w:val="22"/>
              </w:rPr>
            </w:pPr>
            <w:r w:rsidRPr="00BF4D0C">
              <w:rPr>
                <w:sz w:val="22"/>
                <w:szCs w:val="22"/>
              </w:rPr>
              <w:t>г. Тольятти</w:t>
            </w:r>
          </w:p>
        </w:tc>
        <w:tc>
          <w:tcPr>
            <w:tcW w:w="2415" w:type="dxa"/>
            <w:shd w:val="clear" w:color="auto" w:fill="auto"/>
          </w:tcPr>
          <w:p w14:paraId="2D703C40"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6DB0D592" w14:textId="77777777" w:rsidTr="00106930">
        <w:trPr>
          <w:trHeight w:val="231"/>
        </w:trPr>
        <w:tc>
          <w:tcPr>
            <w:tcW w:w="709" w:type="dxa"/>
            <w:vMerge/>
          </w:tcPr>
          <w:p w14:paraId="10DEF5C5" w14:textId="77777777" w:rsidR="0019237C" w:rsidRPr="00BF4D0C" w:rsidRDefault="0019237C" w:rsidP="0019237C">
            <w:pPr>
              <w:spacing w:before="0"/>
              <w:ind w:firstLine="0"/>
              <w:rPr>
                <w:b/>
                <w:bCs/>
                <w:sz w:val="22"/>
                <w:szCs w:val="22"/>
              </w:rPr>
            </w:pPr>
          </w:p>
        </w:tc>
        <w:tc>
          <w:tcPr>
            <w:tcW w:w="1809" w:type="dxa"/>
            <w:vMerge/>
            <w:shd w:val="clear" w:color="auto" w:fill="auto"/>
          </w:tcPr>
          <w:p w14:paraId="5487335F" w14:textId="77777777" w:rsidR="0019237C" w:rsidRPr="00BF4D0C" w:rsidRDefault="0019237C" w:rsidP="0019237C">
            <w:pPr>
              <w:spacing w:before="0"/>
              <w:ind w:firstLine="0"/>
              <w:rPr>
                <w:b/>
                <w:bCs/>
                <w:sz w:val="22"/>
                <w:szCs w:val="22"/>
              </w:rPr>
            </w:pPr>
          </w:p>
        </w:tc>
        <w:tc>
          <w:tcPr>
            <w:tcW w:w="1985" w:type="dxa"/>
            <w:vMerge/>
            <w:shd w:val="clear" w:color="auto" w:fill="auto"/>
          </w:tcPr>
          <w:p w14:paraId="61CAB52D" w14:textId="77777777" w:rsidR="0019237C" w:rsidRPr="00BF4D0C" w:rsidRDefault="0019237C" w:rsidP="0019237C">
            <w:pPr>
              <w:spacing w:before="0"/>
              <w:ind w:firstLine="0"/>
              <w:rPr>
                <w:bCs/>
                <w:sz w:val="22"/>
                <w:szCs w:val="22"/>
              </w:rPr>
            </w:pPr>
          </w:p>
        </w:tc>
        <w:tc>
          <w:tcPr>
            <w:tcW w:w="1984" w:type="dxa"/>
            <w:shd w:val="clear" w:color="auto" w:fill="auto"/>
          </w:tcPr>
          <w:p w14:paraId="38956E3E" w14:textId="77777777" w:rsidR="0019237C" w:rsidRPr="00BF4D0C" w:rsidRDefault="0019237C" w:rsidP="0019237C">
            <w:pPr>
              <w:spacing w:before="0"/>
              <w:ind w:firstLine="0"/>
              <w:contextualSpacing/>
              <w:jc w:val="left"/>
              <w:rPr>
                <w:sz w:val="22"/>
                <w:szCs w:val="22"/>
              </w:rPr>
            </w:pPr>
            <w:r w:rsidRPr="00BF4D0C">
              <w:rPr>
                <w:sz w:val="22"/>
                <w:szCs w:val="22"/>
              </w:rPr>
              <w:t>Саморегулируемое пересечение в 1-м уровне</w:t>
            </w:r>
          </w:p>
        </w:tc>
        <w:tc>
          <w:tcPr>
            <w:tcW w:w="2835" w:type="dxa"/>
            <w:shd w:val="clear" w:color="auto" w:fill="auto"/>
          </w:tcPr>
          <w:p w14:paraId="57B313C5" w14:textId="77777777" w:rsidR="0019237C" w:rsidRPr="00BF4D0C" w:rsidRDefault="0019237C" w:rsidP="0019237C">
            <w:pPr>
              <w:spacing w:before="0"/>
              <w:ind w:firstLine="0"/>
              <w:contextualSpacing/>
              <w:jc w:val="left"/>
              <w:rPr>
                <w:sz w:val="22"/>
                <w:szCs w:val="22"/>
              </w:rPr>
            </w:pPr>
            <w:r w:rsidRPr="00BF4D0C">
              <w:rPr>
                <w:sz w:val="22"/>
                <w:szCs w:val="22"/>
              </w:rPr>
              <w:t>Кольцевое пересечение ул. 40 лет Победы – ул. Автостроителей – ул. Свердлова</w:t>
            </w:r>
          </w:p>
        </w:tc>
        <w:tc>
          <w:tcPr>
            <w:tcW w:w="3260" w:type="dxa"/>
            <w:shd w:val="clear" w:color="auto" w:fill="auto"/>
          </w:tcPr>
          <w:p w14:paraId="0C0A3ED7" w14:textId="77777777" w:rsidR="0019237C" w:rsidRPr="00BF4D0C" w:rsidRDefault="0019237C" w:rsidP="0019237C">
            <w:pPr>
              <w:spacing w:before="0"/>
              <w:ind w:firstLine="0"/>
              <w:contextualSpacing/>
              <w:jc w:val="left"/>
              <w:rPr>
                <w:sz w:val="22"/>
                <w:szCs w:val="22"/>
              </w:rPr>
            </w:pPr>
            <w:r w:rsidRPr="00BF4D0C">
              <w:rPr>
                <w:sz w:val="22"/>
                <w:szCs w:val="22"/>
              </w:rPr>
              <w:t>г. Тольятти, Автозаводский район</w:t>
            </w:r>
          </w:p>
        </w:tc>
        <w:tc>
          <w:tcPr>
            <w:tcW w:w="2415" w:type="dxa"/>
            <w:shd w:val="clear" w:color="auto" w:fill="auto"/>
          </w:tcPr>
          <w:p w14:paraId="00198285"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реконструкция– первый этап</w:t>
            </w:r>
          </w:p>
        </w:tc>
      </w:tr>
      <w:tr w:rsidR="00BF4D0C" w:rsidRPr="00BF4D0C" w14:paraId="148EF5EC" w14:textId="77777777" w:rsidTr="00106930">
        <w:trPr>
          <w:trHeight w:val="231"/>
        </w:trPr>
        <w:tc>
          <w:tcPr>
            <w:tcW w:w="709" w:type="dxa"/>
            <w:vMerge/>
          </w:tcPr>
          <w:p w14:paraId="33FE3728" w14:textId="77777777" w:rsidR="0019237C" w:rsidRPr="00BF4D0C" w:rsidRDefault="0019237C" w:rsidP="0019237C">
            <w:pPr>
              <w:spacing w:before="0"/>
              <w:ind w:firstLine="0"/>
              <w:rPr>
                <w:b/>
                <w:bCs/>
                <w:sz w:val="22"/>
                <w:szCs w:val="22"/>
              </w:rPr>
            </w:pPr>
          </w:p>
        </w:tc>
        <w:tc>
          <w:tcPr>
            <w:tcW w:w="1809" w:type="dxa"/>
            <w:vMerge/>
            <w:shd w:val="clear" w:color="auto" w:fill="auto"/>
          </w:tcPr>
          <w:p w14:paraId="3A96B70C" w14:textId="77777777" w:rsidR="0019237C" w:rsidRPr="00BF4D0C" w:rsidRDefault="0019237C" w:rsidP="0019237C">
            <w:pPr>
              <w:spacing w:before="0"/>
              <w:ind w:firstLine="0"/>
              <w:rPr>
                <w:b/>
                <w:bCs/>
                <w:sz w:val="22"/>
                <w:szCs w:val="22"/>
              </w:rPr>
            </w:pPr>
          </w:p>
        </w:tc>
        <w:tc>
          <w:tcPr>
            <w:tcW w:w="1985" w:type="dxa"/>
            <w:vMerge/>
            <w:shd w:val="clear" w:color="auto" w:fill="auto"/>
          </w:tcPr>
          <w:p w14:paraId="42F92612" w14:textId="77777777" w:rsidR="0019237C" w:rsidRPr="00BF4D0C" w:rsidRDefault="0019237C" w:rsidP="0019237C">
            <w:pPr>
              <w:spacing w:before="0"/>
              <w:ind w:firstLine="0"/>
              <w:rPr>
                <w:bCs/>
                <w:sz w:val="22"/>
                <w:szCs w:val="22"/>
              </w:rPr>
            </w:pPr>
          </w:p>
        </w:tc>
        <w:tc>
          <w:tcPr>
            <w:tcW w:w="1984" w:type="dxa"/>
            <w:shd w:val="clear" w:color="auto" w:fill="auto"/>
          </w:tcPr>
          <w:p w14:paraId="6B364ACA" w14:textId="77777777" w:rsidR="0019237C" w:rsidRPr="00BF4D0C" w:rsidRDefault="0019237C" w:rsidP="0019237C">
            <w:pPr>
              <w:spacing w:before="0"/>
              <w:ind w:firstLine="0"/>
              <w:jc w:val="left"/>
              <w:rPr>
                <w:sz w:val="22"/>
                <w:szCs w:val="22"/>
              </w:rPr>
            </w:pPr>
            <w:r w:rsidRPr="00BF4D0C">
              <w:rPr>
                <w:sz w:val="22"/>
                <w:szCs w:val="22"/>
              </w:rPr>
              <w:t>Саморегулируемое пересечение в 1-м уровне</w:t>
            </w:r>
          </w:p>
        </w:tc>
        <w:tc>
          <w:tcPr>
            <w:tcW w:w="2835" w:type="dxa"/>
            <w:shd w:val="clear" w:color="auto" w:fill="auto"/>
          </w:tcPr>
          <w:p w14:paraId="1CE027D0" w14:textId="77777777" w:rsidR="0019237C" w:rsidRPr="00BF4D0C" w:rsidRDefault="0019237C" w:rsidP="0019237C">
            <w:pPr>
              <w:spacing w:before="0"/>
              <w:ind w:firstLine="0"/>
              <w:contextualSpacing/>
              <w:jc w:val="left"/>
              <w:rPr>
                <w:sz w:val="22"/>
                <w:szCs w:val="22"/>
              </w:rPr>
            </w:pPr>
            <w:r w:rsidRPr="00BF4D0C">
              <w:rPr>
                <w:sz w:val="22"/>
                <w:szCs w:val="22"/>
              </w:rPr>
              <w:t>Кольцевое пересечение ул. Спортивная – пр. Степана Разина</w:t>
            </w:r>
          </w:p>
        </w:tc>
        <w:tc>
          <w:tcPr>
            <w:tcW w:w="3260" w:type="dxa"/>
            <w:shd w:val="clear" w:color="auto" w:fill="auto"/>
          </w:tcPr>
          <w:p w14:paraId="5E6416ED" w14:textId="77777777" w:rsidR="0019237C" w:rsidRPr="00BF4D0C" w:rsidRDefault="0019237C" w:rsidP="0019237C">
            <w:pPr>
              <w:spacing w:before="0"/>
              <w:ind w:firstLine="0"/>
              <w:contextualSpacing/>
              <w:jc w:val="left"/>
              <w:rPr>
                <w:sz w:val="22"/>
                <w:szCs w:val="22"/>
              </w:rPr>
            </w:pPr>
            <w:r w:rsidRPr="00BF4D0C">
              <w:rPr>
                <w:sz w:val="22"/>
                <w:szCs w:val="22"/>
              </w:rPr>
              <w:t>г. Тольятти, Автозаводский район</w:t>
            </w:r>
          </w:p>
        </w:tc>
        <w:tc>
          <w:tcPr>
            <w:tcW w:w="2415" w:type="dxa"/>
            <w:shd w:val="clear" w:color="auto" w:fill="auto"/>
          </w:tcPr>
          <w:p w14:paraId="40D05D10"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реконструкция– первый этап</w:t>
            </w:r>
          </w:p>
        </w:tc>
      </w:tr>
      <w:tr w:rsidR="00BF4D0C" w:rsidRPr="00BF4D0C" w14:paraId="7BA2B3FE" w14:textId="77777777" w:rsidTr="00106930">
        <w:trPr>
          <w:trHeight w:val="231"/>
        </w:trPr>
        <w:tc>
          <w:tcPr>
            <w:tcW w:w="709" w:type="dxa"/>
            <w:vMerge/>
          </w:tcPr>
          <w:p w14:paraId="4B7D20AC" w14:textId="77777777" w:rsidR="0019237C" w:rsidRPr="00BF4D0C" w:rsidRDefault="0019237C" w:rsidP="0019237C">
            <w:pPr>
              <w:spacing w:before="0"/>
              <w:ind w:firstLine="0"/>
              <w:rPr>
                <w:b/>
                <w:bCs/>
                <w:sz w:val="22"/>
                <w:szCs w:val="22"/>
              </w:rPr>
            </w:pPr>
          </w:p>
        </w:tc>
        <w:tc>
          <w:tcPr>
            <w:tcW w:w="1809" w:type="dxa"/>
            <w:vMerge/>
            <w:shd w:val="clear" w:color="auto" w:fill="auto"/>
          </w:tcPr>
          <w:p w14:paraId="1A5B3A55" w14:textId="77777777" w:rsidR="0019237C" w:rsidRPr="00BF4D0C" w:rsidRDefault="0019237C" w:rsidP="0019237C">
            <w:pPr>
              <w:spacing w:before="0"/>
              <w:ind w:firstLine="0"/>
              <w:rPr>
                <w:b/>
                <w:bCs/>
                <w:sz w:val="22"/>
                <w:szCs w:val="22"/>
              </w:rPr>
            </w:pPr>
          </w:p>
        </w:tc>
        <w:tc>
          <w:tcPr>
            <w:tcW w:w="1985" w:type="dxa"/>
            <w:vMerge/>
            <w:shd w:val="clear" w:color="auto" w:fill="auto"/>
          </w:tcPr>
          <w:p w14:paraId="38D98C2C" w14:textId="77777777" w:rsidR="0019237C" w:rsidRPr="00BF4D0C" w:rsidRDefault="0019237C" w:rsidP="0019237C">
            <w:pPr>
              <w:spacing w:before="0"/>
              <w:ind w:firstLine="0"/>
              <w:rPr>
                <w:bCs/>
                <w:sz w:val="22"/>
                <w:szCs w:val="22"/>
              </w:rPr>
            </w:pPr>
          </w:p>
        </w:tc>
        <w:tc>
          <w:tcPr>
            <w:tcW w:w="1984" w:type="dxa"/>
            <w:shd w:val="clear" w:color="auto" w:fill="auto"/>
          </w:tcPr>
          <w:p w14:paraId="0CE33DCB" w14:textId="77777777" w:rsidR="0019237C" w:rsidRPr="00BF4D0C" w:rsidRDefault="0019237C" w:rsidP="0019237C">
            <w:pPr>
              <w:spacing w:before="0"/>
              <w:ind w:firstLine="0"/>
              <w:jc w:val="left"/>
              <w:rPr>
                <w:sz w:val="22"/>
                <w:szCs w:val="22"/>
              </w:rPr>
            </w:pPr>
            <w:r w:rsidRPr="00BF4D0C">
              <w:rPr>
                <w:sz w:val="22"/>
                <w:szCs w:val="22"/>
              </w:rPr>
              <w:t>Саморегулируемое пересечение в 1-м уровне</w:t>
            </w:r>
          </w:p>
        </w:tc>
        <w:tc>
          <w:tcPr>
            <w:tcW w:w="2835" w:type="dxa"/>
            <w:shd w:val="clear" w:color="auto" w:fill="auto"/>
          </w:tcPr>
          <w:p w14:paraId="04C64501" w14:textId="77777777" w:rsidR="0019237C" w:rsidRPr="00BF4D0C" w:rsidRDefault="0019237C" w:rsidP="0019237C">
            <w:pPr>
              <w:spacing w:before="0"/>
              <w:ind w:firstLine="0"/>
              <w:contextualSpacing/>
              <w:jc w:val="left"/>
              <w:rPr>
                <w:sz w:val="22"/>
                <w:szCs w:val="22"/>
              </w:rPr>
            </w:pPr>
            <w:r w:rsidRPr="00BF4D0C">
              <w:rPr>
                <w:sz w:val="22"/>
                <w:szCs w:val="22"/>
              </w:rPr>
              <w:t>Кольцевое пересечение Автозаводского шоссе – бул. 50 лет Октября</w:t>
            </w:r>
          </w:p>
        </w:tc>
        <w:tc>
          <w:tcPr>
            <w:tcW w:w="3260" w:type="dxa"/>
            <w:shd w:val="clear" w:color="auto" w:fill="auto"/>
          </w:tcPr>
          <w:p w14:paraId="4551E9F1" w14:textId="77777777" w:rsidR="0019237C" w:rsidRPr="00BF4D0C" w:rsidRDefault="0019237C" w:rsidP="0019237C">
            <w:pPr>
              <w:spacing w:before="0"/>
              <w:ind w:firstLine="0"/>
              <w:contextualSpacing/>
              <w:jc w:val="left"/>
              <w:rPr>
                <w:sz w:val="22"/>
                <w:szCs w:val="22"/>
              </w:rPr>
            </w:pPr>
            <w:r w:rsidRPr="00BF4D0C">
              <w:rPr>
                <w:sz w:val="22"/>
                <w:szCs w:val="22"/>
              </w:rPr>
              <w:t>г. Тольятти, Центральный район</w:t>
            </w:r>
          </w:p>
        </w:tc>
        <w:tc>
          <w:tcPr>
            <w:tcW w:w="2415" w:type="dxa"/>
            <w:shd w:val="clear" w:color="auto" w:fill="auto"/>
          </w:tcPr>
          <w:p w14:paraId="72888D54"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реконструкция– первый этап</w:t>
            </w:r>
          </w:p>
        </w:tc>
      </w:tr>
      <w:tr w:rsidR="00BF4D0C" w:rsidRPr="00BF4D0C" w14:paraId="2449BB87" w14:textId="77777777" w:rsidTr="00106930">
        <w:trPr>
          <w:trHeight w:val="231"/>
        </w:trPr>
        <w:tc>
          <w:tcPr>
            <w:tcW w:w="709" w:type="dxa"/>
            <w:vMerge/>
          </w:tcPr>
          <w:p w14:paraId="2BE00771" w14:textId="77777777" w:rsidR="0019237C" w:rsidRPr="00BF4D0C" w:rsidRDefault="0019237C" w:rsidP="0019237C">
            <w:pPr>
              <w:spacing w:before="0"/>
              <w:ind w:firstLine="0"/>
              <w:rPr>
                <w:b/>
                <w:bCs/>
                <w:sz w:val="22"/>
                <w:szCs w:val="22"/>
              </w:rPr>
            </w:pPr>
          </w:p>
        </w:tc>
        <w:tc>
          <w:tcPr>
            <w:tcW w:w="1809" w:type="dxa"/>
            <w:vMerge/>
            <w:shd w:val="clear" w:color="auto" w:fill="auto"/>
          </w:tcPr>
          <w:p w14:paraId="4C8A50BE" w14:textId="77777777" w:rsidR="0019237C" w:rsidRPr="00BF4D0C" w:rsidRDefault="0019237C" w:rsidP="0019237C">
            <w:pPr>
              <w:spacing w:before="0"/>
              <w:ind w:firstLine="0"/>
              <w:rPr>
                <w:b/>
                <w:bCs/>
                <w:sz w:val="22"/>
                <w:szCs w:val="22"/>
              </w:rPr>
            </w:pPr>
          </w:p>
        </w:tc>
        <w:tc>
          <w:tcPr>
            <w:tcW w:w="1985" w:type="dxa"/>
            <w:vMerge/>
            <w:shd w:val="clear" w:color="auto" w:fill="auto"/>
          </w:tcPr>
          <w:p w14:paraId="714868EE" w14:textId="77777777" w:rsidR="0019237C" w:rsidRPr="00BF4D0C" w:rsidRDefault="0019237C" w:rsidP="0019237C">
            <w:pPr>
              <w:spacing w:before="0"/>
              <w:ind w:firstLine="0"/>
              <w:rPr>
                <w:bCs/>
                <w:sz w:val="22"/>
                <w:szCs w:val="22"/>
              </w:rPr>
            </w:pPr>
          </w:p>
        </w:tc>
        <w:tc>
          <w:tcPr>
            <w:tcW w:w="1984" w:type="dxa"/>
            <w:shd w:val="clear" w:color="auto" w:fill="auto"/>
          </w:tcPr>
          <w:p w14:paraId="01EE5F7C" w14:textId="77777777" w:rsidR="0019237C" w:rsidRPr="00BF4D0C" w:rsidRDefault="0019237C" w:rsidP="0019237C">
            <w:pPr>
              <w:spacing w:before="0"/>
              <w:ind w:firstLine="0"/>
              <w:jc w:val="left"/>
              <w:rPr>
                <w:sz w:val="22"/>
                <w:szCs w:val="22"/>
              </w:rPr>
            </w:pPr>
            <w:r w:rsidRPr="00BF4D0C">
              <w:rPr>
                <w:sz w:val="22"/>
                <w:szCs w:val="22"/>
              </w:rPr>
              <w:t>Саморегулируемое пересечение в 1-м уровне</w:t>
            </w:r>
          </w:p>
        </w:tc>
        <w:tc>
          <w:tcPr>
            <w:tcW w:w="2835" w:type="dxa"/>
            <w:shd w:val="clear" w:color="auto" w:fill="auto"/>
          </w:tcPr>
          <w:p w14:paraId="30D1D69D" w14:textId="77777777" w:rsidR="0019237C" w:rsidRPr="00BF4D0C" w:rsidRDefault="0019237C" w:rsidP="0019237C">
            <w:pPr>
              <w:spacing w:before="0"/>
              <w:ind w:firstLine="0"/>
              <w:contextualSpacing/>
              <w:jc w:val="left"/>
              <w:rPr>
                <w:sz w:val="22"/>
                <w:szCs w:val="22"/>
              </w:rPr>
            </w:pPr>
            <w:r w:rsidRPr="00BF4D0C">
              <w:rPr>
                <w:sz w:val="22"/>
                <w:szCs w:val="22"/>
              </w:rPr>
              <w:t xml:space="preserve">Кольцевое пересечение ул. Громовой – ул. Матросова </w:t>
            </w:r>
          </w:p>
        </w:tc>
        <w:tc>
          <w:tcPr>
            <w:tcW w:w="3260" w:type="dxa"/>
            <w:shd w:val="clear" w:color="auto" w:fill="auto"/>
          </w:tcPr>
          <w:p w14:paraId="7D231236" w14:textId="77777777" w:rsidR="0019237C" w:rsidRPr="00BF4D0C" w:rsidRDefault="0019237C" w:rsidP="0019237C">
            <w:pPr>
              <w:spacing w:before="0"/>
              <w:ind w:firstLine="0"/>
              <w:contextualSpacing/>
              <w:jc w:val="left"/>
              <w:rPr>
                <w:sz w:val="22"/>
                <w:szCs w:val="22"/>
              </w:rPr>
            </w:pPr>
            <w:r w:rsidRPr="00BF4D0C">
              <w:rPr>
                <w:sz w:val="22"/>
                <w:szCs w:val="22"/>
              </w:rPr>
              <w:t>г. Тольятти, Центральный район</w:t>
            </w:r>
          </w:p>
        </w:tc>
        <w:tc>
          <w:tcPr>
            <w:tcW w:w="2415" w:type="dxa"/>
            <w:shd w:val="clear" w:color="auto" w:fill="auto"/>
          </w:tcPr>
          <w:p w14:paraId="457E95E8"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реконструкция– первый этап</w:t>
            </w:r>
          </w:p>
        </w:tc>
      </w:tr>
      <w:tr w:rsidR="00BF4D0C" w:rsidRPr="00BF4D0C" w14:paraId="1B0A08A1" w14:textId="77777777" w:rsidTr="00106930">
        <w:trPr>
          <w:trHeight w:val="231"/>
        </w:trPr>
        <w:tc>
          <w:tcPr>
            <w:tcW w:w="709" w:type="dxa"/>
            <w:vMerge/>
          </w:tcPr>
          <w:p w14:paraId="3BABE024" w14:textId="77777777" w:rsidR="0019237C" w:rsidRPr="00BF4D0C" w:rsidRDefault="0019237C" w:rsidP="0019237C">
            <w:pPr>
              <w:spacing w:before="0"/>
              <w:ind w:firstLine="0"/>
              <w:rPr>
                <w:b/>
                <w:bCs/>
                <w:sz w:val="22"/>
                <w:szCs w:val="22"/>
              </w:rPr>
            </w:pPr>
          </w:p>
        </w:tc>
        <w:tc>
          <w:tcPr>
            <w:tcW w:w="1809" w:type="dxa"/>
            <w:vMerge/>
            <w:shd w:val="clear" w:color="auto" w:fill="auto"/>
          </w:tcPr>
          <w:p w14:paraId="4BC2A476" w14:textId="77777777" w:rsidR="0019237C" w:rsidRPr="00BF4D0C" w:rsidRDefault="0019237C" w:rsidP="0019237C">
            <w:pPr>
              <w:spacing w:before="0"/>
              <w:ind w:firstLine="0"/>
              <w:rPr>
                <w:b/>
                <w:bCs/>
                <w:sz w:val="22"/>
                <w:szCs w:val="22"/>
              </w:rPr>
            </w:pPr>
          </w:p>
        </w:tc>
        <w:tc>
          <w:tcPr>
            <w:tcW w:w="1985" w:type="dxa"/>
            <w:vMerge/>
            <w:shd w:val="clear" w:color="auto" w:fill="auto"/>
          </w:tcPr>
          <w:p w14:paraId="052C257A" w14:textId="77777777" w:rsidR="0019237C" w:rsidRPr="00BF4D0C" w:rsidRDefault="0019237C" w:rsidP="0019237C">
            <w:pPr>
              <w:spacing w:before="0"/>
              <w:ind w:firstLine="0"/>
              <w:rPr>
                <w:bCs/>
                <w:sz w:val="22"/>
                <w:szCs w:val="22"/>
              </w:rPr>
            </w:pPr>
          </w:p>
        </w:tc>
        <w:tc>
          <w:tcPr>
            <w:tcW w:w="1984" w:type="dxa"/>
            <w:shd w:val="clear" w:color="auto" w:fill="auto"/>
          </w:tcPr>
          <w:p w14:paraId="09A66E4C" w14:textId="77777777" w:rsidR="0019237C" w:rsidRPr="00BF4D0C" w:rsidRDefault="0019237C" w:rsidP="0019237C">
            <w:pPr>
              <w:spacing w:before="0"/>
              <w:ind w:firstLine="0"/>
              <w:jc w:val="left"/>
              <w:rPr>
                <w:sz w:val="22"/>
                <w:szCs w:val="22"/>
              </w:rPr>
            </w:pPr>
            <w:r w:rsidRPr="00BF4D0C">
              <w:rPr>
                <w:sz w:val="22"/>
                <w:szCs w:val="22"/>
              </w:rPr>
              <w:t>Саморегулируемое пересечение в 1-м уровне</w:t>
            </w:r>
          </w:p>
        </w:tc>
        <w:tc>
          <w:tcPr>
            <w:tcW w:w="2835" w:type="dxa"/>
            <w:shd w:val="clear" w:color="auto" w:fill="auto"/>
          </w:tcPr>
          <w:p w14:paraId="50E21D32" w14:textId="77777777" w:rsidR="0019237C" w:rsidRPr="00BF4D0C" w:rsidRDefault="0019237C" w:rsidP="0019237C">
            <w:pPr>
              <w:spacing w:before="0"/>
              <w:ind w:firstLine="0"/>
              <w:contextualSpacing/>
              <w:jc w:val="left"/>
              <w:rPr>
                <w:sz w:val="22"/>
                <w:szCs w:val="22"/>
              </w:rPr>
            </w:pPr>
            <w:r w:rsidRPr="00BF4D0C">
              <w:rPr>
                <w:sz w:val="22"/>
                <w:szCs w:val="22"/>
              </w:rPr>
              <w:t>Кольцевое пересечение Южное шоссе – ул. Заставная, ул. Воскресенская</w:t>
            </w:r>
          </w:p>
        </w:tc>
        <w:tc>
          <w:tcPr>
            <w:tcW w:w="3260" w:type="dxa"/>
            <w:shd w:val="clear" w:color="auto" w:fill="auto"/>
          </w:tcPr>
          <w:p w14:paraId="0D86DADD" w14:textId="77777777" w:rsidR="0019237C" w:rsidRPr="00BF4D0C" w:rsidRDefault="0019237C" w:rsidP="0019237C">
            <w:pPr>
              <w:spacing w:before="0"/>
              <w:ind w:firstLine="0"/>
              <w:contextualSpacing/>
              <w:jc w:val="left"/>
              <w:rPr>
                <w:sz w:val="22"/>
                <w:szCs w:val="22"/>
              </w:rPr>
            </w:pPr>
            <w:r w:rsidRPr="00BF4D0C">
              <w:rPr>
                <w:sz w:val="22"/>
                <w:szCs w:val="22"/>
              </w:rPr>
              <w:t>г. Тольятти, Автозаводский район</w:t>
            </w:r>
          </w:p>
        </w:tc>
        <w:tc>
          <w:tcPr>
            <w:tcW w:w="2415" w:type="dxa"/>
            <w:shd w:val="clear" w:color="auto" w:fill="auto"/>
          </w:tcPr>
          <w:p w14:paraId="0986FFA5"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реконструкция– третий этап</w:t>
            </w:r>
          </w:p>
        </w:tc>
      </w:tr>
      <w:tr w:rsidR="00BF4D0C" w:rsidRPr="00BF4D0C" w14:paraId="7A1547A5" w14:textId="77777777" w:rsidTr="00106930">
        <w:trPr>
          <w:trHeight w:val="231"/>
        </w:trPr>
        <w:tc>
          <w:tcPr>
            <w:tcW w:w="709" w:type="dxa"/>
            <w:vMerge/>
          </w:tcPr>
          <w:p w14:paraId="6AF9B7FE" w14:textId="77777777" w:rsidR="0019237C" w:rsidRPr="00BF4D0C" w:rsidRDefault="0019237C" w:rsidP="0019237C">
            <w:pPr>
              <w:spacing w:before="0"/>
              <w:ind w:firstLine="0"/>
              <w:rPr>
                <w:b/>
                <w:bCs/>
                <w:sz w:val="22"/>
                <w:szCs w:val="22"/>
              </w:rPr>
            </w:pPr>
          </w:p>
        </w:tc>
        <w:tc>
          <w:tcPr>
            <w:tcW w:w="1809" w:type="dxa"/>
            <w:vMerge/>
            <w:shd w:val="clear" w:color="auto" w:fill="auto"/>
          </w:tcPr>
          <w:p w14:paraId="09146B43" w14:textId="77777777" w:rsidR="0019237C" w:rsidRPr="00BF4D0C" w:rsidRDefault="0019237C" w:rsidP="0019237C">
            <w:pPr>
              <w:spacing w:before="0"/>
              <w:ind w:firstLine="0"/>
              <w:rPr>
                <w:b/>
                <w:bCs/>
                <w:sz w:val="22"/>
                <w:szCs w:val="22"/>
              </w:rPr>
            </w:pPr>
          </w:p>
        </w:tc>
        <w:tc>
          <w:tcPr>
            <w:tcW w:w="1985" w:type="dxa"/>
            <w:vMerge/>
            <w:shd w:val="clear" w:color="auto" w:fill="auto"/>
          </w:tcPr>
          <w:p w14:paraId="6F6390AD" w14:textId="77777777" w:rsidR="0019237C" w:rsidRPr="00BF4D0C" w:rsidRDefault="0019237C" w:rsidP="0019237C">
            <w:pPr>
              <w:spacing w:before="0"/>
              <w:ind w:firstLine="0"/>
              <w:rPr>
                <w:bCs/>
                <w:sz w:val="22"/>
                <w:szCs w:val="22"/>
              </w:rPr>
            </w:pPr>
          </w:p>
        </w:tc>
        <w:tc>
          <w:tcPr>
            <w:tcW w:w="1984" w:type="dxa"/>
            <w:shd w:val="clear" w:color="auto" w:fill="auto"/>
          </w:tcPr>
          <w:p w14:paraId="59B2248C" w14:textId="77777777" w:rsidR="0019237C" w:rsidRPr="00BF4D0C" w:rsidRDefault="0019237C" w:rsidP="0019237C">
            <w:pPr>
              <w:spacing w:before="0"/>
              <w:ind w:firstLine="0"/>
              <w:contextualSpacing/>
              <w:jc w:val="left"/>
              <w:rPr>
                <w:sz w:val="22"/>
                <w:szCs w:val="22"/>
              </w:rPr>
            </w:pPr>
            <w:r w:rsidRPr="00BF4D0C">
              <w:rPr>
                <w:sz w:val="22"/>
                <w:szCs w:val="22"/>
              </w:rPr>
              <w:t>Транспортная развязка в разных уровнях</w:t>
            </w:r>
          </w:p>
        </w:tc>
        <w:tc>
          <w:tcPr>
            <w:tcW w:w="2835" w:type="dxa"/>
            <w:shd w:val="clear" w:color="auto" w:fill="auto"/>
          </w:tcPr>
          <w:p w14:paraId="2230F7B0" w14:textId="77777777" w:rsidR="0019237C" w:rsidRPr="00BF4D0C" w:rsidRDefault="0019237C" w:rsidP="0019237C">
            <w:pPr>
              <w:spacing w:before="0"/>
              <w:ind w:firstLine="0"/>
              <w:contextualSpacing/>
              <w:jc w:val="left"/>
              <w:rPr>
                <w:sz w:val="22"/>
                <w:szCs w:val="22"/>
              </w:rPr>
            </w:pPr>
            <w:r w:rsidRPr="00BF4D0C">
              <w:rPr>
                <w:sz w:val="22"/>
                <w:szCs w:val="22"/>
              </w:rPr>
              <w:t>Транспортная развязка ул. Борковская – ул. Вокзальная</w:t>
            </w:r>
          </w:p>
        </w:tc>
        <w:tc>
          <w:tcPr>
            <w:tcW w:w="3260" w:type="dxa"/>
            <w:shd w:val="clear" w:color="auto" w:fill="auto"/>
          </w:tcPr>
          <w:p w14:paraId="4B9AD2D5" w14:textId="77777777" w:rsidR="0019237C" w:rsidRPr="00BF4D0C" w:rsidRDefault="0019237C" w:rsidP="0019237C">
            <w:pPr>
              <w:spacing w:before="0"/>
              <w:ind w:firstLine="0"/>
              <w:contextualSpacing/>
              <w:jc w:val="left"/>
              <w:rPr>
                <w:sz w:val="22"/>
                <w:szCs w:val="22"/>
              </w:rPr>
            </w:pPr>
            <w:r w:rsidRPr="00BF4D0C">
              <w:rPr>
                <w:sz w:val="22"/>
                <w:szCs w:val="22"/>
              </w:rPr>
              <w:t>г. Тольятти, Автозаводский район</w:t>
            </w:r>
          </w:p>
        </w:tc>
        <w:tc>
          <w:tcPr>
            <w:tcW w:w="2415" w:type="dxa"/>
            <w:shd w:val="clear" w:color="auto" w:fill="auto"/>
          </w:tcPr>
          <w:p w14:paraId="0D97228E"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реконструкция– третий этап</w:t>
            </w:r>
          </w:p>
        </w:tc>
      </w:tr>
      <w:tr w:rsidR="00BF4D0C" w:rsidRPr="00BF4D0C" w14:paraId="2D372609" w14:textId="77777777" w:rsidTr="00106930">
        <w:trPr>
          <w:trHeight w:val="231"/>
        </w:trPr>
        <w:tc>
          <w:tcPr>
            <w:tcW w:w="709" w:type="dxa"/>
            <w:vMerge/>
          </w:tcPr>
          <w:p w14:paraId="1D6A8FA3" w14:textId="77777777" w:rsidR="0019237C" w:rsidRPr="00BF4D0C" w:rsidRDefault="0019237C" w:rsidP="0019237C">
            <w:pPr>
              <w:spacing w:before="0"/>
              <w:ind w:firstLine="0"/>
              <w:rPr>
                <w:b/>
                <w:bCs/>
                <w:sz w:val="22"/>
                <w:szCs w:val="22"/>
              </w:rPr>
            </w:pPr>
          </w:p>
        </w:tc>
        <w:tc>
          <w:tcPr>
            <w:tcW w:w="1809" w:type="dxa"/>
            <w:vMerge/>
            <w:shd w:val="clear" w:color="auto" w:fill="auto"/>
          </w:tcPr>
          <w:p w14:paraId="1C151C16" w14:textId="77777777" w:rsidR="0019237C" w:rsidRPr="00BF4D0C" w:rsidRDefault="0019237C" w:rsidP="0019237C">
            <w:pPr>
              <w:spacing w:before="0"/>
              <w:ind w:firstLine="0"/>
              <w:rPr>
                <w:b/>
                <w:bCs/>
                <w:sz w:val="22"/>
                <w:szCs w:val="22"/>
              </w:rPr>
            </w:pPr>
          </w:p>
        </w:tc>
        <w:tc>
          <w:tcPr>
            <w:tcW w:w="1985" w:type="dxa"/>
            <w:vMerge/>
            <w:shd w:val="clear" w:color="auto" w:fill="auto"/>
          </w:tcPr>
          <w:p w14:paraId="70E3307C" w14:textId="77777777" w:rsidR="0019237C" w:rsidRPr="00BF4D0C" w:rsidRDefault="0019237C" w:rsidP="0019237C">
            <w:pPr>
              <w:spacing w:before="0"/>
              <w:ind w:firstLine="0"/>
              <w:rPr>
                <w:bCs/>
                <w:sz w:val="22"/>
                <w:szCs w:val="22"/>
              </w:rPr>
            </w:pPr>
          </w:p>
        </w:tc>
        <w:tc>
          <w:tcPr>
            <w:tcW w:w="1984" w:type="dxa"/>
            <w:shd w:val="clear" w:color="auto" w:fill="auto"/>
          </w:tcPr>
          <w:p w14:paraId="56C8039A" w14:textId="77777777" w:rsidR="0019237C" w:rsidRPr="00BF4D0C" w:rsidRDefault="0019237C" w:rsidP="0019237C">
            <w:pPr>
              <w:spacing w:before="0"/>
              <w:ind w:firstLine="0"/>
              <w:contextualSpacing/>
              <w:jc w:val="left"/>
              <w:rPr>
                <w:sz w:val="22"/>
                <w:szCs w:val="22"/>
              </w:rPr>
            </w:pPr>
            <w:r w:rsidRPr="00BF4D0C">
              <w:rPr>
                <w:sz w:val="22"/>
                <w:szCs w:val="22"/>
              </w:rPr>
              <w:t>Транспортная развязка в разных уровнях</w:t>
            </w:r>
          </w:p>
        </w:tc>
        <w:tc>
          <w:tcPr>
            <w:tcW w:w="2835" w:type="dxa"/>
            <w:shd w:val="clear" w:color="auto" w:fill="auto"/>
          </w:tcPr>
          <w:p w14:paraId="523EFCD7" w14:textId="77777777" w:rsidR="0019237C" w:rsidRPr="00BF4D0C" w:rsidRDefault="0019237C" w:rsidP="0019237C">
            <w:pPr>
              <w:spacing w:before="0"/>
              <w:ind w:firstLine="0"/>
              <w:contextualSpacing/>
              <w:jc w:val="left"/>
              <w:rPr>
                <w:sz w:val="22"/>
                <w:szCs w:val="22"/>
              </w:rPr>
            </w:pPr>
            <w:r w:rsidRPr="00BF4D0C">
              <w:rPr>
                <w:sz w:val="22"/>
                <w:szCs w:val="22"/>
              </w:rPr>
              <w:t>Транспортная развязка Поволжское шоссе – Обводное шоссе</w:t>
            </w:r>
          </w:p>
        </w:tc>
        <w:tc>
          <w:tcPr>
            <w:tcW w:w="3260" w:type="dxa"/>
            <w:shd w:val="clear" w:color="auto" w:fill="auto"/>
          </w:tcPr>
          <w:p w14:paraId="5576B266" w14:textId="77777777" w:rsidR="0019237C" w:rsidRPr="00BF4D0C" w:rsidRDefault="0019237C" w:rsidP="0019237C">
            <w:pPr>
              <w:spacing w:before="0"/>
              <w:ind w:firstLine="0"/>
              <w:contextualSpacing/>
              <w:jc w:val="left"/>
              <w:rPr>
                <w:sz w:val="22"/>
                <w:szCs w:val="22"/>
              </w:rPr>
            </w:pPr>
            <w:r w:rsidRPr="00BF4D0C">
              <w:rPr>
                <w:sz w:val="22"/>
                <w:szCs w:val="22"/>
              </w:rPr>
              <w:t>г. Тольятти, Комсомольский район</w:t>
            </w:r>
          </w:p>
        </w:tc>
        <w:tc>
          <w:tcPr>
            <w:tcW w:w="2415" w:type="dxa"/>
            <w:shd w:val="clear" w:color="auto" w:fill="auto"/>
          </w:tcPr>
          <w:p w14:paraId="45A6DB48"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реконструкция– третий этап</w:t>
            </w:r>
          </w:p>
        </w:tc>
      </w:tr>
      <w:tr w:rsidR="00BF4D0C" w:rsidRPr="00BF4D0C" w14:paraId="15A8B3D9" w14:textId="77777777" w:rsidTr="00106930">
        <w:trPr>
          <w:trHeight w:val="231"/>
        </w:trPr>
        <w:tc>
          <w:tcPr>
            <w:tcW w:w="709" w:type="dxa"/>
            <w:vMerge/>
          </w:tcPr>
          <w:p w14:paraId="37BAE8AF" w14:textId="77777777" w:rsidR="0019237C" w:rsidRPr="00BF4D0C" w:rsidRDefault="0019237C" w:rsidP="0019237C">
            <w:pPr>
              <w:spacing w:before="0"/>
              <w:ind w:firstLine="0"/>
              <w:rPr>
                <w:b/>
                <w:bCs/>
                <w:sz w:val="22"/>
                <w:szCs w:val="22"/>
              </w:rPr>
            </w:pPr>
          </w:p>
        </w:tc>
        <w:tc>
          <w:tcPr>
            <w:tcW w:w="1809" w:type="dxa"/>
            <w:vMerge/>
            <w:shd w:val="clear" w:color="auto" w:fill="auto"/>
          </w:tcPr>
          <w:p w14:paraId="187D4B02" w14:textId="77777777" w:rsidR="0019237C" w:rsidRPr="00BF4D0C" w:rsidRDefault="0019237C" w:rsidP="0019237C">
            <w:pPr>
              <w:spacing w:before="0"/>
              <w:ind w:firstLine="0"/>
              <w:rPr>
                <w:b/>
                <w:bCs/>
                <w:sz w:val="22"/>
                <w:szCs w:val="22"/>
              </w:rPr>
            </w:pPr>
          </w:p>
        </w:tc>
        <w:tc>
          <w:tcPr>
            <w:tcW w:w="1985" w:type="dxa"/>
            <w:vMerge/>
            <w:shd w:val="clear" w:color="auto" w:fill="auto"/>
          </w:tcPr>
          <w:p w14:paraId="19B33F81" w14:textId="77777777" w:rsidR="0019237C" w:rsidRPr="00BF4D0C" w:rsidRDefault="0019237C" w:rsidP="0019237C">
            <w:pPr>
              <w:spacing w:before="0"/>
              <w:ind w:firstLine="0"/>
              <w:rPr>
                <w:bCs/>
                <w:sz w:val="22"/>
                <w:szCs w:val="22"/>
              </w:rPr>
            </w:pPr>
          </w:p>
        </w:tc>
        <w:tc>
          <w:tcPr>
            <w:tcW w:w="1984" w:type="dxa"/>
            <w:shd w:val="clear" w:color="auto" w:fill="auto"/>
          </w:tcPr>
          <w:p w14:paraId="0C97FF0C" w14:textId="77777777" w:rsidR="0019237C" w:rsidRPr="00BF4D0C" w:rsidRDefault="0019237C" w:rsidP="0019237C">
            <w:pPr>
              <w:spacing w:before="0"/>
              <w:ind w:firstLine="0"/>
              <w:contextualSpacing/>
              <w:jc w:val="left"/>
              <w:rPr>
                <w:sz w:val="22"/>
                <w:szCs w:val="22"/>
              </w:rPr>
            </w:pPr>
            <w:r w:rsidRPr="00BF4D0C">
              <w:rPr>
                <w:sz w:val="22"/>
                <w:szCs w:val="22"/>
              </w:rPr>
              <w:t>Транспортная развязка в разных уровнях</w:t>
            </w:r>
          </w:p>
        </w:tc>
        <w:tc>
          <w:tcPr>
            <w:tcW w:w="2835" w:type="dxa"/>
            <w:shd w:val="clear" w:color="auto" w:fill="auto"/>
          </w:tcPr>
          <w:p w14:paraId="3E203844" w14:textId="77777777" w:rsidR="0019237C" w:rsidRPr="00BF4D0C" w:rsidRDefault="0019237C" w:rsidP="0019237C">
            <w:pPr>
              <w:spacing w:before="0"/>
              <w:ind w:firstLine="0"/>
              <w:contextualSpacing/>
              <w:jc w:val="left"/>
              <w:rPr>
                <w:sz w:val="22"/>
                <w:szCs w:val="22"/>
              </w:rPr>
            </w:pPr>
            <w:r w:rsidRPr="00BF4D0C">
              <w:rPr>
                <w:sz w:val="22"/>
                <w:szCs w:val="22"/>
              </w:rPr>
              <w:t xml:space="preserve">Транспортная развязка проектное продолжение ул. Комсомольская – Поволжское шоссе </w:t>
            </w:r>
          </w:p>
        </w:tc>
        <w:tc>
          <w:tcPr>
            <w:tcW w:w="3260" w:type="dxa"/>
            <w:shd w:val="clear" w:color="auto" w:fill="auto"/>
          </w:tcPr>
          <w:p w14:paraId="751B586D" w14:textId="77777777" w:rsidR="0019237C" w:rsidRPr="00BF4D0C" w:rsidRDefault="0019237C" w:rsidP="0019237C">
            <w:pPr>
              <w:spacing w:before="0"/>
              <w:ind w:firstLine="0"/>
              <w:contextualSpacing/>
              <w:jc w:val="left"/>
              <w:rPr>
                <w:sz w:val="22"/>
                <w:szCs w:val="22"/>
              </w:rPr>
            </w:pPr>
            <w:r w:rsidRPr="00BF4D0C">
              <w:rPr>
                <w:sz w:val="22"/>
                <w:szCs w:val="22"/>
              </w:rPr>
              <w:t>г. Тольятти, Комсомольский район</w:t>
            </w:r>
          </w:p>
        </w:tc>
        <w:tc>
          <w:tcPr>
            <w:tcW w:w="2415" w:type="dxa"/>
            <w:shd w:val="clear" w:color="auto" w:fill="auto"/>
          </w:tcPr>
          <w:p w14:paraId="351C31A1" w14:textId="602C1A2E" w:rsidR="0019237C" w:rsidRPr="00BF4D0C" w:rsidRDefault="00CB21A1"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w:t>
            </w:r>
            <w:r w:rsidR="0019237C" w:rsidRPr="00BF4D0C">
              <w:rPr>
                <w:sz w:val="22"/>
                <w:szCs w:val="22"/>
              </w:rPr>
              <w:t>Строительство– третий этап</w:t>
            </w:r>
          </w:p>
        </w:tc>
      </w:tr>
      <w:tr w:rsidR="00BF4D0C" w:rsidRPr="00BF4D0C" w14:paraId="20CC56EA" w14:textId="77777777" w:rsidTr="00106930">
        <w:trPr>
          <w:trHeight w:val="231"/>
        </w:trPr>
        <w:tc>
          <w:tcPr>
            <w:tcW w:w="709" w:type="dxa"/>
            <w:vMerge/>
          </w:tcPr>
          <w:p w14:paraId="040854D1" w14:textId="77777777" w:rsidR="0019237C" w:rsidRPr="00BF4D0C" w:rsidRDefault="0019237C" w:rsidP="0019237C">
            <w:pPr>
              <w:spacing w:before="0"/>
              <w:ind w:firstLine="0"/>
              <w:rPr>
                <w:b/>
                <w:bCs/>
                <w:sz w:val="22"/>
                <w:szCs w:val="22"/>
              </w:rPr>
            </w:pPr>
          </w:p>
        </w:tc>
        <w:tc>
          <w:tcPr>
            <w:tcW w:w="1809" w:type="dxa"/>
            <w:vMerge/>
            <w:shd w:val="clear" w:color="auto" w:fill="auto"/>
          </w:tcPr>
          <w:p w14:paraId="4EAA8641" w14:textId="77777777" w:rsidR="0019237C" w:rsidRPr="00BF4D0C" w:rsidRDefault="0019237C" w:rsidP="0019237C">
            <w:pPr>
              <w:spacing w:before="0"/>
              <w:ind w:firstLine="0"/>
              <w:rPr>
                <w:b/>
                <w:bCs/>
                <w:sz w:val="22"/>
                <w:szCs w:val="22"/>
              </w:rPr>
            </w:pPr>
          </w:p>
        </w:tc>
        <w:tc>
          <w:tcPr>
            <w:tcW w:w="1985" w:type="dxa"/>
            <w:vMerge/>
            <w:shd w:val="clear" w:color="auto" w:fill="auto"/>
          </w:tcPr>
          <w:p w14:paraId="7EED4B85" w14:textId="77777777" w:rsidR="0019237C" w:rsidRPr="00BF4D0C" w:rsidRDefault="0019237C" w:rsidP="0019237C">
            <w:pPr>
              <w:spacing w:before="0"/>
              <w:ind w:firstLine="0"/>
              <w:rPr>
                <w:bCs/>
                <w:sz w:val="22"/>
                <w:szCs w:val="22"/>
              </w:rPr>
            </w:pPr>
          </w:p>
        </w:tc>
        <w:tc>
          <w:tcPr>
            <w:tcW w:w="1984" w:type="dxa"/>
            <w:shd w:val="clear" w:color="auto" w:fill="auto"/>
          </w:tcPr>
          <w:p w14:paraId="70771A56" w14:textId="77777777" w:rsidR="0019237C" w:rsidRPr="00BF4D0C" w:rsidRDefault="0019237C" w:rsidP="0019237C">
            <w:pPr>
              <w:spacing w:before="0"/>
              <w:ind w:firstLine="0"/>
              <w:contextualSpacing/>
              <w:jc w:val="left"/>
              <w:rPr>
                <w:sz w:val="22"/>
                <w:szCs w:val="22"/>
              </w:rPr>
            </w:pPr>
            <w:r w:rsidRPr="00BF4D0C">
              <w:rPr>
                <w:sz w:val="22"/>
                <w:szCs w:val="22"/>
              </w:rPr>
              <w:t>Транспортная развязка в разных уровнях</w:t>
            </w:r>
          </w:p>
        </w:tc>
        <w:tc>
          <w:tcPr>
            <w:tcW w:w="2835" w:type="dxa"/>
            <w:shd w:val="clear" w:color="auto" w:fill="auto"/>
          </w:tcPr>
          <w:p w14:paraId="243A3A2C" w14:textId="77777777" w:rsidR="0019237C" w:rsidRPr="00BF4D0C" w:rsidRDefault="0019237C" w:rsidP="0019237C">
            <w:pPr>
              <w:spacing w:before="0"/>
              <w:ind w:firstLine="0"/>
              <w:contextualSpacing/>
              <w:jc w:val="left"/>
              <w:rPr>
                <w:sz w:val="22"/>
                <w:szCs w:val="22"/>
              </w:rPr>
            </w:pPr>
            <w:r w:rsidRPr="00BF4D0C">
              <w:rPr>
                <w:sz w:val="22"/>
                <w:szCs w:val="22"/>
              </w:rPr>
              <w:t xml:space="preserve">Транспортная развязка Южное шоссе – ул. 40 лет Победы – </w:t>
            </w:r>
            <w:proofErr w:type="spellStart"/>
            <w:r w:rsidRPr="00BF4D0C">
              <w:rPr>
                <w:sz w:val="22"/>
                <w:szCs w:val="22"/>
              </w:rPr>
              <w:t>Хрящевское</w:t>
            </w:r>
            <w:proofErr w:type="spellEnd"/>
            <w:r w:rsidRPr="00BF4D0C">
              <w:rPr>
                <w:sz w:val="22"/>
                <w:szCs w:val="22"/>
              </w:rPr>
              <w:t xml:space="preserve"> шоссе – Автозаводское шоссе</w:t>
            </w:r>
          </w:p>
        </w:tc>
        <w:tc>
          <w:tcPr>
            <w:tcW w:w="3260" w:type="dxa"/>
            <w:shd w:val="clear" w:color="auto" w:fill="auto"/>
          </w:tcPr>
          <w:p w14:paraId="68D6773C" w14:textId="77777777" w:rsidR="0019237C" w:rsidRPr="00BF4D0C" w:rsidRDefault="0019237C" w:rsidP="0019237C">
            <w:pPr>
              <w:spacing w:before="0"/>
              <w:ind w:firstLine="0"/>
              <w:contextualSpacing/>
              <w:jc w:val="left"/>
              <w:rPr>
                <w:sz w:val="22"/>
                <w:szCs w:val="22"/>
              </w:rPr>
            </w:pPr>
            <w:r w:rsidRPr="00BF4D0C">
              <w:rPr>
                <w:sz w:val="22"/>
                <w:szCs w:val="22"/>
              </w:rPr>
              <w:t>г. Тольятти, Центральный район</w:t>
            </w:r>
          </w:p>
        </w:tc>
        <w:tc>
          <w:tcPr>
            <w:tcW w:w="2415" w:type="dxa"/>
            <w:shd w:val="clear" w:color="auto" w:fill="auto"/>
          </w:tcPr>
          <w:p w14:paraId="06A91D0E"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строительство – первый этап</w:t>
            </w:r>
          </w:p>
        </w:tc>
      </w:tr>
      <w:tr w:rsidR="00BF4D0C" w:rsidRPr="00BF4D0C" w14:paraId="5C563C59" w14:textId="77777777" w:rsidTr="00106930">
        <w:trPr>
          <w:trHeight w:val="231"/>
        </w:trPr>
        <w:tc>
          <w:tcPr>
            <w:tcW w:w="709" w:type="dxa"/>
            <w:vMerge/>
          </w:tcPr>
          <w:p w14:paraId="5A2F04A8" w14:textId="77777777" w:rsidR="0019237C" w:rsidRPr="00BF4D0C" w:rsidRDefault="0019237C" w:rsidP="0019237C">
            <w:pPr>
              <w:spacing w:before="0"/>
              <w:ind w:firstLine="0"/>
              <w:rPr>
                <w:b/>
                <w:bCs/>
                <w:sz w:val="22"/>
                <w:szCs w:val="22"/>
              </w:rPr>
            </w:pPr>
          </w:p>
        </w:tc>
        <w:tc>
          <w:tcPr>
            <w:tcW w:w="1809" w:type="dxa"/>
            <w:vMerge/>
            <w:shd w:val="clear" w:color="auto" w:fill="auto"/>
          </w:tcPr>
          <w:p w14:paraId="58D27CF8" w14:textId="77777777" w:rsidR="0019237C" w:rsidRPr="00BF4D0C" w:rsidRDefault="0019237C" w:rsidP="0019237C">
            <w:pPr>
              <w:spacing w:before="0"/>
              <w:ind w:firstLine="0"/>
              <w:rPr>
                <w:b/>
                <w:bCs/>
                <w:sz w:val="22"/>
                <w:szCs w:val="22"/>
              </w:rPr>
            </w:pPr>
          </w:p>
        </w:tc>
        <w:tc>
          <w:tcPr>
            <w:tcW w:w="1985" w:type="dxa"/>
            <w:vMerge/>
            <w:shd w:val="clear" w:color="auto" w:fill="auto"/>
          </w:tcPr>
          <w:p w14:paraId="1E110B11" w14:textId="77777777" w:rsidR="0019237C" w:rsidRPr="00BF4D0C" w:rsidRDefault="0019237C" w:rsidP="0019237C">
            <w:pPr>
              <w:spacing w:before="0"/>
              <w:ind w:firstLine="0"/>
              <w:rPr>
                <w:bCs/>
                <w:sz w:val="22"/>
                <w:szCs w:val="22"/>
              </w:rPr>
            </w:pPr>
          </w:p>
        </w:tc>
        <w:tc>
          <w:tcPr>
            <w:tcW w:w="1984" w:type="dxa"/>
            <w:shd w:val="clear" w:color="auto" w:fill="auto"/>
          </w:tcPr>
          <w:p w14:paraId="0EE23DE8" w14:textId="77777777" w:rsidR="0019237C" w:rsidRPr="00BF4D0C" w:rsidRDefault="0019237C" w:rsidP="0019237C">
            <w:pPr>
              <w:spacing w:before="0"/>
              <w:ind w:firstLine="0"/>
              <w:contextualSpacing/>
              <w:jc w:val="left"/>
              <w:rPr>
                <w:sz w:val="22"/>
                <w:szCs w:val="22"/>
              </w:rPr>
            </w:pPr>
            <w:r w:rsidRPr="00BF4D0C">
              <w:rPr>
                <w:sz w:val="22"/>
                <w:szCs w:val="22"/>
              </w:rPr>
              <w:t>Транспортная развязка в разных уровнях</w:t>
            </w:r>
          </w:p>
        </w:tc>
        <w:tc>
          <w:tcPr>
            <w:tcW w:w="2835" w:type="dxa"/>
            <w:shd w:val="clear" w:color="auto" w:fill="auto"/>
          </w:tcPr>
          <w:p w14:paraId="186D9FA3" w14:textId="77777777" w:rsidR="0019237C" w:rsidRPr="00BF4D0C" w:rsidRDefault="0019237C" w:rsidP="0019237C">
            <w:pPr>
              <w:spacing w:before="0"/>
              <w:ind w:firstLine="0"/>
              <w:contextualSpacing/>
              <w:jc w:val="left"/>
              <w:rPr>
                <w:sz w:val="22"/>
                <w:szCs w:val="22"/>
              </w:rPr>
            </w:pPr>
            <w:r w:rsidRPr="00BF4D0C">
              <w:rPr>
                <w:sz w:val="22"/>
                <w:szCs w:val="22"/>
              </w:rPr>
              <w:t xml:space="preserve">Транспортная развязка Ленинский пр. – Московский пр. </w:t>
            </w:r>
          </w:p>
        </w:tc>
        <w:tc>
          <w:tcPr>
            <w:tcW w:w="3260" w:type="dxa"/>
            <w:shd w:val="clear" w:color="auto" w:fill="auto"/>
          </w:tcPr>
          <w:p w14:paraId="4091E617" w14:textId="77777777" w:rsidR="0019237C" w:rsidRPr="00BF4D0C" w:rsidRDefault="0019237C" w:rsidP="0019237C">
            <w:pPr>
              <w:spacing w:before="0"/>
              <w:ind w:firstLine="0"/>
              <w:contextualSpacing/>
              <w:jc w:val="left"/>
              <w:rPr>
                <w:sz w:val="22"/>
                <w:szCs w:val="22"/>
              </w:rPr>
            </w:pPr>
            <w:r w:rsidRPr="00BF4D0C">
              <w:rPr>
                <w:sz w:val="22"/>
                <w:szCs w:val="22"/>
              </w:rPr>
              <w:t>г. Тольятти, Автозаводский район</w:t>
            </w:r>
          </w:p>
        </w:tc>
        <w:tc>
          <w:tcPr>
            <w:tcW w:w="2415" w:type="dxa"/>
            <w:shd w:val="clear" w:color="auto" w:fill="auto"/>
          </w:tcPr>
          <w:p w14:paraId="3834CAD6"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строительство– третий этап</w:t>
            </w:r>
          </w:p>
        </w:tc>
      </w:tr>
      <w:tr w:rsidR="00BF4D0C" w:rsidRPr="00BF4D0C" w14:paraId="3A84148A" w14:textId="77777777" w:rsidTr="00106930">
        <w:trPr>
          <w:trHeight w:val="231"/>
        </w:trPr>
        <w:tc>
          <w:tcPr>
            <w:tcW w:w="709" w:type="dxa"/>
            <w:vMerge/>
          </w:tcPr>
          <w:p w14:paraId="7355FC8B" w14:textId="77777777" w:rsidR="0019237C" w:rsidRPr="00BF4D0C" w:rsidRDefault="0019237C" w:rsidP="0019237C">
            <w:pPr>
              <w:spacing w:before="0"/>
              <w:ind w:firstLine="0"/>
              <w:rPr>
                <w:b/>
                <w:bCs/>
                <w:sz w:val="22"/>
                <w:szCs w:val="22"/>
              </w:rPr>
            </w:pPr>
          </w:p>
        </w:tc>
        <w:tc>
          <w:tcPr>
            <w:tcW w:w="1809" w:type="dxa"/>
            <w:vMerge/>
            <w:shd w:val="clear" w:color="auto" w:fill="auto"/>
          </w:tcPr>
          <w:p w14:paraId="44C65502" w14:textId="77777777" w:rsidR="0019237C" w:rsidRPr="00BF4D0C" w:rsidRDefault="0019237C" w:rsidP="0019237C">
            <w:pPr>
              <w:spacing w:before="0"/>
              <w:ind w:firstLine="0"/>
              <w:rPr>
                <w:b/>
                <w:bCs/>
                <w:sz w:val="22"/>
                <w:szCs w:val="22"/>
              </w:rPr>
            </w:pPr>
          </w:p>
        </w:tc>
        <w:tc>
          <w:tcPr>
            <w:tcW w:w="1985" w:type="dxa"/>
            <w:vMerge/>
            <w:shd w:val="clear" w:color="auto" w:fill="auto"/>
          </w:tcPr>
          <w:p w14:paraId="07B818F4" w14:textId="77777777" w:rsidR="0019237C" w:rsidRPr="00BF4D0C" w:rsidRDefault="0019237C" w:rsidP="0019237C">
            <w:pPr>
              <w:spacing w:before="0"/>
              <w:ind w:firstLine="0"/>
              <w:rPr>
                <w:bCs/>
                <w:sz w:val="22"/>
                <w:szCs w:val="22"/>
              </w:rPr>
            </w:pPr>
          </w:p>
        </w:tc>
        <w:tc>
          <w:tcPr>
            <w:tcW w:w="1984" w:type="dxa"/>
            <w:shd w:val="clear" w:color="auto" w:fill="auto"/>
          </w:tcPr>
          <w:p w14:paraId="3CA1F958" w14:textId="77777777" w:rsidR="0019237C" w:rsidRPr="00BF4D0C" w:rsidRDefault="0019237C" w:rsidP="0019237C">
            <w:pPr>
              <w:spacing w:before="0"/>
              <w:ind w:firstLine="0"/>
              <w:contextualSpacing/>
              <w:jc w:val="left"/>
              <w:rPr>
                <w:sz w:val="22"/>
                <w:szCs w:val="22"/>
              </w:rPr>
            </w:pPr>
            <w:r w:rsidRPr="00BF4D0C">
              <w:rPr>
                <w:sz w:val="22"/>
                <w:szCs w:val="22"/>
              </w:rPr>
              <w:t>Транспортная развязка в разных уровнях</w:t>
            </w:r>
          </w:p>
        </w:tc>
        <w:tc>
          <w:tcPr>
            <w:tcW w:w="2835" w:type="dxa"/>
            <w:shd w:val="clear" w:color="auto" w:fill="auto"/>
          </w:tcPr>
          <w:p w14:paraId="2CE7815B" w14:textId="77777777" w:rsidR="0019237C" w:rsidRPr="00BF4D0C" w:rsidRDefault="0019237C" w:rsidP="0019237C">
            <w:pPr>
              <w:spacing w:before="0"/>
              <w:ind w:firstLine="0"/>
              <w:contextualSpacing/>
              <w:jc w:val="left"/>
              <w:rPr>
                <w:sz w:val="22"/>
                <w:szCs w:val="22"/>
              </w:rPr>
            </w:pPr>
            <w:r w:rsidRPr="00BF4D0C">
              <w:rPr>
                <w:sz w:val="22"/>
                <w:szCs w:val="22"/>
              </w:rPr>
              <w:t xml:space="preserve">Транспортная развязка Обводное шоссе – ул. </w:t>
            </w:r>
            <w:proofErr w:type="spellStart"/>
            <w:r w:rsidRPr="00BF4D0C">
              <w:rPr>
                <w:sz w:val="22"/>
                <w:szCs w:val="22"/>
              </w:rPr>
              <w:t>Новозаводская</w:t>
            </w:r>
            <w:proofErr w:type="spellEnd"/>
          </w:p>
        </w:tc>
        <w:tc>
          <w:tcPr>
            <w:tcW w:w="3260" w:type="dxa"/>
            <w:shd w:val="clear" w:color="auto" w:fill="auto"/>
          </w:tcPr>
          <w:p w14:paraId="485A5879" w14:textId="77777777" w:rsidR="0019237C" w:rsidRPr="00BF4D0C" w:rsidRDefault="0019237C" w:rsidP="0019237C">
            <w:pPr>
              <w:spacing w:before="0"/>
              <w:ind w:firstLine="0"/>
              <w:contextualSpacing/>
              <w:jc w:val="left"/>
              <w:rPr>
                <w:sz w:val="22"/>
                <w:szCs w:val="22"/>
              </w:rPr>
            </w:pPr>
            <w:r w:rsidRPr="00BF4D0C">
              <w:rPr>
                <w:sz w:val="22"/>
                <w:szCs w:val="22"/>
              </w:rPr>
              <w:t>г. Тольятти, Центральный район</w:t>
            </w:r>
          </w:p>
        </w:tc>
        <w:tc>
          <w:tcPr>
            <w:tcW w:w="2415" w:type="dxa"/>
            <w:shd w:val="clear" w:color="auto" w:fill="auto"/>
          </w:tcPr>
          <w:p w14:paraId="4D0100AF"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строительство– третий этап</w:t>
            </w:r>
          </w:p>
        </w:tc>
      </w:tr>
      <w:tr w:rsidR="00BF4D0C" w:rsidRPr="00BF4D0C" w14:paraId="1D0E4AF3" w14:textId="77777777" w:rsidTr="00106930">
        <w:trPr>
          <w:trHeight w:val="231"/>
        </w:trPr>
        <w:tc>
          <w:tcPr>
            <w:tcW w:w="709" w:type="dxa"/>
            <w:vMerge/>
          </w:tcPr>
          <w:p w14:paraId="7814B93D" w14:textId="77777777" w:rsidR="0019237C" w:rsidRPr="00BF4D0C" w:rsidRDefault="0019237C" w:rsidP="0019237C">
            <w:pPr>
              <w:spacing w:before="0"/>
              <w:ind w:firstLine="0"/>
              <w:rPr>
                <w:b/>
                <w:bCs/>
                <w:sz w:val="22"/>
                <w:szCs w:val="22"/>
              </w:rPr>
            </w:pPr>
          </w:p>
        </w:tc>
        <w:tc>
          <w:tcPr>
            <w:tcW w:w="1809" w:type="dxa"/>
            <w:vMerge/>
            <w:shd w:val="clear" w:color="auto" w:fill="auto"/>
          </w:tcPr>
          <w:p w14:paraId="4E134176" w14:textId="77777777" w:rsidR="0019237C" w:rsidRPr="00BF4D0C" w:rsidRDefault="0019237C" w:rsidP="0019237C">
            <w:pPr>
              <w:spacing w:before="0"/>
              <w:ind w:firstLine="0"/>
              <w:rPr>
                <w:b/>
                <w:bCs/>
                <w:sz w:val="22"/>
                <w:szCs w:val="22"/>
              </w:rPr>
            </w:pPr>
          </w:p>
        </w:tc>
        <w:tc>
          <w:tcPr>
            <w:tcW w:w="1985" w:type="dxa"/>
            <w:vMerge/>
            <w:shd w:val="clear" w:color="auto" w:fill="auto"/>
          </w:tcPr>
          <w:p w14:paraId="53C31FB6" w14:textId="77777777" w:rsidR="0019237C" w:rsidRPr="00BF4D0C" w:rsidRDefault="0019237C" w:rsidP="0019237C">
            <w:pPr>
              <w:spacing w:before="0"/>
              <w:ind w:firstLine="0"/>
              <w:rPr>
                <w:bCs/>
                <w:sz w:val="22"/>
                <w:szCs w:val="22"/>
              </w:rPr>
            </w:pPr>
          </w:p>
        </w:tc>
        <w:tc>
          <w:tcPr>
            <w:tcW w:w="1984" w:type="dxa"/>
            <w:shd w:val="clear" w:color="auto" w:fill="auto"/>
          </w:tcPr>
          <w:p w14:paraId="7FA46CC5" w14:textId="77777777" w:rsidR="0019237C" w:rsidRPr="00BF4D0C" w:rsidRDefault="0019237C" w:rsidP="0019237C">
            <w:pPr>
              <w:spacing w:before="0"/>
              <w:ind w:firstLine="0"/>
              <w:contextualSpacing/>
              <w:jc w:val="left"/>
              <w:rPr>
                <w:sz w:val="22"/>
                <w:szCs w:val="22"/>
              </w:rPr>
            </w:pPr>
            <w:r w:rsidRPr="00BF4D0C">
              <w:rPr>
                <w:sz w:val="22"/>
                <w:szCs w:val="22"/>
              </w:rPr>
              <w:t>Транспортная развязка в разных уровнях</w:t>
            </w:r>
          </w:p>
        </w:tc>
        <w:tc>
          <w:tcPr>
            <w:tcW w:w="2835" w:type="dxa"/>
            <w:shd w:val="clear" w:color="auto" w:fill="auto"/>
          </w:tcPr>
          <w:p w14:paraId="61EDB1BB" w14:textId="77777777" w:rsidR="0019237C" w:rsidRPr="00BF4D0C" w:rsidRDefault="0019237C" w:rsidP="0019237C">
            <w:pPr>
              <w:spacing w:before="0"/>
              <w:ind w:firstLine="0"/>
              <w:contextualSpacing/>
              <w:jc w:val="left"/>
              <w:rPr>
                <w:sz w:val="22"/>
                <w:szCs w:val="22"/>
              </w:rPr>
            </w:pPr>
            <w:r w:rsidRPr="00BF4D0C">
              <w:rPr>
                <w:sz w:val="22"/>
                <w:szCs w:val="22"/>
              </w:rPr>
              <w:t xml:space="preserve">Транспортная развязка ул. </w:t>
            </w:r>
            <w:proofErr w:type="spellStart"/>
            <w:r w:rsidRPr="00BF4D0C">
              <w:rPr>
                <w:sz w:val="22"/>
                <w:szCs w:val="22"/>
              </w:rPr>
              <w:t>Баныкина</w:t>
            </w:r>
            <w:proofErr w:type="spellEnd"/>
            <w:r w:rsidRPr="00BF4D0C">
              <w:rPr>
                <w:sz w:val="22"/>
                <w:szCs w:val="22"/>
              </w:rPr>
              <w:t xml:space="preserve"> – ул. Васильевская – ул. Базовая –ул.  Комсомольская</w:t>
            </w:r>
          </w:p>
        </w:tc>
        <w:tc>
          <w:tcPr>
            <w:tcW w:w="3260" w:type="dxa"/>
            <w:shd w:val="clear" w:color="auto" w:fill="auto"/>
          </w:tcPr>
          <w:p w14:paraId="76C84FFC" w14:textId="77777777" w:rsidR="0019237C" w:rsidRPr="00BF4D0C" w:rsidRDefault="0019237C" w:rsidP="0019237C">
            <w:pPr>
              <w:spacing w:before="0"/>
              <w:ind w:firstLine="0"/>
              <w:contextualSpacing/>
              <w:jc w:val="left"/>
              <w:rPr>
                <w:sz w:val="22"/>
                <w:szCs w:val="22"/>
              </w:rPr>
            </w:pPr>
            <w:r w:rsidRPr="00BF4D0C">
              <w:rPr>
                <w:sz w:val="22"/>
                <w:szCs w:val="22"/>
              </w:rPr>
              <w:t>г. Тольятти, Центральный район</w:t>
            </w:r>
          </w:p>
        </w:tc>
        <w:tc>
          <w:tcPr>
            <w:tcW w:w="2415" w:type="dxa"/>
            <w:shd w:val="clear" w:color="auto" w:fill="auto"/>
          </w:tcPr>
          <w:p w14:paraId="7DB17CD1"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строительство– третий этап</w:t>
            </w:r>
          </w:p>
        </w:tc>
      </w:tr>
      <w:tr w:rsidR="00BF4D0C" w:rsidRPr="00BF4D0C" w14:paraId="686919BF" w14:textId="77777777" w:rsidTr="00106930">
        <w:trPr>
          <w:trHeight w:val="231"/>
        </w:trPr>
        <w:tc>
          <w:tcPr>
            <w:tcW w:w="709" w:type="dxa"/>
            <w:vMerge/>
          </w:tcPr>
          <w:p w14:paraId="485E0AD8" w14:textId="77777777" w:rsidR="0019237C" w:rsidRPr="00BF4D0C" w:rsidRDefault="0019237C" w:rsidP="0019237C">
            <w:pPr>
              <w:spacing w:before="0"/>
              <w:ind w:firstLine="0"/>
              <w:rPr>
                <w:b/>
                <w:bCs/>
                <w:sz w:val="22"/>
                <w:szCs w:val="22"/>
              </w:rPr>
            </w:pPr>
          </w:p>
        </w:tc>
        <w:tc>
          <w:tcPr>
            <w:tcW w:w="1809" w:type="dxa"/>
            <w:vMerge/>
            <w:shd w:val="clear" w:color="auto" w:fill="auto"/>
          </w:tcPr>
          <w:p w14:paraId="5AD2CDA5" w14:textId="77777777" w:rsidR="0019237C" w:rsidRPr="00BF4D0C" w:rsidRDefault="0019237C" w:rsidP="0019237C">
            <w:pPr>
              <w:spacing w:before="0"/>
              <w:ind w:firstLine="0"/>
              <w:rPr>
                <w:b/>
                <w:bCs/>
                <w:sz w:val="22"/>
                <w:szCs w:val="22"/>
              </w:rPr>
            </w:pPr>
          </w:p>
        </w:tc>
        <w:tc>
          <w:tcPr>
            <w:tcW w:w="1985" w:type="dxa"/>
            <w:vMerge/>
            <w:shd w:val="clear" w:color="auto" w:fill="auto"/>
          </w:tcPr>
          <w:p w14:paraId="6428103A" w14:textId="77777777" w:rsidR="0019237C" w:rsidRPr="00BF4D0C" w:rsidRDefault="0019237C" w:rsidP="0019237C">
            <w:pPr>
              <w:spacing w:before="0"/>
              <w:ind w:firstLine="0"/>
              <w:rPr>
                <w:bCs/>
                <w:sz w:val="22"/>
                <w:szCs w:val="22"/>
              </w:rPr>
            </w:pPr>
          </w:p>
        </w:tc>
        <w:tc>
          <w:tcPr>
            <w:tcW w:w="1984" w:type="dxa"/>
            <w:shd w:val="clear" w:color="auto" w:fill="auto"/>
          </w:tcPr>
          <w:p w14:paraId="70036060" w14:textId="77777777" w:rsidR="0019237C" w:rsidRPr="00BF4D0C" w:rsidRDefault="0019237C" w:rsidP="0019237C">
            <w:pPr>
              <w:spacing w:before="0"/>
              <w:ind w:firstLine="0"/>
              <w:contextualSpacing/>
              <w:jc w:val="left"/>
              <w:rPr>
                <w:sz w:val="22"/>
                <w:szCs w:val="22"/>
              </w:rPr>
            </w:pPr>
            <w:r w:rsidRPr="00BF4D0C">
              <w:rPr>
                <w:sz w:val="22"/>
                <w:szCs w:val="22"/>
              </w:rPr>
              <w:t>Мостовое сооружение</w:t>
            </w:r>
          </w:p>
        </w:tc>
        <w:tc>
          <w:tcPr>
            <w:tcW w:w="2835" w:type="dxa"/>
            <w:shd w:val="clear" w:color="auto" w:fill="auto"/>
          </w:tcPr>
          <w:p w14:paraId="4C9544E0" w14:textId="77777777" w:rsidR="0019237C" w:rsidRPr="00BF4D0C" w:rsidRDefault="0019237C" w:rsidP="0019237C">
            <w:pPr>
              <w:spacing w:before="0"/>
              <w:ind w:firstLine="0"/>
              <w:contextualSpacing/>
              <w:jc w:val="left"/>
              <w:rPr>
                <w:sz w:val="22"/>
                <w:szCs w:val="22"/>
              </w:rPr>
            </w:pPr>
            <w:r w:rsidRPr="00BF4D0C">
              <w:rPr>
                <w:sz w:val="22"/>
                <w:szCs w:val="22"/>
              </w:rPr>
              <w:t xml:space="preserve">Путепровод ул. Борковская – железная дорога </w:t>
            </w:r>
          </w:p>
        </w:tc>
        <w:tc>
          <w:tcPr>
            <w:tcW w:w="3260" w:type="dxa"/>
            <w:shd w:val="clear" w:color="auto" w:fill="auto"/>
          </w:tcPr>
          <w:p w14:paraId="158024E9" w14:textId="77777777" w:rsidR="0019237C" w:rsidRPr="00BF4D0C" w:rsidRDefault="0019237C" w:rsidP="0019237C">
            <w:pPr>
              <w:spacing w:before="0"/>
              <w:ind w:firstLine="0"/>
              <w:contextualSpacing/>
              <w:jc w:val="left"/>
              <w:rPr>
                <w:sz w:val="22"/>
                <w:szCs w:val="22"/>
              </w:rPr>
            </w:pPr>
            <w:r w:rsidRPr="00BF4D0C">
              <w:rPr>
                <w:sz w:val="22"/>
                <w:szCs w:val="22"/>
              </w:rPr>
              <w:t>г. Тольятти, Автозаводский район</w:t>
            </w:r>
          </w:p>
        </w:tc>
        <w:tc>
          <w:tcPr>
            <w:tcW w:w="2415" w:type="dxa"/>
            <w:shd w:val="clear" w:color="auto" w:fill="auto"/>
          </w:tcPr>
          <w:p w14:paraId="7014C8D2"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реконструкция– третий этап</w:t>
            </w:r>
          </w:p>
        </w:tc>
      </w:tr>
      <w:tr w:rsidR="00BF4D0C" w:rsidRPr="00BF4D0C" w14:paraId="08A67116" w14:textId="77777777" w:rsidTr="00106930">
        <w:trPr>
          <w:trHeight w:val="231"/>
        </w:trPr>
        <w:tc>
          <w:tcPr>
            <w:tcW w:w="709" w:type="dxa"/>
            <w:vMerge/>
          </w:tcPr>
          <w:p w14:paraId="230D9F29" w14:textId="77777777" w:rsidR="0019237C" w:rsidRPr="00BF4D0C" w:rsidRDefault="0019237C" w:rsidP="0019237C">
            <w:pPr>
              <w:spacing w:before="0"/>
              <w:ind w:firstLine="0"/>
              <w:rPr>
                <w:b/>
                <w:bCs/>
                <w:sz w:val="22"/>
                <w:szCs w:val="22"/>
              </w:rPr>
            </w:pPr>
          </w:p>
        </w:tc>
        <w:tc>
          <w:tcPr>
            <w:tcW w:w="1809" w:type="dxa"/>
            <w:vMerge/>
            <w:shd w:val="clear" w:color="auto" w:fill="auto"/>
          </w:tcPr>
          <w:p w14:paraId="5C9FBB83" w14:textId="77777777" w:rsidR="0019237C" w:rsidRPr="00BF4D0C" w:rsidRDefault="0019237C" w:rsidP="0019237C">
            <w:pPr>
              <w:spacing w:before="0"/>
              <w:ind w:firstLine="0"/>
              <w:rPr>
                <w:b/>
                <w:bCs/>
                <w:sz w:val="22"/>
                <w:szCs w:val="22"/>
              </w:rPr>
            </w:pPr>
          </w:p>
        </w:tc>
        <w:tc>
          <w:tcPr>
            <w:tcW w:w="1985" w:type="dxa"/>
            <w:vMerge/>
            <w:shd w:val="clear" w:color="auto" w:fill="auto"/>
          </w:tcPr>
          <w:p w14:paraId="76E985B3" w14:textId="77777777" w:rsidR="0019237C" w:rsidRPr="00BF4D0C" w:rsidRDefault="0019237C" w:rsidP="0019237C">
            <w:pPr>
              <w:spacing w:before="0"/>
              <w:ind w:firstLine="0"/>
              <w:rPr>
                <w:bCs/>
                <w:sz w:val="22"/>
                <w:szCs w:val="22"/>
              </w:rPr>
            </w:pPr>
          </w:p>
        </w:tc>
        <w:tc>
          <w:tcPr>
            <w:tcW w:w="1984" w:type="dxa"/>
            <w:shd w:val="clear" w:color="auto" w:fill="auto"/>
          </w:tcPr>
          <w:p w14:paraId="77BB208E" w14:textId="77777777" w:rsidR="0019237C" w:rsidRPr="00BF4D0C" w:rsidRDefault="0019237C" w:rsidP="0019237C">
            <w:pPr>
              <w:spacing w:before="0"/>
              <w:ind w:firstLine="0"/>
              <w:contextualSpacing/>
              <w:jc w:val="left"/>
              <w:rPr>
                <w:sz w:val="22"/>
                <w:szCs w:val="22"/>
              </w:rPr>
            </w:pPr>
            <w:r w:rsidRPr="00BF4D0C">
              <w:rPr>
                <w:sz w:val="22"/>
                <w:szCs w:val="22"/>
              </w:rPr>
              <w:t>Мостовое сооружение</w:t>
            </w:r>
          </w:p>
        </w:tc>
        <w:tc>
          <w:tcPr>
            <w:tcW w:w="2835" w:type="dxa"/>
            <w:shd w:val="clear" w:color="auto" w:fill="auto"/>
          </w:tcPr>
          <w:p w14:paraId="60DCE397" w14:textId="77777777" w:rsidR="0019237C" w:rsidRPr="00BF4D0C" w:rsidRDefault="0019237C" w:rsidP="0019237C">
            <w:pPr>
              <w:spacing w:before="0"/>
              <w:ind w:firstLine="0"/>
              <w:contextualSpacing/>
              <w:jc w:val="left"/>
              <w:rPr>
                <w:sz w:val="22"/>
                <w:szCs w:val="22"/>
              </w:rPr>
            </w:pPr>
            <w:r w:rsidRPr="00BF4D0C">
              <w:rPr>
                <w:sz w:val="22"/>
                <w:szCs w:val="22"/>
              </w:rPr>
              <w:t>Путепровод ул. Цеховая – железная дорога (планируемая)</w:t>
            </w:r>
          </w:p>
        </w:tc>
        <w:tc>
          <w:tcPr>
            <w:tcW w:w="3260" w:type="dxa"/>
            <w:shd w:val="clear" w:color="auto" w:fill="auto"/>
          </w:tcPr>
          <w:p w14:paraId="15140960" w14:textId="77777777" w:rsidR="0019237C" w:rsidRPr="00BF4D0C" w:rsidRDefault="0019237C" w:rsidP="0019237C">
            <w:pPr>
              <w:spacing w:before="0"/>
              <w:ind w:firstLine="0"/>
              <w:contextualSpacing/>
              <w:jc w:val="left"/>
              <w:rPr>
                <w:sz w:val="22"/>
                <w:szCs w:val="22"/>
              </w:rPr>
            </w:pPr>
            <w:r w:rsidRPr="00BF4D0C">
              <w:rPr>
                <w:sz w:val="22"/>
                <w:szCs w:val="22"/>
              </w:rPr>
              <w:t>г. Тольятти, Автозаводский район</w:t>
            </w:r>
          </w:p>
        </w:tc>
        <w:tc>
          <w:tcPr>
            <w:tcW w:w="2415" w:type="dxa"/>
            <w:shd w:val="clear" w:color="auto" w:fill="auto"/>
          </w:tcPr>
          <w:p w14:paraId="3CB86278"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строительство– третий этап</w:t>
            </w:r>
          </w:p>
        </w:tc>
      </w:tr>
      <w:tr w:rsidR="00BF4D0C" w:rsidRPr="00BF4D0C" w14:paraId="5BB583B1" w14:textId="77777777" w:rsidTr="00106930">
        <w:trPr>
          <w:trHeight w:val="231"/>
        </w:trPr>
        <w:tc>
          <w:tcPr>
            <w:tcW w:w="709" w:type="dxa"/>
            <w:vMerge/>
          </w:tcPr>
          <w:p w14:paraId="744D0426" w14:textId="77777777" w:rsidR="0019237C" w:rsidRPr="00BF4D0C" w:rsidRDefault="0019237C" w:rsidP="0019237C">
            <w:pPr>
              <w:spacing w:before="0"/>
              <w:ind w:firstLine="0"/>
              <w:rPr>
                <w:b/>
                <w:bCs/>
                <w:sz w:val="22"/>
                <w:szCs w:val="22"/>
              </w:rPr>
            </w:pPr>
          </w:p>
        </w:tc>
        <w:tc>
          <w:tcPr>
            <w:tcW w:w="1809" w:type="dxa"/>
            <w:vMerge/>
            <w:shd w:val="clear" w:color="auto" w:fill="auto"/>
          </w:tcPr>
          <w:p w14:paraId="49A5179F" w14:textId="77777777" w:rsidR="0019237C" w:rsidRPr="00BF4D0C" w:rsidRDefault="0019237C" w:rsidP="0019237C">
            <w:pPr>
              <w:spacing w:before="0"/>
              <w:ind w:firstLine="0"/>
              <w:rPr>
                <w:b/>
                <w:bCs/>
                <w:sz w:val="22"/>
                <w:szCs w:val="22"/>
              </w:rPr>
            </w:pPr>
          </w:p>
        </w:tc>
        <w:tc>
          <w:tcPr>
            <w:tcW w:w="1985" w:type="dxa"/>
            <w:vMerge/>
            <w:shd w:val="clear" w:color="auto" w:fill="auto"/>
          </w:tcPr>
          <w:p w14:paraId="5D88054D" w14:textId="77777777" w:rsidR="0019237C" w:rsidRPr="00BF4D0C" w:rsidRDefault="0019237C" w:rsidP="0019237C">
            <w:pPr>
              <w:spacing w:before="0"/>
              <w:ind w:firstLine="0"/>
              <w:rPr>
                <w:bCs/>
                <w:sz w:val="22"/>
                <w:szCs w:val="22"/>
              </w:rPr>
            </w:pPr>
          </w:p>
        </w:tc>
        <w:tc>
          <w:tcPr>
            <w:tcW w:w="1984" w:type="dxa"/>
            <w:shd w:val="clear" w:color="auto" w:fill="auto"/>
          </w:tcPr>
          <w:p w14:paraId="4640534F" w14:textId="77777777" w:rsidR="0019237C" w:rsidRPr="00BF4D0C" w:rsidRDefault="0019237C" w:rsidP="0019237C">
            <w:pPr>
              <w:spacing w:before="0"/>
              <w:ind w:firstLine="0"/>
              <w:contextualSpacing/>
              <w:jc w:val="left"/>
              <w:rPr>
                <w:sz w:val="22"/>
                <w:szCs w:val="22"/>
              </w:rPr>
            </w:pPr>
            <w:r w:rsidRPr="00BF4D0C">
              <w:rPr>
                <w:sz w:val="22"/>
                <w:szCs w:val="22"/>
              </w:rPr>
              <w:t>Мостовое сооружение</w:t>
            </w:r>
          </w:p>
        </w:tc>
        <w:tc>
          <w:tcPr>
            <w:tcW w:w="2835" w:type="dxa"/>
            <w:shd w:val="clear" w:color="auto" w:fill="auto"/>
          </w:tcPr>
          <w:p w14:paraId="2CC8CC9A" w14:textId="77777777" w:rsidR="0019237C" w:rsidRPr="00BF4D0C" w:rsidRDefault="0019237C" w:rsidP="0019237C">
            <w:pPr>
              <w:spacing w:before="0"/>
              <w:ind w:firstLine="0"/>
              <w:contextualSpacing/>
              <w:jc w:val="left"/>
              <w:rPr>
                <w:sz w:val="22"/>
                <w:szCs w:val="22"/>
              </w:rPr>
            </w:pPr>
            <w:r w:rsidRPr="00BF4D0C">
              <w:rPr>
                <w:sz w:val="22"/>
                <w:szCs w:val="22"/>
              </w:rPr>
              <w:t xml:space="preserve">Путепровод ул. Коммунистическая – железная дорога </w:t>
            </w:r>
          </w:p>
        </w:tc>
        <w:tc>
          <w:tcPr>
            <w:tcW w:w="3260" w:type="dxa"/>
            <w:shd w:val="clear" w:color="auto" w:fill="auto"/>
          </w:tcPr>
          <w:p w14:paraId="2E5DEDB0" w14:textId="77777777" w:rsidR="0019237C" w:rsidRPr="00BF4D0C" w:rsidRDefault="0019237C" w:rsidP="0019237C">
            <w:pPr>
              <w:spacing w:before="0"/>
              <w:ind w:firstLine="0"/>
              <w:contextualSpacing/>
              <w:jc w:val="left"/>
              <w:rPr>
                <w:sz w:val="22"/>
                <w:szCs w:val="22"/>
              </w:rPr>
            </w:pPr>
            <w:r w:rsidRPr="00BF4D0C">
              <w:rPr>
                <w:sz w:val="22"/>
                <w:szCs w:val="22"/>
              </w:rPr>
              <w:t>г. Тольятти, Комсомольский район</w:t>
            </w:r>
          </w:p>
        </w:tc>
        <w:tc>
          <w:tcPr>
            <w:tcW w:w="2415" w:type="dxa"/>
            <w:shd w:val="clear" w:color="auto" w:fill="auto"/>
          </w:tcPr>
          <w:p w14:paraId="64744630"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строительство– третий этап</w:t>
            </w:r>
          </w:p>
        </w:tc>
      </w:tr>
      <w:tr w:rsidR="00BF4D0C" w:rsidRPr="00BF4D0C" w14:paraId="3D385875" w14:textId="77777777" w:rsidTr="00106930">
        <w:trPr>
          <w:trHeight w:val="231"/>
        </w:trPr>
        <w:tc>
          <w:tcPr>
            <w:tcW w:w="709" w:type="dxa"/>
            <w:vMerge/>
          </w:tcPr>
          <w:p w14:paraId="5D89F87D" w14:textId="77777777" w:rsidR="0019237C" w:rsidRPr="00BF4D0C" w:rsidRDefault="0019237C" w:rsidP="0019237C">
            <w:pPr>
              <w:spacing w:before="0"/>
              <w:ind w:firstLine="0"/>
              <w:rPr>
                <w:b/>
                <w:bCs/>
                <w:sz w:val="22"/>
                <w:szCs w:val="22"/>
              </w:rPr>
            </w:pPr>
          </w:p>
        </w:tc>
        <w:tc>
          <w:tcPr>
            <w:tcW w:w="1809" w:type="dxa"/>
            <w:vMerge/>
            <w:shd w:val="clear" w:color="auto" w:fill="auto"/>
          </w:tcPr>
          <w:p w14:paraId="110EAF6D" w14:textId="77777777" w:rsidR="0019237C" w:rsidRPr="00BF4D0C" w:rsidRDefault="0019237C" w:rsidP="0019237C">
            <w:pPr>
              <w:spacing w:before="0"/>
              <w:ind w:firstLine="0"/>
              <w:rPr>
                <w:b/>
                <w:bCs/>
                <w:sz w:val="22"/>
                <w:szCs w:val="22"/>
              </w:rPr>
            </w:pPr>
          </w:p>
        </w:tc>
        <w:tc>
          <w:tcPr>
            <w:tcW w:w="1985" w:type="dxa"/>
            <w:vMerge/>
            <w:shd w:val="clear" w:color="auto" w:fill="auto"/>
          </w:tcPr>
          <w:p w14:paraId="7B6C9E2B" w14:textId="77777777" w:rsidR="0019237C" w:rsidRPr="00BF4D0C" w:rsidRDefault="0019237C" w:rsidP="0019237C">
            <w:pPr>
              <w:spacing w:before="0"/>
              <w:ind w:firstLine="0"/>
              <w:rPr>
                <w:bCs/>
                <w:sz w:val="22"/>
                <w:szCs w:val="22"/>
              </w:rPr>
            </w:pPr>
          </w:p>
        </w:tc>
        <w:tc>
          <w:tcPr>
            <w:tcW w:w="1984" w:type="dxa"/>
            <w:shd w:val="clear" w:color="auto" w:fill="auto"/>
          </w:tcPr>
          <w:p w14:paraId="10FCD2F5" w14:textId="77777777" w:rsidR="0019237C" w:rsidRPr="00BF4D0C" w:rsidRDefault="0019237C" w:rsidP="0019237C">
            <w:pPr>
              <w:spacing w:before="0"/>
              <w:ind w:firstLine="0"/>
              <w:contextualSpacing/>
              <w:jc w:val="left"/>
              <w:rPr>
                <w:sz w:val="22"/>
                <w:szCs w:val="22"/>
              </w:rPr>
            </w:pPr>
            <w:r w:rsidRPr="00BF4D0C">
              <w:rPr>
                <w:sz w:val="22"/>
                <w:szCs w:val="22"/>
              </w:rPr>
              <w:t>Мостовое сооружение</w:t>
            </w:r>
          </w:p>
        </w:tc>
        <w:tc>
          <w:tcPr>
            <w:tcW w:w="2835" w:type="dxa"/>
            <w:shd w:val="clear" w:color="auto" w:fill="auto"/>
          </w:tcPr>
          <w:p w14:paraId="4E35B3E1" w14:textId="77777777" w:rsidR="0019237C" w:rsidRPr="00BF4D0C" w:rsidRDefault="0019237C" w:rsidP="0019237C">
            <w:pPr>
              <w:spacing w:before="0"/>
              <w:ind w:firstLine="0"/>
              <w:contextualSpacing/>
              <w:jc w:val="left"/>
              <w:rPr>
                <w:sz w:val="22"/>
                <w:szCs w:val="22"/>
              </w:rPr>
            </w:pPr>
            <w:r w:rsidRPr="00BF4D0C">
              <w:rPr>
                <w:sz w:val="22"/>
                <w:szCs w:val="22"/>
              </w:rPr>
              <w:t xml:space="preserve">Путепровод ул. Васильевская – железная дорога </w:t>
            </w:r>
          </w:p>
        </w:tc>
        <w:tc>
          <w:tcPr>
            <w:tcW w:w="3260" w:type="dxa"/>
            <w:shd w:val="clear" w:color="auto" w:fill="auto"/>
          </w:tcPr>
          <w:p w14:paraId="7D42A563" w14:textId="77777777" w:rsidR="0019237C" w:rsidRPr="00BF4D0C" w:rsidRDefault="0019237C" w:rsidP="0019237C">
            <w:pPr>
              <w:spacing w:before="0"/>
              <w:ind w:firstLine="0"/>
              <w:contextualSpacing/>
              <w:jc w:val="left"/>
              <w:rPr>
                <w:sz w:val="22"/>
                <w:szCs w:val="22"/>
              </w:rPr>
            </w:pPr>
            <w:r w:rsidRPr="00BF4D0C">
              <w:rPr>
                <w:sz w:val="22"/>
                <w:szCs w:val="22"/>
              </w:rPr>
              <w:t>г. Тольятти, Центральный район</w:t>
            </w:r>
          </w:p>
        </w:tc>
        <w:tc>
          <w:tcPr>
            <w:tcW w:w="2415" w:type="dxa"/>
            <w:shd w:val="clear" w:color="auto" w:fill="auto"/>
          </w:tcPr>
          <w:p w14:paraId="00CFC154"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строительство– третий этап</w:t>
            </w:r>
          </w:p>
        </w:tc>
      </w:tr>
      <w:tr w:rsidR="00BF4D0C" w:rsidRPr="00BF4D0C" w14:paraId="2EB88D05" w14:textId="77777777" w:rsidTr="00106930">
        <w:trPr>
          <w:trHeight w:val="231"/>
        </w:trPr>
        <w:tc>
          <w:tcPr>
            <w:tcW w:w="709" w:type="dxa"/>
            <w:vMerge/>
          </w:tcPr>
          <w:p w14:paraId="35A64909" w14:textId="77777777" w:rsidR="0019237C" w:rsidRPr="00BF4D0C" w:rsidRDefault="0019237C" w:rsidP="0019237C">
            <w:pPr>
              <w:spacing w:before="0"/>
              <w:ind w:firstLine="0"/>
              <w:rPr>
                <w:b/>
                <w:bCs/>
                <w:sz w:val="22"/>
                <w:szCs w:val="22"/>
              </w:rPr>
            </w:pPr>
          </w:p>
        </w:tc>
        <w:tc>
          <w:tcPr>
            <w:tcW w:w="1809" w:type="dxa"/>
            <w:vMerge/>
            <w:shd w:val="clear" w:color="auto" w:fill="auto"/>
          </w:tcPr>
          <w:p w14:paraId="474CBCFB" w14:textId="77777777" w:rsidR="0019237C" w:rsidRPr="00BF4D0C" w:rsidRDefault="0019237C" w:rsidP="0019237C">
            <w:pPr>
              <w:spacing w:before="0"/>
              <w:ind w:firstLine="0"/>
              <w:rPr>
                <w:b/>
                <w:bCs/>
                <w:sz w:val="22"/>
                <w:szCs w:val="22"/>
              </w:rPr>
            </w:pPr>
          </w:p>
        </w:tc>
        <w:tc>
          <w:tcPr>
            <w:tcW w:w="1985" w:type="dxa"/>
            <w:vMerge/>
            <w:shd w:val="clear" w:color="auto" w:fill="auto"/>
          </w:tcPr>
          <w:p w14:paraId="65FAB36F" w14:textId="77777777" w:rsidR="0019237C" w:rsidRPr="00BF4D0C" w:rsidRDefault="0019237C" w:rsidP="0019237C">
            <w:pPr>
              <w:spacing w:before="0"/>
              <w:ind w:firstLine="0"/>
              <w:rPr>
                <w:bCs/>
                <w:sz w:val="22"/>
                <w:szCs w:val="22"/>
              </w:rPr>
            </w:pPr>
          </w:p>
        </w:tc>
        <w:tc>
          <w:tcPr>
            <w:tcW w:w="1984" w:type="dxa"/>
            <w:shd w:val="clear" w:color="auto" w:fill="auto"/>
          </w:tcPr>
          <w:p w14:paraId="5DC2A9C0" w14:textId="77777777" w:rsidR="0019237C" w:rsidRPr="00BF4D0C" w:rsidRDefault="0019237C" w:rsidP="0019237C">
            <w:pPr>
              <w:spacing w:before="0"/>
              <w:ind w:firstLine="0"/>
              <w:contextualSpacing/>
              <w:jc w:val="left"/>
              <w:rPr>
                <w:sz w:val="22"/>
                <w:szCs w:val="22"/>
              </w:rPr>
            </w:pPr>
            <w:r w:rsidRPr="00BF4D0C">
              <w:rPr>
                <w:sz w:val="22"/>
                <w:szCs w:val="22"/>
              </w:rPr>
              <w:t>Мостовое сооружение</w:t>
            </w:r>
          </w:p>
        </w:tc>
        <w:tc>
          <w:tcPr>
            <w:tcW w:w="2835" w:type="dxa"/>
            <w:shd w:val="clear" w:color="auto" w:fill="auto"/>
          </w:tcPr>
          <w:p w14:paraId="0FF71155" w14:textId="77777777" w:rsidR="0019237C" w:rsidRPr="00BF4D0C" w:rsidRDefault="0019237C" w:rsidP="0019237C">
            <w:pPr>
              <w:spacing w:before="0"/>
              <w:ind w:firstLine="0"/>
              <w:contextualSpacing/>
              <w:jc w:val="left"/>
              <w:rPr>
                <w:sz w:val="22"/>
                <w:szCs w:val="22"/>
              </w:rPr>
            </w:pPr>
            <w:r w:rsidRPr="00BF4D0C">
              <w:rPr>
                <w:sz w:val="22"/>
                <w:szCs w:val="22"/>
              </w:rPr>
              <w:t>Путепровод ул. Комсомольская – железная дорога</w:t>
            </w:r>
          </w:p>
        </w:tc>
        <w:tc>
          <w:tcPr>
            <w:tcW w:w="3260" w:type="dxa"/>
            <w:shd w:val="clear" w:color="auto" w:fill="auto"/>
          </w:tcPr>
          <w:p w14:paraId="1460908B" w14:textId="77777777" w:rsidR="0019237C" w:rsidRPr="00BF4D0C" w:rsidRDefault="0019237C" w:rsidP="0019237C">
            <w:pPr>
              <w:spacing w:before="0"/>
              <w:ind w:firstLine="0"/>
              <w:contextualSpacing/>
              <w:jc w:val="left"/>
              <w:rPr>
                <w:sz w:val="22"/>
                <w:szCs w:val="22"/>
              </w:rPr>
            </w:pPr>
            <w:r w:rsidRPr="00BF4D0C">
              <w:rPr>
                <w:sz w:val="22"/>
                <w:szCs w:val="22"/>
              </w:rPr>
              <w:t>г. Тольятти, Центральный район</w:t>
            </w:r>
          </w:p>
        </w:tc>
        <w:tc>
          <w:tcPr>
            <w:tcW w:w="2415" w:type="dxa"/>
            <w:shd w:val="clear" w:color="auto" w:fill="auto"/>
          </w:tcPr>
          <w:p w14:paraId="5795F3D8"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строительство– третий этап</w:t>
            </w:r>
          </w:p>
        </w:tc>
      </w:tr>
      <w:tr w:rsidR="00BF4D0C" w:rsidRPr="00BF4D0C" w14:paraId="395CC21C" w14:textId="77777777" w:rsidTr="00106930">
        <w:trPr>
          <w:trHeight w:val="231"/>
        </w:trPr>
        <w:tc>
          <w:tcPr>
            <w:tcW w:w="709" w:type="dxa"/>
            <w:vMerge/>
          </w:tcPr>
          <w:p w14:paraId="7906D3B4" w14:textId="77777777" w:rsidR="0019237C" w:rsidRPr="00BF4D0C" w:rsidRDefault="0019237C" w:rsidP="0019237C">
            <w:pPr>
              <w:spacing w:before="0"/>
              <w:ind w:firstLine="0"/>
              <w:rPr>
                <w:b/>
                <w:bCs/>
                <w:sz w:val="22"/>
                <w:szCs w:val="22"/>
              </w:rPr>
            </w:pPr>
          </w:p>
        </w:tc>
        <w:tc>
          <w:tcPr>
            <w:tcW w:w="1809" w:type="dxa"/>
            <w:vMerge/>
            <w:shd w:val="clear" w:color="auto" w:fill="auto"/>
          </w:tcPr>
          <w:p w14:paraId="15F486E5" w14:textId="77777777" w:rsidR="0019237C" w:rsidRPr="00BF4D0C" w:rsidRDefault="0019237C" w:rsidP="0019237C">
            <w:pPr>
              <w:spacing w:before="0"/>
              <w:ind w:firstLine="0"/>
              <w:rPr>
                <w:b/>
                <w:bCs/>
                <w:sz w:val="22"/>
                <w:szCs w:val="22"/>
              </w:rPr>
            </w:pPr>
          </w:p>
        </w:tc>
        <w:tc>
          <w:tcPr>
            <w:tcW w:w="1985" w:type="dxa"/>
            <w:vMerge/>
            <w:shd w:val="clear" w:color="auto" w:fill="auto"/>
          </w:tcPr>
          <w:p w14:paraId="60E7C53F" w14:textId="77777777" w:rsidR="0019237C" w:rsidRPr="00BF4D0C" w:rsidRDefault="0019237C" w:rsidP="0019237C">
            <w:pPr>
              <w:spacing w:before="0"/>
              <w:ind w:firstLine="0"/>
              <w:rPr>
                <w:bCs/>
                <w:sz w:val="22"/>
                <w:szCs w:val="22"/>
              </w:rPr>
            </w:pPr>
          </w:p>
        </w:tc>
        <w:tc>
          <w:tcPr>
            <w:tcW w:w="1984" w:type="dxa"/>
            <w:shd w:val="clear" w:color="auto" w:fill="auto"/>
          </w:tcPr>
          <w:p w14:paraId="3686FBB9" w14:textId="77777777" w:rsidR="0019237C" w:rsidRPr="00BF4D0C" w:rsidRDefault="0019237C" w:rsidP="0019237C">
            <w:pPr>
              <w:spacing w:before="0"/>
              <w:ind w:firstLine="0"/>
              <w:contextualSpacing/>
              <w:jc w:val="left"/>
              <w:rPr>
                <w:sz w:val="22"/>
                <w:szCs w:val="22"/>
              </w:rPr>
            </w:pPr>
            <w:r w:rsidRPr="00BF4D0C">
              <w:rPr>
                <w:sz w:val="22"/>
                <w:szCs w:val="22"/>
              </w:rPr>
              <w:t>Мостовое сооружение</w:t>
            </w:r>
          </w:p>
        </w:tc>
        <w:tc>
          <w:tcPr>
            <w:tcW w:w="2835" w:type="dxa"/>
            <w:shd w:val="clear" w:color="auto" w:fill="auto"/>
          </w:tcPr>
          <w:p w14:paraId="7373A904" w14:textId="77777777" w:rsidR="0019237C" w:rsidRPr="00BF4D0C" w:rsidRDefault="0019237C" w:rsidP="0019237C">
            <w:pPr>
              <w:spacing w:before="0"/>
              <w:ind w:firstLine="0"/>
              <w:contextualSpacing/>
              <w:jc w:val="left"/>
              <w:rPr>
                <w:sz w:val="22"/>
                <w:szCs w:val="22"/>
              </w:rPr>
            </w:pPr>
            <w:r w:rsidRPr="00BF4D0C">
              <w:rPr>
                <w:sz w:val="22"/>
                <w:szCs w:val="22"/>
              </w:rPr>
              <w:t xml:space="preserve">Путепровод ул. </w:t>
            </w:r>
            <w:proofErr w:type="spellStart"/>
            <w:r w:rsidRPr="00BF4D0C">
              <w:rPr>
                <w:sz w:val="22"/>
                <w:szCs w:val="22"/>
              </w:rPr>
              <w:t>Хрящевское</w:t>
            </w:r>
            <w:proofErr w:type="spellEnd"/>
            <w:r w:rsidRPr="00BF4D0C">
              <w:rPr>
                <w:sz w:val="22"/>
                <w:szCs w:val="22"/>
              </w:rPr>
              <w:t xml:space="preserve"> шоссе – железная дорога </w:t>
            </w:r>
          </w:p>
        </w:tc>
        <w:tc>
          <w:tcPr>
            <w:tcW w:w="3260" w:type="dxa"/>
            <w:shd w:val="clear" w:color="auto" w:fill="auto"/>
          </w:tcPr>
          <w:p w14:paraId="3728033A" w14:textId="77777777" w:rsidR="0019237C" w:rsidRPr="00BF4D0C" w:rsidRDefault="0019237C" w:rsidP="0019237C">
            <w:pPr>
              <w:spacing w:before="0"/>
              <w:ind w:firstLine="0"/>
              <w:contextualSpacing/>
              <w:jc w:val="left"/>
              <w:rPr>
                <w:sz w:val="22"/>
                <w:szCs w:val="22"/>
              </w:rPr>
            </w:pPr>
            <w:r w:rsidRPr="00BF4D0C">
              <w:rPr>
                <w:sz w:val="22"/>
                <w:szCs w:val="22"/>
              </w:rPr>
              <w:t>г. Тольятти, Автозаводский район</w:t>
            </w:r>
          </w:p>
        </w:tc>
        <w:tc>
          <w:tcPr>
            <w:tcW w:w="2415" w:type="dxa"/>
            <w:shd w:val="clear" w:color="auto" w:fill="auto"/>
          </w:tcPr>
          <w:p w14:paraId="15109CD1" w14:textId="77777777" w:rsidR="0019237C" w:rsidRPr="00BF4D0C" w:rsidRDefault="0019237C" w:rsidP="0019237C">
            <w:pPr>
              <w:spacing w:before="0"/>
              <w:ind w:firstLine="0"/>
              <w:contextualSpacing/>
              <w:jc w:val="left"/>
              <w:rPr>
                <w:sz w:val="22"/>
                <w:szCs w:val="22"/>
              </w:rPr>
            </w:pPr>
            <w:r w:rsidRPr="00BF4D0C">
              <w:rPr>
                <w:bCs/>
                <w:sz w:val="22"/>
                <w:szCs w:val="22"/>
              </w:rPr>
              <w:t>Местного значения/</w:t>
            </w:r>
            <w:r w:rsidRPr="00BF4D0C">
              <w:rPr>
                <w:sz w:val="22"/>
                <w:szCs w:val="22"/>
              </w:rPr>
              <w:t xml:space="preserve"> строительство– третий этап</w:t>
            </w:r>
          </w:p>
        </w:tc>
      </w:tr>
      <w:tr w:rsidR="00BF4D0C" w:rsidRPr="00BF4D0C" w14:paraId="15C06B1F" w14:textId="77777777" w:rsidTr="00106930">
        <w:trPr>
          <w:trHeight w:val="231"/>
        </w:trPr>
        <w:tc>
          <w:tcPr>
            <w:tcW w:w="709" w:type="dxa"/>
            <w:vMerge/>
          </w:tcPr>
          <w:p w14:paraId="368F9140" w14:textId="77777777" w:rsidR="0019237C" w:rsidRPr="00BF4D0C" w:rsidRDefault="0019237C" w:rsidP="0019237C">
            <w:pPr>
              <w:spacing w:before="0"/>
              <w:ind w:firstLine="0"/>
              <w:rPr>
                <w:b/>
                <w:bCs/>
                <w:sz w:val="22"/>
                <w:szCs w:val="22"/>
              </w:rPr>
            </w:pPr>
          </w:p>
        </w:tc>
        <w:tc>
          <w:tcPr>
            <w:tcW w:w="1809" w:type="dxa"/>
            <w:vMerge/>
            <w:shd w:val="clear" w:color="auto" w:fill="auto"/>
          </w:tcPr>
          <w:p w14:paraId="3CC41F5D" w14:textId="77777777" w:rsidR="0019237C" w:rsidRPr="00BF4D0C" w:rsidRDefault="0019237C" w:rsidP="0019237C">
            <w:pPr>
              <w:spacing w:before="0"/>
              <w:ind w:firstLine="0"/>
              <w:rPr>
                <w:b/>
                <w:bCs/>
                <w:sz w:val="22"/>
                <w:szCs w:val="22"/>
              </w:rPr>
            </w:pPr>
          </w:p>
        </w:tc>
        <w:tc>
          <w:tcPr>
            <w:tcW w:w="1985" w:type="dxa"/>
            <w:vMerge/>
            <w:shd w:val="clear" w:color="auto" w:fill="auto"/>
          </w:tcPr>
          <w:p w14:paraId="4AF407D4" w14:textId="77777777" w:rsidR="0019237C" w:rsidRPr="00BF4D0C" w:rsidRDefault="0019237C" w:rsidP="0019237C">
            <w:pPr>
              <w:spacing w:before="0"/>
              <w:ind w:firstLine="0"/>
              <w:rPr>
                <w:bCs/>
                <w:sz w:val="22"/>
                <w:szCs w:val="22"/>
              </w:rPr>
            </w:pPr>
          </w:p>
        </w:tc>
        <w:tc>
          <w:tcPr>
            <w:tcW w:w="1984" w:type="dxa"/>
            <w:shd w:val="clear" w:color="auto" w:fill="auto"/>
          </w:tcPr>
          <w:p w14:paraId="0EDD3014" w14:textId="77777777" w:rsidR="0019237C" w:rsidRPr="00BF4D0C" w:rsidRDefault="0019237C" w:rsidP="0019237C">
            <w:pPr>
              <w:spacing w:before="0"/>
              <w:ind w:firstLine="0"/>
              <w:contextualSpacing/>
              <w:jc w:val="left"/>
              <w:rPr>
                <w:sz w:val="22"/>
                <w:szCs w:val="22"/>
              </w:rPr>
            </w:pPr>
            <w:r w:rsidRPr="00BF4D0C">
              <w:rPr>
                <w:sz w:val="22"/>
                <w:szCs w:val="22"/>
              </w:rPr>
              <w:t>Саморегулируемое пересечение в 1-м уровне</w:t>
            </w:r>
          </w:p>
        </w:tc>
        <w:tc>
          <w:tcPr>
            <w:tcW w:w="2835" w:type="dxa"/>
            <w:shd w:val="clear" w:color="auto" w:fill="auto"/>
          </w:tcPr>
          <w:p w14:paraId="568A1D7F" w14:textId="77777777" w:rsidR="0019237C" w:rsidRPr="00BF4D0C" w:rsidRDefault="0019237C" w:rsidP="0019237C">
            <w:pPr>
              <w:spacing w:before="0"/>
              <w:ind w:firstLine="0"/>
              <w:contextualSpacing/>
              <w:jc w:val="left"/>
              <w:rPr>
                <w:sz w:val="22"/>
                <w:szCs w:val="22"/>
              </w:rPr>
            </w:pPr>
            <w:r w:rsidRPr="00BF4D0C">
              <w:rPr>
                <w:sz w:val="22"/>
                <w:szCs w:val="22"/>
              </w:rPr>
              <w:t xml:space="preserve">Кольцевое пересечение на пересечении Южное шоссе - </w:t>
            </w:r>
            <w:proofErr w:type="spellStart"/>
            <w:r w:rsidRPr="00BF4D0C">
              <w:rPr>
                <w:sz w:val="22"/>
                <w:szCs w:val="22"/>
              </w:rPr>
              <w:t>Хрящевское</w:t>
            </w:r>
            <w:proofErr w:type="spellEnd"/>
            <w:r w:rsidRPr="00BF4D0C">
              <w:rPr>
                <w:sz w:val="22"/>
                <w:szCs w:val="22"/>
              </w:rPr>
              <w:t xml:space="preserve"> шоссе – ул. </w:t>
            </w:r>
            <w:proofErr w:type="spellStart"/>
            <w:r w:rsidRPr="00BF4D0C">
              <w:rPr>
                <w:sz w:val="22"/>
                <w:szCs w:val="22"/>
              </w:rPr>
              <w:t>Колмыцкой</w:t>
            </w:r>
            <w:proofErr w:type="spellEnd"/>
          </w:p>
        </w:tc>
        <w:tc>
          <w:tcPr>
            <w:tcW w:w="3260" w:type="dxa"/>
            <w:shd w:val="clear" w:color="auto" w:fill="auto"/>
          </w:tcPr>
          <w:p w14:paraId="0B9A6DC0" w14:textId="77777777" w:rsidR="0019237C" w:rsidRPr="00BF4D0C" w:rsidRDefault="0019237C" w:rsidP="0019237C">
            <w:pPr>
              <w:spacing w:before="0"/>
              <w:ind w:firstLine="0"/>
              <w:contextualSpacing/>
              <w:jc w:val="left"/>
              <w:rPr>
                <w:sz w:val="22"/>
                <w:szCs w:val="22"/>
              </w:rPr>
            </w:pPr>
            <w:r w:rsidRPr="00BF4D0C">
              <w:rPr>
                <w:sz w:val="22"/>
                <w:szCs w:val="22"/>
              </w:rPr>
              <w:t>г. Тольятти, Автозаводский район</w:t>
            </w:r>
          </w:p>
        </w:tc>
        <w:tc>
          <w:tcPr>
            <w:tcW w:w="2415" w:type="dxa"/>
            <w:shd w:val="clear" w:color="auto" w:fill="auto"/>
          </w:tcPr>
          <w:p w14:paraId="3E7125B5" w14:textId="77777777" w:rsidR="0019237C" w:rsidRPr="00BF4D0C" w:rsidRDefault="0019237C" w:rsidP="0019237C">
            <w:pPr>
              <w:spacing w:before="0"/>
              <w:ind w:firstLine="0"/>
              <w:contextualSpacing/>
              <w:jc w:val="left"/>
              <w:rPr>
                <w:sz w:val="22"/>
                <w:szCs w:val="22"/>
                <w:lang w:val="en-US"/>
              </w:rPr>
            </w:pPr>
            <w:r w:rsidRPr="00BF4D0C">
              <w:rPr>
                <w:bCs/>
                <w:sz w:val="22"/>
                <w:szCs w:val="22"/>
              </w:rPr>
              <w:t>Местного значения/</w:t>
            </w:r>
            <w:r w:rsidRPr="00BF4D0C">
              <w:rPr>
                <w:sz w:val="22"/>
                <w:szCs w:val="22"/>
              </w:rPr>
              <w:t xml:space="preserve"> строительство</w:t>
            </w:r>
          </w:p>
        </w:tc>
      </w:tr>
      <w:tr w:rsidR="00BF4D0C" w:rsidRPr="00BF4D0C" w14:paraId="2E4D7B21" w14:textId="77777777" w:rsidTr="00106930">
        <w:trPr>
          <w:trHeight w:val="231"/>
        </w:trPr>
        <w:tc>
          <w:tcPr>
            <w:tcW w:w="709" w:type="dxa"/>
            <w:vMerge/>
          </w:tcPr>
          <w:p w14:paraId="11DA39FD" w14:textId="77777777" w:rsidR="0019237C" w:rsidRPr="00BF4D0C" w:rsidRDefault="0019237C" w:rsidP="0019237C">
            <w:pPr>
              <w:spacing w:before="0"/>
              <w:ind w:firstLine="0"/>
              <w:rPr>
                <w:b/>
                <w:bCs/>
                <w:sz w:val="22"/>
                <w:szCs w:val="22"/>
              </w:rPr>
            </w:pPr>
          </w:p>
        </w:tc>
        <w:tc>
          <w:tcPr>
            <w:tcW w:w="1809" w:type="dxa"/>
            <w:vMerge/>
            <w:shd w:val="clear" w:color="auto" w:fill="auto"/>
          </w:tcPr>
          <w:p w14:paraId="7BEF5B73" w14:textId="77777777" w:rsidR="0019237C" w:rsidRPr="00BF4D0C" w:rsidRDefault="0019237C" w:rsidP="0019237C">
            <w:pPr>
              <w:spacing w:before="0"/>
              <w:ind w:firstLine="0"/>
              <w:rPr>
                <w:b/>
                <w:bCs/>
                <w:sz w:val="22"/>
                <w:szCs w:val="22"/>
              </w:rPr>
            </w:pPr>
          </w:p>
        </w:tc>
        <w:tc>
          <w:tcPr>
            <w:tcW w:w="1985" w:type="dxa"/>
            <w:vMerge/>
            <w:shd w:val="clear" w:color="auto" w:fill="auto"/>
          </w:tcPr>
          <w:p w14:paraId="289441FD" w14:textId="77777777" w:rsidR="0019237C" w:rsidRPr="00BF4D0C" w:rsidRDefault="0019237C" w:rsidP="0019237C">
            <w:pPr>
              <w:spacing w:before="0"/>
              <w:ind w:firstLine="0"/>
              <w:rPr>
                <w:bCs/>
                <w:sz w:val="22"/>
                <w:szCs w:val="22"/>
              </w:rPr>
            </w:pPr>
          </w:p>
        </w:tc>
        <w:tc>
          <w:tcPr>
            <w:tcW w:w="1984" w:type="dxa"/>
            <w:shd w:val="clear" w:color="auto" w:fill="auto"/>
          </w:tcPr>
          <w:p w14:paraId="5AB46073" w14:textId="77777777" w:rsidR="0019237C" w:rsidRPr="00BF4D0C" w:rsidRDefault="0019237C" w:rsidP="0019237C">
            <w:pPr>
              <w:spacing w:before="0"/>
              <w:ind w:firstLine="0"/>
              <w:contextualSpacing/>
              <w:jc w:val="left"/>
              <w:rPr>
                <w:sz w:val="22"/>
                <w:szCs w:val="22"/>
              </w:rPr>
            </w:pPr>
            <w:r w:rsidRPr="00BF4D0C">
              <w:rPr>
                <w:sz w:val="22"/>
                <w:szCs w:val="22"/>
              </w:rPr>
              <w:t>Мостовое сооружение</w:t>
            </w:r>
          </w:p>
        </w:tc>
        <w:tc>
          <w:tcPr>
            <w:tcW w:w="2835" w:type="dxa"/>
            <w:shd w:val="clear" w:color="auto" w:fill="auto"/>
          </w:tcPr>
          <w:p w14:paraId="54E4F7F0" w14:textId="77777777" w:rsidR="0019237C" w:rsidRPr="00BF4D0C" w:rsidRDefault="0019237C" w:rsidP="0019237C">
            <w:pPr>
              <w:spacing w:before="0"/>
              <w:ind w:firstLine="0"/>
              <w:contextualSpacing/>
              <w:jc w:val="left"/>
              <w:rPr>
                <w:sz w:val="22"/>
                <w:szCs w:val="22"/>
              </w:rPr>
            </w:pPr>
            <w:r w:rsidRPr="00BF4D0C">
              <w:rPr>
                <w:sz w:val="22"/>
                <w:szCs w:val="22"/>
              </w:rPr>
              <w:t xml:space="preserve">Путепровод ул. </w:t>
            </w:r>
            <w:proofErr w:type="spellStart"/>
            <w:r w:rsidRPr="00BF4D0C">
              <w:rPr>
                <w:sz w:val="22"/>
                <w:szCs w:val="22"/>
              </w:rPr>
              <w:t>Колмыкская</w:t>
            </w:r>
            <w:proofErr w:type="spellEnd"/>
            <w:r w:rsidRPr="00BF4D0C">
              <w:rPr>
                <w:sz w:val="22"/>
                <w:szCs w:val="22"/>
              </w:rPr>
              <w:t xml:space="preserve"> – железная дорога </w:t>
            </w:r>
          </w:p>
        </w:tc>
        <w:tc>
          <w:tcPr>
            <w:tcW w:w="3260" w:type="dxa"/>
            <w:shd w:val="clear" w:color="auto" w:fill="auto"/>
          </w:tcPr>
          <w:p w14:paraId="6F089C0F" w14:textId="77777777" w:rsidR="0019237C" w:rsidRPr="00BF4D0C" w:rsidRDefault="0019237C" w:rsidP="0019237C">
            <w:pPr>
              <w:spacing w:before="0"/>
              <w:ind w:firstLine="0"/>
              <w:contextualSpacing/>
              <w:jc w:val="left"/>
              <w:rPr>
                <w:sz w:val="22"/>
                <w:szCs w:val="22"/>
              </w:rPr>
            </w:pPr>
            <w:r w:rsidRPr="00BF4D0C">
              <w:rPr>
                <w:sz w:val="22"/>
                <w:szCs w:val="22"/>
              </w:rPr>
              <w:t xml:space="preserve">г. Тольятти, </w:t>
            </w:r>
          </w:p>
          <w:p w14:paraId="3857DE8A" w14:textId="77777777" w:rsidR="0019237C" w:rsidRPr="00BF4D0C" w:rsidRDefault="0019237C" w:rsidP="0019237C">
            <w:pPr>
              <w:spacing w:before="0"/>
              <w:ind w:firstLine="0"/>
              <w:contextualSpacing/>
              <w:jc w:val="left"/>
              <w:rPr>
                <w:sz w:val="22"/>
                <w:szCs w:val="22"/>
              </w:rPr>
            </w:pPr>
            <w:r w:rsidRPr="00BF4D0C">
              <w:rPr>
                <w:sz w:val="22"/>
                <w:szCs w:val="22"/>
              </w:rPr>
              <w:t>Центральный район</w:t>
            </w:r>
          </w:p>
        </w:tc>
        <w:tc>
          <w:tcPr>
            <w:tcW w:w="2415" w:type="dxa"/>
            <w:shd w:val="clear" w:color="auto" w:fill="auto"/>
          </w:tcPr>
          <w:p w14:paraId="1E012DF9" w14:textId="77777777" w:rsidR="0019237C" w:rsidRPr="00BF4D0C" w:rsidRDefault="0019237C" w:rsidP="0019237C">
            <w:pPr>
              <w:spacing w:before="0"/>
              <w:ind w:firstLine="0"/>
              <w:contextualSpacing/>
              <w:jc w:val="left"/>
              <w:rPr>
                <w:sz w:val="22"/>
                <w:szCs w:val="22"/>
                <w:lang w:val="en-US"/>
              </w:rPr>
            </w:pPr>
            <w:r w:rsidRPr="00BF4D0C">
              <w:rPr>
                <w:bCs/>
                <w:sz w:val="22"/>
                <w:szCs w:val="22"/>
              </w:rPr>
              <w:t>Местного значения/</w:t>
            </w:r>
            <w:r w:rsidRPr="00BF4D0C">
              <w:rPr>
                <w:sz w:val="22"/>
                <w:szCs w:val="22"/>
              </w:rPr>
              <w:t xml:space="preserve"> строительство</w:t>
            </w:r>
          </w:p>
        </w:tc>
      </w:tr>
      <w:tr w:rsidR="00BF4D0C" w:rsidRPr="00BF4D0C" w14:paraId="5BB70926" w14:textId="77777777" w:rsidTr="00106930">
        <w:trPr>
          <w:trHeight w:val="231"/>
        </w:trPr>
        <w:tc>
          <w:tcPr>
            <w:tcW w:w="709" w:type="dxa"/>
            <w:vMerge/>
          </w:tcPr>
          <w:p w14:paraId="6D797A60" w14:textId="77777777" w:rsidR="0019237C" w:rsidRPr="00BF4D0C" w:rsidRDefault="0019237C" w:rsidP="0019237C">
            <w:pPr>
              <w:spacing w:before="0"/>
              <w:ind w:firstLine="0"/>
              <w:rPr>
                <w:b/>
                <w:bCs/>
                <w:sz w:val="22"/>
                <w:szCs w:val="22"/>
              </w:rPr>
            </w:pPr>
          </w:p>
        </w:tc>
        <w:tc>
          <w:tcPr>
            <w:tcW w:w="1809" w:type="dxa"/>
            <w:vMerge/>
            <w:shd w:val="clear" w:color="auto" w:fill="auto"/>
          </w:tcPr>
          <w:p w14:paraId="6858A976" w14:textId="77777777" w:rsidR="0019237C" w:rsidRPr="00BF4D0C" w:rsidRDefault="0019237C" w:rsidP="0019237C">
            <w:pPr>
              <w:spacing w:before="0"/>
              <w:ind w:firstLine="0"/>
              <w:rPr>
                <w:b/>
                <w:bCs/>
                <w:sz w:val="22"/>
                <w:szCs w:val="22"/>
              </w:rPr>
            </w:pPr>
          </w:p>
        </w:tc>
        <w:tc>
          <w:tcPr>
            <w:tcW w:w="1985" w:type="dxa"/>
            <w:vMerge/>
            <w:shd w:val="clear" w:color="auto" w:fill="auto"/>
          </w:tcPr>
          <w:p w14:paraId="2C6A05FC" w14:textId="77777777" w:rsidR="0019237C" w:rsidRPr="00BF4D0C" w:rsidRDefault="0019237C" w:rsidP="0019237C">
            <w:pPr>
              <w:spacing w:before="0"/>
              <w:ind w:firstLine="0"/>
              <w:rPr>
                <w:bCs/>
                <w:sz w:val="22"/>
                <w:szCs w:val="22"/>
              </w:rPr>
            </w:pPr>
          </w:p>
        </w:tc>
        <w:tc>
          <w:tcPr>
            <w:tcW w:w="1984" w:type="dxa"/>
            <w:shd w:val="clear" w:color="auto" w:fill="auto"/>
          </w:tcPr>
          <w:p w14:paraId="7A746085" w14:textId="77777777" w:rsidR="0019237C" w:rsidRPr="00BF4D0C" w:rsidRDefault="0019237C" w:rsidP="0019237C">
            <w:pPr>
              <w:spacing w:before="0"/>
              <w:ind w:firstLine="0"/>
              <w:contextualSpacing/>
              <w:jc w:val="left"/>
              <w:rPr>
                <w:sz w:val="22"/>
                <w:szCs w:val="22"/>
              </w:rPr>
            </w:pPr>
            <w:r w:rsidRPr="00BF4D0C">
              <w:rPr>
                <w:sz w:val="22"/>
                <w:szCs w:val="22"/>
              </w:rPr>
              <w:t xml:space="preserve">Железнодорожный переезд </w:t>
            </w:r>
          </w:p>
        </w:tc>
        <w:tc>
          <w:tcPr>
            <w:tcW w:w="2835" w:type="dxa"/>
            <w:shd w:val="clear" w:color="auto" w:fill="auto"/>
          </w:tcPr>
          <w:p w14:paraId="5DA7D58F" w14:textId="77777777" w:rsidR="0019237C" w:rsidRPr="00BF4D0C" w:rsidRDefault="0019237C" w:rsidP="0019237C">
            <w:pPr>
              <w:spacing w:before="0"/>
              <w:ind w:firstLine="0"/>
              <w:contextualSpacing/>
              <w:jc w:val="left"/>
              <w:rPr>
                <w:sz w:val="22"/>
                <w:szCs w:val="22"/>
              </w:rPr>
            </w:pPr>
            <w:r w:rsidRPr="00BF4D0C">
              <w:rPr>
                <w:sz w:val="22"/>
                <w:szCs w:val="22"/>
              </w:rPr>
              <w:t xml:space="preserve">Переезд через железную дорогу с ул. Окраинная </w:t>
            </w:r>
          </w:p>
        </w:tc>
        <w:tc>
          <w:tcPr>
            <w:tcW w:w="3260" w:type="dxa"/>
            <w:shd w:val="clear" w:color="auto" w:fill="auto"/>
          </w:tcPr>
          <w:p w14:paraId="0AB8C9E9" w14:textId="77777777" w:rsidR="0019237C" w:rsidRPr="00BF4D0C" w:rsidRDefault="0019237C" w:rsidP="0019237C">
            <w:pPr>
              <w:spacing w:before="0"/>
              <w:ind w:firstLine="0"/>
              <w:contextualSpacing/>
              <w:jc w:val="left"/>
              <w:rPr>
                <w:sz w:val="22"/>
                <w:szCs w:val="22"/>
              </w:rPr>
            </w:pPr>
            <w:r w:rsidRPr="00BF4D0C">
              <w:rPr>
                <w:sz w:val="22"/>
                <w:szCs w:val="22"/>
              </w:rPr>
              <w:t>г. Тольятти, Автозаводский район, на территории ВАЗа</w:t>
            </w:r>
          </w:p>
        </w:tc>
        <w:tc>
          <w:tcPr>
            <w:tcW w:w="2415" w:type="dxa"/>
            <w:shd w:val="clear" w:color="auto" w:fill="auto"/>
          </w:tcPr>
          <w:p w14:paraId="6E26A5E4" w14:textId="77777777" w:rsidR="0019237C" w:rsidRPr="00BF4D0C" w:rsidRDefault="0019237C" w:rsidP="0019237C">
            <w:pPr>
              <w:spacing w:before="0"/>
              <w:ind w:firstLine="0"/>
              <w:contextualSpacing/>
              <w:jc w:val="left"/>
              <w:rPr>
                <w:sz w:val="22"/>
                <w:szCs w:val="22"/>
                <w:lang w:val="en-US"/>
              </w:rPr>
            </w:pPr>
            <w:r w:rsidRPr="00BF4D0C">
              <w:rPr>
                <w:bCs/>
                <w:sz w:val="22"/>
                <w:szCs w:val="22"/>
              </w:rPr>
              <w:t>Местного значения/</w:t>
            </w:r>
            <w:r w:rsidRPr="00BF4D0C">
              <w:rPr>
                <w:sz w:val="22"/>
                <w:szCs w:val="22"/>
              </w:rPr>
              <w:t xml:space="preserve"> строительство</w:t>
            </w:r>
          </w:p>
        </w:tc>
      </w:tr>
      <w:tr w:rsidR="00BF4D0C" w:rsidRPr="00BF4D0C" w14:paraId="1086075F" w14:textId="77777777" w:rsidTr="00106930">
        <w:trPr>
          <w:trHeight w:val="231"/>
        </w:trPr>
        <w:tc>
          <w:tcPr>
            <w:tcW w:w="709" w:type="dxa"/>
            <w:vMerge/>
          </w:tcPr>
          <w:p w14:paraId="17E6D13F" w14:textId="77777777" w:rsidR="0019237C" w:rsidRPr="00BF4D0C" w:rsidRDefault="0019237C" w:rsidP="0019237C">
            <w:pPr>
              <w:spacing w:before="0"/>
              <w:ind w:firstLine="0"/>
              <w:rPr>
                <w:b/>
                <w:bCs/>
                <w:sz w:val="22"/>
                <w:szCs w:val="22"/>
              </w:rPr>
            </w:pPr>
          </w:p>
        </w:tc>
        <w:tc>
          <w:tcPr>
            <w:tcW w:w="1809" w:type="dxa"/>
            <w:vMerge/>
            <w:shd w:val="clear" w:color="auto" w:fill="auto"/>
          </w:tcPr>
          <w:p w14:paraId="0CF61A95" w14:textId="77777777" w:rsidR="0019237C" w:rsidRPr="00BF4D0C" w:rsidRDefault="0019237C" w:rsidP="0019237C">
            <w:pPr>
              <w:spacing w:before="0"/>
              <w:ind w:firstLine="0"/>
              <w:rPr>
                <w:b/>
                <w:bCs/>
                <w:sz w:val="22"/>
                <w:szCs w:val="22"/>
              </w:rPr>
            </w:pPr>
          </w:p>
        </w:tc>
        <w:tc>
          <w:tcPr>
            <w:tcW w:w="1985" w:type="dxa"/>
            <w:vMerge/>
            <w:shd w:val="clear" w:color="auto" w:fill="auto"/>
          </w:tcPr>
          <w:p w14:paraId="58667E8C" w14:textId="77777777" w:rsidR="0019237C" w:rsidRPr="00BF4D0C" w:rsidRDefault="0019237C" w:rsidP="0019237C">
            <w:pPr>
              <w:spacing w:before="0"/>
              <w:ind w:firstLine="0"/>
              <w:rPr>
                <w:bCs/>
                <w:sz w:val="22"/>
                <w:szCs w:val="22"/>
              </w:rPr>
            </w:pPr>
          </w:p>
        </w:tc>
        <w:tc>
          <w:tcPr>
            <w:tcW w:w="1984" w:type="dxa"/>
            <w:shd w:val="clear" w:color="auto" w:fill="auto"/>
          </w:tcPr>
          <w:p w14:paraId="6F11B871" w14:textId="77777777" w:rsidR="0019237C" w:rsidRPr="00BF4D0C" w:rsidRDefault="0019237C" w:rsidP="0019237C">
            <w:pPr>
              <w:spacing w:before="0"/>
              <w:ind w:firstLine="0"/>
              <w:contextualSpacing/>
              <w:jc w:val="left"/>
              <w:rPr>
                <w:sz w:val="22"/>
                <w:szCs w:val="22"/>
              </w:rPr>
            </w:pPr>
            <w:r w:rsidRPr="00BF4D0C">
              <w:rPr>
                <w:sz w:val="22"/>
                <w:szCs w:val="22"/>
              </w:rPr>
              <w:t>Транспортная развязка в разных уровнях</w:t>
            </w:r>
          </w:p>
        </w:tc>
        <w:tc>
          <w:tcPr>
            <w:tcW w:w="2835" w:type="dxa"/>
            <w:shd w:val="clear" w:color="auto" w:fill="auto"/>
          </w:tcPr>
          <w:p w14:paraId="15DDC35C" w14:textId="77777777" w:rsidR="0019237C" w:rsidRPr="00BF4D0C" w:rsidRDefault="0019237C" w:rsidP="0019237C">
            <w:pPr>
              <w:spacing w:before="0"/>
              <w:ind w:firstLine="0"/>
              <w:contextualSpacing/>
              <w:jc w:val="left"/>
              <w:rPr>
                <w:sz w:val="22"/>
                <w:szCs w:val="22"/>
              </w:rPr>
            </w:pPr>
            <w:r w:rsidRPr="00BF4D0C">
              <w:rPr>
                <w:sz w:val="22"/>
                <w:szCs w:val="22"/>
              </w:rPr>
              <w:t>Транспортная развязка ул. Фермерская –Южное шоссе</w:t>
            </w:r>
          </w:p>
        </w:tc>
        <w:tc>
          <w:tcPr>
            <w:tcW w:w="3260" w:type="dxa"/>
            <w:shd w:val="clear" w:color="auto" w:fill="auto"/>
          </w:tcPr>
          <w:p w14:paraId="779C6115" w14:textId="77777777" w:rsidR="0019237C" w:rsidRPr="00BF4D0C" w:rsidRDefault="0019237C" w:rsidP="0019237C">
            <w:pPr>
              <w:spacing w:before="0"/>
              <w:ind w:firstLine="0"/>
              <w:contextualSpacing/>
              <w:jc w:val="left"/>
              <w:rPr>
                <w:sz w:val="22"/>
                <w:szCs w:val="22"/>
              </w:rPr>
            </w:pPr>
            <w:r w:rsidRPr="00BF4D0C">
              <w:rPr>
                <w:sz w:val="22"/>
                <w:szCs w:val="22"/>
              </w:rPr>
              <w:t>г. Тольятти, Автозаводский район</w:t>
            </w:r>
          </w:p>
        </w:tc>
        <w:tc>
          <w:tcPr>
            <w:tcW w:w="2415" w:type="dxa"/>
            <w:shd w:val="clear" w:color="auto" w:fill="auto"/>
          </w:tcPr>
          <w:p w14:paraId="45455977" w14:textId="77777777" w:rsidR="0019237C" w:rsidRPr="00BF4D0C" w:rsidRDefault="0019237C" w:rsidP="0019237C">
            <w:pPr>
              <w:spacing w:before="0"/>
              <w:ind w:firstLine="0"/>
              <w:contextualSpacing/>
              <w:jc w:val="left"/>
              <w:rPr>
                <w:sz w:val="22"/>
                <w:szCs w:val="22"/>
                <w:lang w:val="en-US"/>
              </w:rPr>
            </w:pPr>
            <w:r w:rsidRPr="00BF4D0C">
              <w:rPr>
                <w:bCs/>
                <w:sz w:val="22"/>
                <w:szCs w:val="22"/>
              </w:rPr>
              <w:t>Местного значения/</w:t>
            </w:r>
            <w:r w:rsidRPr="00BF4D0C">
              <w:rPr>
                <w:sz w:val="22"/>
                <w:szCs w:val="22"/>
              </w:rPr>
              <w:t xml:space="preserve"> строительство </w:t>
            </w:r>
          </w:p>
        </w:tc>
      </w:tr>
      <w:tr w:rsidR="00BF4D0C" w:rsidRPr="00BF4D0C" w14:paraId="7049F10B" w14:textId="77777777" w:rsidTr="00106930">
        <w:trPr>
          <w:trHeight w:val="231"/>
        </w:trPr>
        <w:tc>
          <w:tcPr>
            <w:tcW w:w="709" w:type="dxa"/>
            <w:vMerge/>
          </w:tcPr>
          <w:p w14:paraId="00D57286" w14:textId="77777777" w:rsidR="0019237C" w:rsidRPr="00BF4D0C" w:rsidRDefault="0019237C" w:rsidP="0019237C">
            <w:pPr>
              <w:spacing w:before="0"/>
              <w:ind w:firstLine="0"/>
              <w:rPr>
                <w:b/>
                <w:bCs/>
                <w:sz w:val="22"/>
                <w:szCs w:val="22"/>
              </w:rPr>
            </w:pPr>
          </w:p>
        </w:tc>
        <w:tc>
          <w:tcPr>
            <w:tcW w:w="1809" w:type="dxa"/>
            <w:vMerge/>
            <w:shd w:val="clear" w:color="auto" w:fill="auto"/>
          </w:tcPr>
          <w:p w14:paraId="17973C33" w14:textId="77777777" w:rsidR="0019237C" w:rsidRPr="00BF4D0C" w:rsidRDefault="0019237C" w:rsidP="0019237C">
            <w:pPr>
              <w:spacing w:before="0"/>
              <w:ind w:firstLine="0"/>
              <w:rPr>
                <w:b/>
                <w:bCs/>
                <w:sz w:val="22"/>
                <w:szCs w:val="22"/>
              </w:rPr>
            </w:pPr>
          </w:p>
        </w:tc>
        <w:tc>
          <w:tcPr>
            <w:tcW w:w="1985" w:type="dxa"/>
            <w:vMerge/>
            <w:shd w:val="clear" w:color="auto" w:fill="auto"/>
          </w:tcPr>
          <w:p w14:paraId="1FED28E0" w14:textId="77777777" w:rsidR="0019237C" w:rsidRPr="00BF4D0C" w:rsidRDefault="0019237C" w:rsidP="0019237C">
            <w:pPr>
              <w:spacing w:before="0"/>
              <w:ind w:firstLine="0"/>
              <w:rPr>
                <w:bCs/>
                <w:sz w:val="22"/>
                <w:szCs w:val="22"/>
              </w:rPr>
            </w:pPr>
          </w:p>
        </w:tc>
        <w:tc>
          <w:tcPr>
            <w:tcW w:w="1984" w:type="dxa"/>
            <w:shd w:val="clear" w:color="auto" w:fill="auto"/>
          </w:tcPr>
          <w:p w14:paraId="6845EF21" w14:textId="77777777" w:rsidR="0019237C" w:rsidRPr="00BF4D0C" w:rsidRDefault="0019237C" w:rsidP="0019237C">
            <w:pPr>
              <w:spacing w:before="0"/>
              <w:ind w:firstLine="0"/>
              <w:contextualSpacing/>
              <w:jc w:val="left"/>
              <w:rPr>
                <w:sz w:val="22"/>
                <w:szCs w:val="22"/>
              </w:rPr>
            </w:pPr>
            <w:r w:rsidRPr="00BF4D0C">
              <w:rPr>
                <w:sz w:val="22"/>
                <w:szCs w:val="22"/>
              </w:rPr>
              <w:t>Саморегулируемое пересечение в 1-м уровне</w:t>
            </w:r>
          </w:p>
        </w:tc>
        <w:tc>
          <w:tcPr>
            <w:tcW w:w="2835" w:type="dxa"/>
            <w:shd w:val="clear" w:color="auto" w:fill="auto"/>
          </w:tcPr>
          <w:p w14:paraId="5DF3ADB3" w14:textId="77777777" w:rsidR="0019237C" w:rsidRPr="00BF4D0C" w:rsidRDefault="0019237C" w:rsidP="0019237C">
            <w:pPr>
              <w:spacing w:before="0"/>
              <w:ind w:firstLine="0"/>
              <w:contextualSpacing/>
              <w:jc w:val="left"/>
              <w:rPr>
                <w:sz w:val="22"/>
                <w:szCs w:val="22"/>
              </w:rPr>
            </w:pPr>
            <w:r w:rsidRPr="00BF4D0C">
              <w:rPr>
                <w:sz w:val="22"/>
                <w:szCs w:val="22"/>
              </w:rPr>
              <w:t>Кольцевое пересечение бульвара Приморский – с пр. Московский</w:t>
            </w:r>
          </w:p>
        </w:tc>
        <w:tc>
          <w:tcPr>
            <w:tcW w:w="3260" w:type="dxa"/>
            <w:shd w:val="clear" w:color="auto" w:fill="auto"/>
          </w:tcPr>
          <w:p w14:paraId="685B92FA" w14:textId="77777777" w:rsidR="0019237C" w:rsidRPr="00BF4D0C" w:rsidRDefault="0019237C" w:rsidP="0019237C">
            <w:pPr>
              <w:spacing w:before="0"/>
              <w:ind w:firstLine="0"/>
              <w:contextualSpacing/>
              <w:jc w:val="left"/>
              <w:rPr>
                <w:sz w:val="22"/>
                <w:szCs w:val="22"/>
              </w:rPr>
            </w:pPr>
            <w:r w:rsidRPr="00BF4D0C">
              <w:rPr>
                <w:sz w:val="22"/>
                <w:szCs w:val="22"/>
              </w:rPr>
              <w:t>г. Тольятти, Автозаводский район</w:t>
            </w:r>
          </w:p>
        </w:tc>
        <w:tc>
          <w:tcPr>
            <w:tcW w:w="2415" w:type="dxa"/>
            <w:shd w:val="clear" w:color="auto" w:fill="auto"/>
          </w:tcPr>
          <w:p w14:paraId="1C2270B1" w14:textId="77777777" w:rsidR="0019237C" w:rsidRPr="00BF4D0C" w:rsidRDefault="0019237C" w:rsidP="0019237C">
            <w:pPr>
              <w:spacing w:before="0"/>
              <w:ind w:firstLine="0"/>
              <w:contextualSpacing/>
              <w:jc w:val="left"/>
              <w:rPr>
                <w:sz w:val="22"/>
                <w:szCs w:val="22"/>
                <w:lang w:val="en-US"/>
              </w:rPr>
            </w:pPr>
            <w:r w:rsidRPr="00BF4D0C">
              <w:rPr>
                <w:bCs/>
                <w:sz w:val="22"/>
                <w:szCs w:val="22"/>
              </w:rPr>
              <w:t>Местного значения/</w:t>
            </w:r>
            <w:r w:rsidRPr="00BF4D0C">
              <w:rPr>
                <w:sz w:val="22"/>
                <w:szCs w:val="22"/>
              </w:rPr>
              <w:t xml:space="preserve"> строительство</w:t>
            </w:r>
          </w:p>
        </w:tc>
      </w:tr>
      <w:tr w:rsidR="00BF4D0C" w:rsidRPr="00BF4D0C" w14:paraId="7F4064FD" w14:textId="77777777" w:rsidTr="00106930">
        <w:trPr>
          <w:trHeight w:val="231"/>
        </w:trPr>
        <w:tc>
          <w:tcPr>
            <w:tcW w:w="709" w:type="dxa"/>
            <w:vMerge/>
          </w:tcPr>
          <w:p w14:paraId="5FB11C6B" w14:textId="77777777" w:rsidR="0019237C" w:rsidRPr="00BF4D0C" w:rsidRDefault="0019237C" w:rsidP="0019237C">
            <w:pPr>
              <w:spacing w:before="0"/>
              <w:ind w:firstLine="0"/>
              <w:rPr>
                <w:b/>
                <w:bCs/>
                <w:sz w:val="22"/>
                <w:szCs w:val="22"/>
              </w:rPr>
            </w:pPr>
          </w:p>
        </w:tc>
        <w:tc>
          <w:tcPr>
            <w:tcW w:w="1809" w:type="dxa"/>
            <w:vMerge/>
            <w:shd w:val="clear" w:color="auto" w:fill="auto"/>
          </w:tcPr>
          <w:p w14:paraId="289C2497" w14:textId="77777777" w:rsidR="0019237C" w:rsidRPr="00BF4D0C" w:rsidRDefault="0019237C" w:rsidP="0019237C">
            <w:pPr>
              <w:spacing w:before="0"/>
              <w:ind w:firstLine="0"/>
              <w:rPr>
                <w:b/>
                <w:bCs/>
                <w:sz w:val="22"/>
                <w:szCs w:val="22"/>
              </w:rPr>
            </w:pPr>
          </w:p>
        </w:tc>
        <w:tc>
          <w:tcPr>
            <w:tcW w:w="1985" w:type="dxa"/>
            <w:vMerge/>
            <w:shd w:val="clear" w:color="auto" w:fill="auto"/>
          </w:tcPr>
          <w:p w14:paraId="09348808" w14:textId="77777777" w:rsidR="0019237C" w:rsidRPr="00BF4D0C" w:rsidRDefault="0019237C" w:rsidP="0019237C">
            <w:pPr>
              <w:spacing w:before="0"/>
              <w:ind w:firstLine="0"/>
              <w:rPr>
                <w:bCs/>
                <w:sz w:val="22"/>
                <w:szCs w:val="22"/>
              </w:rPr>
            </w:pPr>
          </w:p>
        </w:tc>
        <w:tc>
          <w:tcPr>
            <w:tcW w:w="1984" w:type="dxa"/>
            <w:shd w:val="clear" w:color="auto" w:fill="auto"/>
          </w:tcPr>
          <w:p w14:paraId="3F533FD9" w14:textId="77777777" w:rsidR="0019237C" w:rsidRPr="00BF4D0C" w:rsidRDefault="0019237C" w:rsidP="0019237C">
            <w:pPr>
              <w:spacing w:before="0"/>
              <w:ind w:firstLine="0"/>
              <w:contextualSpacing/>
              <w:jc w:val="left"/>
              <w:rPr>
                <w:sz w:val="22"/>
                <w:szCs w:val="22"/>
              </w:rPr>
            </w:pPr>
            <w:r w:rsidRPr="00BF4D0C">
              <w:rPr>
                <w:sz w:val="22"/>
                <w:szCs w:val="22"/>
              </w:rPr>
              <w:t>Саморегулируемое пересечение в 1-м уровне</w:t>
            </w:r>
          </w:p>
        </w:tc>
        <w:tc>
          <w:tcPr>
            <w:tcW w:w="2835" w:type="dxa"/>
            <w:shd w:val="clear" w:color="auto" w:fill="auto"/>
          </w:tcPr>
          <w:p w14:paraId="77C5305C" w14:textId="77777777" w:rsidR="0019237C" w:rsidRPr="00BF4D0C" w:rsidRDefault="0019237C" w:rsidP="0019237C">
            <w:pPr>
              <w:spacing w:before="0"/>
              <w:ind w:firstLine="0"/>
              <w:contextualSpacing/>
              <w:jc w:val="left"/>
              <w:rPr>
                <w:sz w:val="22"/>
                <w:szCs w:val="22"/>
              </w:rPr>
            </w:pPr>
            <w:r w:rsidRPr="00BF4D0C">
              <w:rPr>
                <w:sz w:val="22"/>
                <w:szCs w:val="22"/>
              </w:rPr>
              <w:t>Кольцевое пересечение пр. Ленинский– с пр. Московский</w:t>
            </w:r>
          </w:p>
        </w:tc>
        <w:tc>
          <w:tcPr>
            <w:tcW w:w="3260" w:type="dxa"/>
            <w:shd w:val="clear" w:color="auto" w:fill="auto"/>
          </w:tcPr>
          <w:p w14:paraId="62DD3307" w14:textId="77777777" w:rsidR="0019237C" w:rsidRPr="00BF4D0C" w:rsidRDefault="0019237C" w:rsidP="0019237C">
            <w:pPr>
              <w:spacing w:before="0"/>
              <w:ind w:firstLine="0"/>
              <w:contextualSpacing/>
              <w:jc w:val="left"/>
              <w:rPr>
                <w:sz w:val="22"/>
                <w:szCs w:val="22"/>
              </w:rPr>
            </w:pPr>
            <w:r w:rsidRPr="00BF4D0C">
              <w:rPr>
                <w:sz w:val="22"/>
                <w:szCs w:val="22"/>
              </w:rPr>
              <w:t>г. Тольятти, Автозаводский район</w:t>
            </w:r>
          </w:p>
        </w:tc>
        <w:tc>
          <w:tcPr>
            <w:tcW w:w="2415" w:type="dxa"/>
            <w:shd w:val="clear" w:color="auto" w:fill="auto"/>
          </w:tcPr>
          <w:p w14:paraId="5AFB8C40" w14:textId="77777777" w:rsidR="0019237C" w:rsidRPr="00BF4D0C" w:rsidRDefault="0019237C" w:rsidP="0019237C">
            <w:pPr>
              <w:spacing w:before="0"/>
              <w:ind w:firstLine="0"/>
              <w:contextualSpacing/>
              <w:jc w:val="left"/>
              <w:rPr>
                <w:sz w:val="22"/>
                <w:szCs w:val="22"/>
                <w:lang w:val="en-US"/>
              </w:rPr>
            </w:pPr>
            <w:r w:rsidRPr="00BF4D0C">
              <w:rPr>
                <w:bCs/>
                <w:sz w:val="22"/>
                <w:szCs w:val="22"/>
              </w:rPr>
              <w:t>Местного значения/</w:t>
            </w:r>
            <w:r w:rsidRPr="00BF4D0C">
              <w:rPr>
                <w:sz w:val="22"/>
                <w:szCs w:val="22"/>
              </w:rPr>
              <w:t xml:space="preserve"> строительство</w:t>
            </w:r>
          </w:p>
        </w:tc>
      </w:tr>
      <w:tr w:rsidR="00BF4D0C" w:rsidRPr="00BF4D0C" w14:paraId="235CC18E" w14:textId="77777777" w:rsidTr="00106930">
        <w:trPr>
          <w:trHeight w:val="231"/>
        </w:trPr>
        <w:tc>
          <w:tcPr>
            <w:tcW w:w="709" w:type="dxa"/>
            <w:vMerge/>
          </w:tcPr>
          <w:p w14:paraId="646F33C5" w14:textId="77777777" w:rsidR="0019237C" w:rsidRPr="00BF4D0C" w:rsidRDefault="0019237C" w:rsidP="0019237C">
            <w:pPr>
              <w:spacing w:before="0"/>
              <w:ind w:firstLine="0"/>
              <w:rPr>
                <w:b/>
                <w:bCs/>
                <w:sz w:val="22"/>
                <w:szCs w:val="22"/>
              </w:rPr>
            </w:pPr>
          </w:p>
        </w:tc>
        <w:tc>
          <w:tcPr>
            <w:tcW w:w="1809" w:type="dxa"/>
            <w:vMerge/>
            <w:shd w:val="clear" w:color="auto" w:fill="auto"/>
          </w:tcPr>
          <w:p w14:paraId="19220222" w14:textId="77777777" w:rsidR="0019237C" w:rsidRPr="00BF4D0C" w:rsidRDefault="0019237C" w:rsidP="0019237C">
            <w:pPr>
              <w:spacing w:before="0"/>
              <w:ind w:firstLine="0"/>
              <w:rPr>
                <w:b/>
                <w:bCs/>
                <w:sz w:val="22"/>
                <w:szCs w:val="22"/>
              </w:rPr>
            </w:pPr>
          </w:p>
        </w:tc>
        <w:tc>
          <w:tcPr>
            <w:tcW w:w="1985" w:type="dxa"/>
            <w:vMerge/>
            <w:shd w:val="clear" w:color="auto" w:fill="auto"/>
          </w:tcPr>
          <w:p w14:paraId="48B8859A" w14:textId="77777777" w:rsidR="0019237C" w:rsidRPr="00BF4D0C" w:rsidRDefault="0019237C" w:rsidP="0019237C">
            <w:pPr>
              <w:spacing w:before="0"/>
              <w:ind w:firstLine="0"/>
              <w:rPr>
                <w:bCs/>
                <w:sz w:val="22"/>
                <w:szCs w:val="22"/>
              </w:rPr>
            </w:pPr>
          </w:p>
        </w:tc>
        <w:tc>
          <w:tcPr>
            <w:tcW w:w="1984" w:type="dxa"/>
            <w:shd w:val="clear" w:color="auto" w:fill="auto"/>
          </w:tcPr>
          <w:p w14:paraId="69EA4813" w14:textId="77777777" w:rsidR="0019237C" w:rsidRPr="00BF4D0C" w:rsidRDefault="0019237C" w:rsidP="0019237C">
            <w:pPr>
              <w:spacing w:before="0"/>
              <w:ind w:firstLine="0"/>
              <w:contextualSpacing/>
              <w:jc w:val="left"/>
              <w:rPr>
                <w:sz w:val="22"/>
                <w:szCs w:val="22"/>
              </w:rPr>
            </w:pPr>
            <w:r w:rsidRPr="00BF4D0C">
              <w:rPr>
                <w:sz w:val="22"/>
                <w:szCs w:val="22"/>
              </w:rPr>
              <w:t xml:space="preserve">Железнодорожный переезд </w:t>
            </w:r>
          </w:p>
        </w:tc>
        <w:tc>
          <w:tcPr>
            <w:tcW w:w="2835" w:type="dxa"/>
            <w:shd w:val="clear" w:color="auto" w:fill="auto"/>
          </w:tcPr>
          <w:p w14:paraId="5BDBE6A7" w14:textId="77777777" w:rsidR="0019237C" w:rsidRPr="00BF4D0C" w:rsidRDefault="0019237C" w:rsidP="0019237C">
            <w:pPr>
              <w:spacing w:before="0"/>
              <w:ind w:firstLine="0"/>
              <w:contextualSpacing/>
              <w:jc w:val="left"/>
              <w:rPr>
                <w:sz w:val="22"/>
                <w:szCs w:val="22"/>
              </w:rPr>
            </w:pPr>
            <w:r w:rsidRPr="00BF4D0C">
              <w:rPr>
                <w:sz w:val="22"/>
                <w:szCs w:val="22"/>
              </w:rPr>
              <w:t>Переезд через железную дорогу с ул. Коммунальная</w:t>
            </w:r>
          </w:p>
        </w:tc>
        <w:tc>
          <w:tcPr>
            <w:tcW w:w="3260" w:type="dxa"/>
            <w:shd w:val="clear" w:color="auto" w:fill="auto"/>
          </w:tcPr>
          <w:p w14:paraId="1E2C8823" w14:textId="77777777" w:rsidR="0019237C" w:rsidRPr="00BF4D0C" w:rsidRDefault="0019237C" w:rsidP="0019237C">
            <w:pPr>
              <w:spacing w:before="0"/>
              <w:ind w:firstLine="0"/>
              <w:contextualSpacing/>
              <w:jc w:val="left"/>
              <w:rPr>
                <w:sz w:val="22"/>
                <w:szCs w:val="22"/>
              </w:rPr>
            </w:pPr>
            <w:r w:rsidRPr="00BF4D0C">
              <w:rPr>
                <w:sz w:val="22"/>
                <w:szCs w:val="22"/>
              </w:rPr>
              <w:t>г. Тольятти</w:t>
            </w:r>
          </w:p>
        </w:tc>
        <w:tc>
          <w:tcPr>
            <w:tcW w:w="2415" w:type="dxa"/>
            <w:shd w:val="clear" w:color="auto" w:fill="auto"/>
          </w:tcPr>
          <w:p w14:paraId="2D6F56AC" w14:textId="77777777" w:rsidR="0019237C" w:rsidRPr="00BF4D0C" w:rsidRDefault="0019237C" w:rsidP="0019237C">
            <w:pPr>
              <w:spacing w:before="0"/>
              <w:ind w:firstLine="0"/>
              <w:contextualSpacing/>
              <w:jc w:val="left"/>
              <w:rPr>
                <w:sz w:val="22"/>
                <w:szCs w:val="22"/>
                <w:lang w:val="en-US"/>
              </w:rPr>
            </w:pPr>
            <w:r w:rsidRPr="00BF4D0C">
              <w:rPr>
                <w:bCs/>
                <w:sz w:val="22"/>
                <w:szCs w:val="22"/>
              </w:rPr>
              <w:t>Местного значения/</w:t>
            </w:r>
            <w:r w:rsidRPr="00BF4D0C">
              <w:rPr>
                <w:sz w:val="22"/>
                <w:szCs w:val="22"/>
              </w:rPr>
              <w:t xml:space="preserve"> строительство</w:t>
            </w:r>
          </w:p>
        </w:tc>
      </w:tr>
      <w:tr w:rsidR="00BF4D0C" w:rsidRPr="00BF4D0C" w14:paraId="538AEC42" w14:textId="77777777" w:rsidTr="00106930">
        <w:trPr>
          <w:trHeight w:val="231"/>
        </w:trPr>
        <w:tc>
          <w:tcPr>
            <w:tcW w:w="709" w:type="dxa"/>
            <w:vMerge/>
          </w:tcPr>
          <w:p w14:paraId="387A197C" w14:textId="77777777" w:rsidR="0019237C" w:rsidRPr="00BF4D0C" w:rsidRDefault="0019237C" w:rsidP="0019237C">
            <w:pPr>
              <w:spacing w:before="0"/>
              <w:ind w:firstLine="0"/>
              <w:rPr>
                <w:b/>
                <w:bCs/>
                <w:sz w:val="22"/>
                <w:szCs w:val="22"/>
              </w:rPr>
            </w:pPr>
          </w:p>
        </w:tc>
        <w:tc>
          <w:tcPr>
            <w:tcW w:w="1809" w:type="dxa"/>
            <w:vMerge/>
            <w:shd w:val="clear" w:color="auto" w:fill="auto"/>
          </w:tcPr>
          <w:p w14:paraId="3F308D07" w14:textId="77777777" w:rsidR="0019237C" w:rsidRPr="00BF4D0C" w:rsidRDefault="0019237C" w:rsidP="0019237C">
            <w:pPr>
              <w:spacing w:before="0"/>
              <w:ind w:firstLine="0"/>
              <w:rPr>
                <w:b/>
                <w:bCs/>
                <w:sz w:val="22"/>
                <w:szCs w:val="22"/>
              </w:rPr>
            </w:pPr>
          </w:p>
        </w:tc>
        <w:tc>
          <w:tcPr>
            <w:tcW w:w="1985" w:type="dxa"/>
            <w:vMerge/>
            <w:shd w:val="clear" w:color="auto" w:fill="auto"/>
          </w:tcPr>
          <w:p w14:paraId="449F1D5C" w14:textId="77777777" w:rsidR="0019237C" w:rsidRPr="00BF4D0C" w:rsidRDefault="0019237C" w:rsidP="0019237C">
            <w:pPr>
              <w:spacing w:before="0"/>
              <w:ind w:firstLine="0"/>
              <w:rPr>
                <w:bCs/>
                <w:sz w:val="22"/>
                <w:szCs w:val="22"/>
              </w:rPr>
            </w:pPr>
          </w:p>
        </w:tc>
        <w:tc>
          <w:tcPr>
            <w:tcW w:w="1984" w:type="dxa"/>
            <w:shd w:val="clear" w:color="auto" w:fill="auto"/>
          </w:tcPr>
          <w:p w14:paraId="273627C4" w14:textId="77777777" w:rsidR="0019237C" w:rsidRPr="00BF4D0C" w:rsidRDefault="0019237C" w:rsidP="0019237C">
            <w:pPr>
              <w:spacing w:before="0"/>
              <w:ind w:firstLine="0"/>
              <w:contextualSpacing/>
              <w:jc w:val="left"/>
              <w:rPr>
                <w:sz w:val="22"/>
                <w:szCs w:val="22"/>
              </w:rPr>
            </w:pPr>
            <w:r w:rsidRPr="00BF4D0C">
              <w:rPr>
                <w:sz w:val="22"/>
                <w:szCs w:val="22"/>
              </w:rPr>
              <w:t xml:space="preserve">Железнодорожный переезд </w:t>
            </w:r>
          </w:p>
        </w:tc>
        <w:tc>
          <w:tcPr>
            <w:tcW w:w="2835" w:type="dxa"/>
            <w:shd w:val="clear" w:color="auto" w:fill="auto"/>
          </w:tcPr>
          <w:p w14:paraId="63A05FC5" w14:textId="77777777" w:rsidR="0019237C" w:rsidRPr="00BF4D0C" w:rsidRDefault="0019237C" w:rsidP="0019237C">
            <w:pPr>
              <w:spacing w:before="0"/>
              <w:ind w:firstLine="0"/>
              <w:contextualSpacing/>
              <w:jc w:val="left"/>
              <w:rPr>
                <w:sz w:val="22"/>
                <w:szCs w:val="22"/>
              </w:rPr>
            </w:pPr>
            <w:r w:rsidRPr="00BF4D0C">
              <w:rPr>
                <w:sz w:val="22"/>
                <w:szCs w:val="22"/>
              </w:rPr>
              <w:t>Переезд через железную дорогу с ул. Транспортная</w:t>
            </w:r>
          </w:p>
        </w:tc>
        <w:tc>
          <w:tcPr>
            <w:tcW w:w="3260" w:type="dxa"/>
            <w:shd w:val="clear" w:color="auto" w:fill="auto"/>
          </w:tcPr>
          <w:p w14:paraId="1A86F30B" w14:textId="77777777" w:rsidR="0019237C" w:rsidRPr="00BF4D0C" w:rsidRDefault="0019237C" w:rsidP="0019237C">
            <w:pPr>
              <w:spacing w:before="0"/>
              <w:ind w:firstLine="0"/>
              <w:contextualSpacing/>
              <w:jc w:val="left"/>
              <w:rPr>
                <w:sz w:val="22"/>
                <w:szCs w:val="22"/>
              </w:rPr>
            </w:pPr>
            <w:r w:rsidRPr="00BF4D0C">
              <w:rPr>
                <w:sz w:val="22"/>
                <w:szCs w:val="22"/>
              </w:rPr>
              <w:t>г. Тольятти</w:t>
            </w:r>
          </w:p>
        </w:tc>
        <w:tc>
          <w:tcPr>
            <w:tcW w:w="2415" w:type="dxa"/>
            <w:shd w:val="clear" w:color="auto" w:fill="auto"/>
          </w:tcPr>
          <w:p w14:paraId="4626A4BE" w14:textId="77777777" w:rsidR="0019237C" w:rsidRPr="00BF4D0C" w:rsidRDefault="0019237C" w:rsidP="0019237C">
            <w:pPr>
              <w:spacing w:before="0"/>
              <w:ind w:firstLine="0"/>
              <w:contextualSpacing/>
              <w:jc w:val="left"/>
              <w:rPr>
                <w:sz w:val="22"/>
                <w:szCs w:val="22"/>
                <w:lang w:val="en-US"/>
              </w:rPr>
            </w:pPr>
            <w:r w:rsidRPr="00BF4D0C">
              <w:rPr>
                <w:bCs/>
                <w:sz w:val="22"/>
                <w:szCs w:val="22"/>
              </w:rPr>
              <w:t>Местного значения/</w:t>
            </w:r>
            <w:r w:rsidRPr="00BF4D0C">
              <w:rPr>
                <w:sz w:val="22"/>
                <w:szCs w:val="22"/>
              </w:rPr>
              <w:t xml:space="preserve"> строительство</w:t>
            </w:r>
          </w:p>
        </w:tc>
      </w:tr>
      <w:tr w:rsidR="00BF4D0C" w:rsidRPr="00BF4D0C" w14:paraId="0B260EDC" w14:textId="77777777" w:rsidTr="00106930">
        <w:trPr>
          <w:trHeight w:val="231"/>
        </w:trPr>
        <w:tc>
          <w:tcPr>
            <w:tcW w:w="709" w:type="dxa"/>
            <w:vMerge/>
          </w:tcPr>
          <w:p w14:paraId="139674A6" w14:textId="77777777" w:rsidR="0019237C" w:rsidRPr="00BF4D0C" w:rsidRDefault="0019237C" w:rsidP="0019237C">
            <w:pPr>
              <w:spacing w:before="0"/>
              <w:ind w:firstLine="0"/>
              <w:rPr>
                <w:b/>
                <w:bCs/>
                <w:sz w:val="22"/>
                <w:szCs w:val="22"/>
              </w:rPr>
            </w:pPr>
          </w:p>
        </w:tc>
        <w:tc>
          <w:tcPr>
            <w:tcW w:w="1809" w:type="dxa"/>
            <w:vMerge/>
            <w:shd w:val="clear" w:color="auto" w:fill="auto"/>
          </w:tcPr>
          <w:p w14:paraId="0E05C186" w14:textId="77777777" w:rsidR="0019237C" w:rsidRPr="00BF4D0C" w:rsidRDefault="0019237C" w:rsidP="0019237C">
            <w:pPr>
              <w:spacing w:before="0"/>
              <w:ind w:firstLine="0"/>
              <w:rPr>
                <w:b/>
                <w:bCs/>
                <w:sz w:val="22"/>
                <w:szCs w:val="22"/>
              </w:rPr>
            </w:pPr>
          </w:p>
        </w:tc>
        <w:tc>
          <w:tcPr>
            <w:tcW w:w="1985" w:type="dxa"/>
            <w:vMerge/>
            <w:shd w:val="clear" w:color="auto" w:fill="auto"/>
          </w:tcPr>
          <w:p w14:paraId="0DDDF485" w14:textId="77777777" w:rsidR="0019237C" w:rsidRPr="00BF4D0C" w:rsidRDefault="0019237C" w:rsidP="0019237C">
            <w:pPr>
              <w:spacing w:before="0"/>
              <w:ind w:firstLine="0"/>
              <w:rPr>
                <w:bCs/>
                <w:sz w:val="22"/>
                <w:szCs w:val="22"/>
              </w:rPr>
            </w:pPr>
          </w:p>
        </w:tc>
        <w:tc>
          <w:tcPr>
            <w:tcW w:w="1984" w:type="dxa"/>
            <w:shd w:val="clear" w:color="auto" w:fill="auto"/>
          </w:tcPr>
          <w:p w14:paraId="16FA46B2" w14:textId="77777777" w:rsidR="0019237C" w:rsidRPr="00BF4D0C" w:rsidRDefault="0019237C" w:rsidP="0019237C">
            <w:pPr>
              <w:spacing w:before="0"/>
              <w:ind w:firstLine="0"/>
              <w:contextualSpacing/>
              <w:jc w:val="left"/>
              <w:rPr>
                <w:sz w:val="22"/>
                <w:szCs w:val="22"/>
              </w:rPr>
            </w:pPr>
            <w:r w:rsidRPr="00BF4D0C">
              <w:rPr>
                <w:sz w:val="22"/>
                <w:szCs w:val="22"/>
              </w:rPr>
              <w:t>Тоннель</w:t>
            </w:r>
          </w:p>
        </w:tc>
        <w:tc>
          <w:tcPr>
            <w:tcW w:w="2835" w:type="dxa"/>
            <w:shd w:val="clear" w:color="auto" w:fill="auto"/>
          </w:tcPr>
          <w:p w14:paraId="1A76CCDE" w14:textId="77777777" w:rsidR="0019237C" w:rsidRPr="00BF4D0C" w:rsidRDefault="0019237C" w:rsidP="0019237C">
            <w:pPr>
              <w:spacing w:before="0"/>
              <w:ind w:firstLine="0"/>
              <w:contextualSpacing/>
              <w:jc w:val="left"/>
              <w:rPr>
                <w:sz w:val="22"/>
                <w:szCs w:val="22"/>
              </w:rPr>
            </w:pPr>
            <w:r w:rsidRPr="00BF4D0C">
              <w:rPr>
                <w:sz w:val="22"/>
                <w:szCs w:val="22"/>
              </w:rPr>
              <w:t>Автомобильный тоннель ул. Коммунистическая – железная дорога</w:t>
            </w:r>
          </w:p>
        </w:tc>
        <w:tc>
          <w:tcPr>
            <w:tcW w:w="3260" w:type="dxa"/>
            <w:shd w:val="clear" w:color="auto" w:fill="auto"/>
          </w:tcPr>
          <w:p w14:paraId="5A9E2EF2" w14:textId="77777777" w:rsidR="0019237C" w:rsidRPr="00BF4D0C" w:rsidRDefault="0019237C" w:rsidP="0019237C">
            <w:pPr>
              <w:spacing w:before="0"/>
              <w:ind w:firstLine="0"/>
              <w:contextualSpacing/>
              <w:jc w:val="left"/>
              <w:rPr>
                <w:sz w:val="22"/>
                <w:szCs w:val="22"/>
              </w:rPr>
            </w:pPr>
            <w:r w:rsidRPr="00BF4D0C">
              <w:rPr>
                <w:sz w:val="22"/>
                <w:szCs w:val="22"/>
              </w:rPr>
              <w:t>г. Тольятти</w:t>
            </w:r>
          </w:p>
        </w:tc>
        <w:tc>
          <w:tcPr>
            <w:tcW w:w="2415" w:type="dxa"/>
            <w:shd w:val="clear" w:color="auto" w:fill="auto"/>
          </w:tcPr>
          <w:p w14:paraId="017BF301" w14:textId="77777777" w:rsidR="0019237C" w:rsidRPr="00BF4D0C" w:rsidRDefault="0019237C" w:rsidP="0019237C">
            <w:pPr>
              <w:spacing w:before="0"/>
              <w:ind w:firstLine="0"/>
              <w:contextualSpacing/>
              <w:jc w:val="left"/>
              <w:rPr>
                <w:sz w:val="22"/>
                <w:szCs w:val="22"/>
                <w:lang w:val="en-US"/>
              </w:rPr>
            </w:pPr>
            <w:r w:rsidRPr="00BF4D0C">
              <w:rPr>
                <w:bCs/>
                <w:sz w:val="22"/>
                <w:szCs w:val="22"/>
              </w:rPr>
              <w:t>Местного значения/</w:t>
            </w:r>
            <w:r w:rsidRPr="00BF4D0C">
              <w:rPr>
                <w:sz w:val="22"/>
                <w:szCs w:val="22"/>
              </w:rPr>
              <w:t xml:space="preserve"> строительство</w:t>
            </w:r>
          </w:p>
        </w:tc>
      </w:tr>
      <w:tr w:rsidR="00BF4D0C" w:rsidRPr="00BF4D0C" w14:paraId="3AFB451A" w14:textId="77777777" w:rsidTr="002A32D2">
        <w:trPr>
          <w:trHeight w:val="125"/>
        </w:trPr>
        <w:tc>
          <w:tcPr>
            <w:tcW w:w="709" w:type="dxa"/>
            <w:vMerge/>
          </w:tcPr>
          <w:p w14:paraId="5871B95B" w14:textId="77777777" w:rsidR="0019237C" w:rsidRPr="00BF4D0C" w:rsidRDefault="0019237C" w:rsidP="0019237C">
            <w:pPr>
              <w:spacing w:before="0"/>
              <w:ind w:firstLine="0"/>
              <w:rPr>
                <w:b/>
                <w:bCs/>
                <w:sz w:val="22"/>
                <w:szCs w:val="22"/>
              </w:rPr>
            </w:pPr>
          </w:p>
        </w:tc>
        <w:tc>
          <w:tcPr>
            <w:tcW w:w="1809" w:type="dxa"/>
            <w:vMerge/>
            <w:shd w:val="clear" w:color="auto" w:fill="auto"/>
          </w:tcPr>
          <w:p w14:paraId="1DE0CFA6" w14:textId="77777777" w:rsidR="0019237C" w:rsidRPr="00BF4D0C" w:rsidRDefault="0019237C" w:rsidP="0019237C">
            <w:pPr>
              <w:spacing w:before="0"/>
              <w:ind w:firstLine="0"/>
              <w:rPr>
                <w:b/>
                <w:bCs/>
                <w:sz w:val="22"/>
                <w:szCs w:val="22"/>
              </w:rPr>
            </w:pPr>
          </w:p>
        </w:tc>
        <w:tc>
          <w:tcPr>
            <w:tcW w:w="1985" w:type="dxa"/>
            <w:vMerge/>
            <w:shd w:val="clear" w:color="auto" w:fill="auto"/>
          </w:tcPr>
          <w:p w14:paraId="548AC2E2" w14:textId="77777777" w:rsidR="0019237C" w:rsidRPr="00BF4D0C" w:rsidRDefault="0019237C" w:rsidP="0019237C">
            <w:pPr>
              <w:spacing w:before="0"/>
              <w:ind w:firstLine="0"/>
              <w:rPr>
                <w:bCs/>
                <w:sz w:val="22"/>
                <w:szCs w:val="22"/>
              </w:rPr>
            </w:pPr>
          </w:p>
        </w:tc>
        <w:tc>
          <w:tcPr>
            <w:tcW w:w="1984" w:type="dxa"/>
            <w:shd w:val="clear" w:color="auto" w:fill="auto"/>
          </w:tcPr>
          <w:p w14:paraId="6A633F0D" w14:textId="77777777" w:rsidR="0019237C" w:rsidRPr="00BF4D0C" w:rsidRDefault="0019237C" w:rsidP="0019237C">
            <w:pPr>
              <w:pStyle w:val="afff4"/>
              <w:ind w:firstLine="0"/>
              <w:jc w:val="left"/>
              <w:rPr>
                <w:bCs/>
                <w:sz w:val="22"/>
                <w:szCs w:val="22"/>
              </w:rPr>
            </w:pPr>
            <w:r w:rsidRPr="00BF4D0C">
              <w:rPr>
                <w:bCs/>
                <w:sz w:val="22"/>
                <w:szCs w:val="22"/>
              </w:rPr>
              <w:t>Объекты обеспечения пожарной безопасности</w:t>
            </w:r>
          </w:p>
        </w:tc>
        <w:tc>
          <w:tcPr>
            <w:tcW w:w="2835" w:type="dxa"/>
            <w:shd w:val="clear" w:color="auto" w:fill="auto"/>
          </w:tcPr>
          <w:p w14:paraId="7C76C596" w14:textId="77777777" w:rsidR="0019237C" w:rsidRPr="00BF4D0C" w:rsidRDefault="0019237C" w:rsidP="0019237C">
            <w:pPr>
              <w:pStyle w:val="afff4"/>
              <w:ind w:firstLine="0"/>
              <w:jc w:val="left"/>
              <w:rPr>
                <w:rFonts w:eastAsia="MS Mincho"/>
                <w:sz w:val="22"/>
                <w:szCs w:val="22"/>
              </w:rPr>
            </w:pPr>
            <w:r w:rsidRPr="00BF4D0C">
              <w:rPr>
                <w:sz w:val="22"/>
                <w:szCs w:val="22"/>
              </w:rPr>
              <w:t>Пожарное депо</w:t>
            </w:r>
          </w:p>
        </w:tc>
        <w:tc>
          <w:tcPr>
            <w:tcW w:w="3260" w:type="dxa"/>
            <w:shd w:val="clear" w:color="auto" w:fill="auto"/>
          </w:tcPr>
          <w:p w14:paraId="738712F6" w14:textId="77777777" w:rsidR="0019237C" w:rsidRPr="00BF4D0C" w:rsidRDefault="0019237C" w:rsidP="0019237C">
            <w:pPr>
              <w:snapToGrid w:val="0"/>
              <w:spacing w:before="0"/>
              <w:ind w:firstLine="0"/>
              <w:jc w:val="left"/>
              <w:rPr>
                <w:sz w:val="22"/>
                <w:szCs w:val="22"/>
              </w:rPr>
            </w:pPr>
            <w:r w:rsidRPr="00BF4D0C">
              <w:rPr>
                <w:sz w:val="22"/>
                <w:szCs w:val="22"/>
              </w:rPr>
              <w:t xml:space="preserve">г. Тольятти, </w:t>
            </w:r>
            <w:proofErr w:type="spellStart"/>
            <w:r w:rsidRPr="00BF4D0C">
              <w:rPr>
                <w:sz w:val="22"/>
                <w:szCs w:val="22"/>
                <w:lang w:eastAsia="en-US"/>
              </w:rPr>
              <w:t>мкр</w:t>
            </w:r>
            <w:proofErr w:type="spellEnd"/>
            <w:r w:rsidRPr="00BF4D0C">
              <w:rPr>
                <w:sz w:val="22"/>
                <w:szCs w:val="22"/>
                <w:lang w:eastAsia="en-US"/>
              </w:rPr>
              <w:t>. Федоровка (кадастровый участок № 63:09:0201061:3161)</w:t>
            </w:r>
          </w:p>
        </w:tc>
        <w:tc>
          <w:tcPr>
            <w:tcW w:w="2415" w:type="dxa"/>
            <w:shd w:val="clear" w:color="auto" w:fill="auto"/>
          </w:tcPr>
          <w:p w14:paraId="1FEF50CB" w14:textId="77777777" w:rsidR="0019237C" w:rsidRPr="00BF4D0C" w:rsidRDefault="0019237C" w:rsidP="0019237C">
            <w:pPr>
              <w:spacing w:before="0"/>
              <w:ind w:firstLine="0"/>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11A2AC3E" w14:textId="77777777" w:rsidTr="002A32D2">
        <w:trPr>
          <w:trHeight w:val="352"/>
        </w:trPr>
        <w:tc>
          <w:tcPr>
            <w:tcW w:w="709" w:type="dxa"/>
            <w:vMerge/>
          </w:tcPr>
          <w:p w14:paraId="5496C99D" w14:textId="77777777" w:rsidR="0019237C" w:rsidRPr="00BF4D0C" w:rsidRDefault="0019237C" w:rsidP="0019237C">
            <w:pPr>
              <w:spacing w:before="0"/>
              <w:ind w:firstLine="0"/>
              <w:rPr>
                <w:b/>
                <w:bCs/>
                <w:sz w:val="22"/>
                <w:szCs w:val="22"/>
              </w:rPr>
            </w:pPr>
          </w:p>
        </w:tc>
        <w:tc>
          <w:tcPr>
            <w:tcW w:w="1809" w:type="dxa"/>
            <w:vMerge/>
            <w:shd w:val="clear" w:color="auto" w:fill="auto"/>
          </w:tcPr>
          <w:p w14:paraId="37C17DB4" w14:textId="77777777" w:rsidR="0019237C" w:rsidRPr="00BF4D0C" w:rsidRDefault="0019237C" w:rsidP="0019237C">
            <w:pPr>
              <w:spacing w:before="0"/>
              <w:ind w:firstLine="0"/>
              <w:rPr>
                <w:b/>
                <w:bCs/>
                <w:sz w:val="22"/>
                <w:szCs w:val="22"/>
              </w:rPr>
            </w:pPr>
          </w:p>
        </w:tc>
        <w:tc>
          <w:tcPr>
            <w:tcW w:w="1985" w:type="dxa"/>
            <w:vMerge/>
            <w:shd w:val="clear" w:color="auto" w:fill="auto"/>
          </w:tcPr>
          <w:p w14:paraId="15002AED" w14:textId="77777777" w:rsidR="0019237C" w:rsidRPr="00BF4D0C" w:rsidRDefault="0019237C" w:rsidP="0019237C">
            <w:pPr>
              <w:spacing w:before="0"/>
              <w:ind w:firstLine="0"/>
              <w:rPr>
                <w:bCs/>
                <w:sz w:val="22"/>
                <w:szCs w:val="22"/>
              </w:rPr>
            </w:pPr>
          </w:p>
        </w:tc>
        <w:tc>
          <w:tcPr>
            <w:tcW w:w="1984" w:type="dxa"/>
            <w:shd w:val="clear" w:color="auto" w:fill="auto"/>
          </w:tcPr>
          <w:p w14:paraId="427B72FB" w14:textId="77777777" w:rsidR="0019237C" w:rsidRPr="00BF4D0C" w:rsidRDefault="0019237C" w:rsidP="0019237C">
            <w:pPr>
              <w:pStyle w:val="afff4"/>
              <w:ind w:firstLine="0"/>
              <w:jc w:val="left"/>
              <w:rPr>
                <w:bCs/>
                <w:sz w:val="22"/>
                <w:szCs w:val="22"/>
              </w:rPr>
            </w:pPr>
            <w:r w:rsidRPr="00BF4D0C">
              <w:rPr>
                <w:bCs/>
                <w:sz w:val="22"/>
                <w:szCs w:val="22"/>
              </w:rPr>
              <w:t>Объекты обеспечения пожарной безопасности</w:t>
            </w:r>
          </w:p>
        </w:tc>
        <w:tc>
          <w:tcPr>
            <w:tcW w:w="2835" w:type="dxa"/>
            <w:shd w:val="clear" w:color="auto" w:fill="auto"/>
          </w:tcPr>
          <w:p w14:paraId="14F6D975" w14:textId="77777777" w:rsidR="0019237C" w:rsidRPr="00BF4D0C" w:rsidRDefault="0019237C" w:rsidP="0019237C">
            <w:pPr>
              <w:pStyle w:val="afff4"/>
              <w:ind w:firstLine="0"/>
              <w:jc w:val="left"/>
              <w:rPr>
                <w:bCs/>
                <w:sz w:val="22"/>
                <w:szCs w:val="22"/>
              </w:rPr>
            </w:pPr>
            <w:r w:rsidRPr="00BF4D0C">
              <w:rPr>
                <w:sz w:val="22"/>
                <w:szCs w:val="22"/>
              </w:rPr>
              <w:t>Пожарное депо</w:t>
            </w:r>
          </w:p>
        </w:tc>
        <w:tc>
          <w:tcPr>
            <w:tcW w:w="3260" w:type="dxa"/>
            <w:shd w:val="clear" w:color="auto" w:fill="auto"/>
          </w:tcPr>
          <w:p w14:paraId="5D0121E9" w14:textId="77777777" w:rsidR="0019237C" w:rsidRPr="00BF4D0C" w:rsidRDefault="0019237C" w:rsidP="0019237C">
            <w:pPr>
              <w:snapToGrid w:val="0"/>
              <w:spacing w:before="0"/>
              <w:ind w:firstLine="0"/>
              <w:jc w:val="left"/>
              <w:rPr>
                <w:sz w:val="22"/>
                <w:szCs w:val="22"/>
                <w:lang w:eastAsia="en-US"/>
              </w:rPr>
            </w:pPr>
            <w:r w:rsidRPr="00BF4D0C">
              <w:rPr>
                <w:sz w:val="22"/>
                <w:szCs w:val="22"/>
              </w:rPr>
              <w:t xml:space="preserve">г. Тольятти, </w:t>
            </w:r>
            <w:r w:rsidRPr="00BF4D0C">
              <w:rPr>
                <w:sz w:val="22"/>
                <w:szCs w:val="22"/>
                <w:lang w:eastAsia="en-US"/>
              </w:rPr>
              <w:t xml:space="preserve">Комсомольский район, п-ов </w:t>
            </w:r>
            <w:proofErr w:type="spellStart"/>
            <w:r w:rsidRPr="00BF4D0C">
              <w:rPr>
                <w:sz w:val="22"/>
                <w:szCs w:val="22"/>
                <w:lang w:eastAsia="en-US"/>
              </w:rPr>
              <w:t>Копылово</w:t>
            </w:r>
            <w:proofErr w:type="spellEnd"/>
          </w:p>
        </w:tc>
        <w:tc>
          <w:tcPr>
            <w:tcW w:w="2415" w:type="dxa"/>
            <w:shd w:val="clear" w:color="auto" w:fill="auto"/>
          </w:tcPr>
          <w:p w14:paraId="0F7EE1A2" w14:textId="77777777" w:rsidR="0019237C" w:rsidRPr="00BF4D0C" w:rsidRDefault="0019237C" w:rsidP="0019237C">
            <w:pPr>
              <w:spacing w:before="0"/>
              <w:ind w:firstLine="0"/>
              <w:jc w:val="left"/>
              <w:rPr>
                <w:bCs/>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25DA6661" w14:textId="77777777" w:rsidTr="002A32D2">
        <w:trPr>
          <w:trHeight w:val="352"/>
        </w:trPr>
        <w:tc>
          <w:tcPr>
            <w:tcW w:w="709" w:type="dxa"/>
            <w:vMerge/>
          </w:tcPr>
          <w:p w14:paraId="28B67654" w14:textId="77777777" w:rsidR="0019237C" w:rsidRPr="00BF4D0C" w:rsidRDefault="0019237C" w:rsidP="0019237C">
            <w:pPr>
              <w:spacing w:before="0"/>
              <w:ind w:firstLine="0"/>
              <w:rPr>
                <w:b/>
                <w:bCs/>
                <w:sz w:val="22"/>
                <w:szCs w:val="22"/>
              </w:rPr>
            </w:pPr>
          </w:p>
        </w:tc>
        <w:tc>
          <w:tcPr>
            <w:tcW w:w="1809" w:type="dxa"/>
            <w:vMerge/>
            <w:shd w:val="clear" w:color="auto" w:fill="auto"/>
          </w:tcPr>
          <w:p w14:paraId="7AE64A01" w14:textId="77777777" w:rsidR="0019237C" w:rsidRPr="00BF4D0C" w:rsidRDefault="0019237C" w:rsidP="0019237C">
            <w:pPr>
              <w:spacing w:before="0"/>
              <w:ind w:firstLine="0"/>
              <w:rPr>
                <w:b/>
                <w:bCs/>
                <w:sz w:val="22"/>
                <w:szCs w:val="22"/>
              </w:rPr>
            </w:pPr>
          </w:p>
        </w:tc>
        <w:tc>
          <w:tcPr>
            <w:tcW w:w="1985" w:type="dxa"/>
            <w:vMerge/>
            <w:shd w:val="clear" w:color="auto" w:fill="auto"/>
          </w:tcPr>
          <w:p w14:paraId="6FB2123B" w14:textId="77777777" w:rsidR="0019237C" w:rsidRPr="00BF4D0C" w:rsidRDefault="0019237C" w:rsidP="0019237C">
            <w:pPr>
              <w:spacing w:before="0"/>
              <w:ind w:firstLine="0"/>
              <w:rPr>
                <w:bCs/>
                <w:sz w:val="22"/>
                <w:szCs w:val="22"/>
              </w:rPr>
            </w:pPr>
          </w:p>
        </w:tc>
        <w:tc>
          <w:tcPr>
            <w:tcW w:w="1984" w:type="dxa"/>
            <w:shd w:val="clear" w:color="auto" w:fill="auto"/>
          </w:tcPr>
          <w:p w14:paraId="1D7243AB" w14:textId="77777777" w:rsidR="0019237C" w:rsidRPr="00BF4D0C" w:rsidRDefault="0019237C" w:rsidP="0019237C">
            <w:pPr>
              <w:pStyle w:val="afff4"/>
              <w:ind w:firstLine="0"/>
              <w:jc w:val="left"/>
              <w:rPr>
                <w:bCs/>
                <w:sz w:val="22"/>
                <w:szCs w:val="22"/>
              </w:rPr>
            </w:pPr>
            <w:r w:rsidRPr="00BF4D0C">
              <w:rPr>
                <w:bCs/>
                <w:sz w:val="22"/>
                <w:szCs w:val="22"/>
              </w:rPr>
              <w:t>Объекты обеспечения пожарной безопасности</w:t>
            </w:r>
          </w:p>
        </w:tc>
        <w:tc>
          <w:tcPr>
            <w:tcW w:w="2835" w:type="dxa"/>
            <w:shd w:val="clear" w:color="auto" w:fill="auto"/>
          </w:tcPr>
          <w:p w14:paraId="439AAFB1" w14:textId="77777777" w:rsidR="0019237C" w:rsidRPr="00BF4D0C" w:rsidRDefault="0019237C" w:rsidP="0019237C">
            <w:pPr>
              <w:pStyle w:val="afff4"/>
              <w:ind w:firstLine="0"/>
              <w:jc w:val="left"/>
              <w:rPr>
                <w:bCs/>
                <w:sz w:val="22"/>
                <w:szCs w:val="22"/>
              </w:rPr>
            </w:pPr>
            <w:r w:rsidRPr="00BF4D0C">
              <w:rPr>
                <w:sz w:val="22"/>
                <w:szCs w:val="22"/>
              </w:rPr>
              <w:t>Пожарное депо</w:t>
            </w:r>
          </w:p>
        </w:tc>
        <w:tc>
          <w:tcPr>
            <w:tcW w:w="3260" w:type="dxa"/>
            <w:shd w:val="clear" w:color="auto" w:fill="auto"/>
          </w:tcPr>
          <w:p w14:paraId="2052F876" w14:textId="77777777" w:rsidR="0019237C" w:rsidRPr="00BF4D0C" w:rsidRDefault="0019237C" w:rsidP="0019237C">
            <w:pPr>
              <w:snapToGrid w:val="0"/>
              <w:spacing w:before="0"/>
              <w:ind w:firstLine="0"/>
              <w:jc w:val="left"/>
              <w:rPr>
                <w:sz w:val="22"/>
                <w:szCs w:val="22"/>
                <w:lang w:eastAsia="en-US"/>
              </w:rPr>
            </w:pPr>
            <w:r w:rsidRPr="00BF4D0C">
              <w:rPr>
                <w:sz w:val="22"/>
                <w:szCs w:val="22"/>
                <w:lang w:eastAsia="en-US"/>
              </w:rPr>
              <w:t xml:space="preserve">Центральный район, </w:t>
            </w:r>
            <w:proofErr w:type="spellStart"/>
            <w:r w:rsidRPr="00BF4D0C">
              <w:rPr>
                <w:sz w:val="22"/>
                <w:szCs w:val="22"/>
                <w:lang w:eastAsia="en-US"/>
              </w:rPr>
              <w:t>мкр</w:t>
            </w:r>
            <w:proofErr w:type="spellEnd"/>
            <w:r w:rsidRPr="00BF4D0C">
              <w:rPr>
                <w:sz w:val="22"/>
                <w:szCs w:val="22"/>
                <w:lang w:eastAsia="en-US"/>
              </w:rPr>
              <w:t>. Портовый</w:t>
            </w:r>
          </w:p>
        </w:tc>
        <w:tc>
          <w:tcPr>
            <w:tcW w:w="2415" w:type="dxa"/>
            <w:shd w:val="clear" w:color="auto" w:fill="auto"/>
          </w:tcPr>
          <w:p w14:paraId="2A129492" w14:textId="77777777" w:rsidR="0019237C" w:rsidRPr="00BF4D0C" w:rsidRDefault="0019237C" w:rsidP="0019237C">
            <w:pPr>
              <w:spacing w:before="0"/>
              <w:ind w:firstLine="0"/>
              <w:jc w:val="left"/>
              <w:rPr>
                <w:bCs/>
                <w:sz w:val="22"/>
                <w:szCs w:val="22"/>
              </w:rPr>
            </w:pPr>
            <w:r w:rsidRPr="00BF4D0C">
              <w:rPr>
                <w:bCs/>
                <w:sz w:val="22"/>
                <w:szCs w:val="22"/>
              </w:rPr>
              <w:t>Местного значения/</w:t>
            </w:r>
            <w:r w:rsidRPr="00BF4D0C">
              <w:rPr>
                <w:sz w:val="22"/>
                <w:szCs w:val="22"/>
              </w:rPr>
              <w:t xml:space="preserve"> реконструкция</w:t>
            </w:r>
          </w:p>
        </w:tc>
      </w:tr>
      <w:tr w:rsidR="00BF4D0C" w:rsidRPr="00BF4D0C" w14:paraId="5411E00A" w14:textId="77777777" w:rsidTr="002A32D2">
        <w:trPr>
          <w:trHeight w:val="352"/>
        </w:trPr>
        <w:tc>
          <w:tcPr>
            <w:tcW w:w="709" w:type="dxa"/>
            <w:vMerge/>
          </w:tcPr>
          <w:p w14:paraId="469659B3" w14:textId="77777777" w:rsidR="0019237C" w:rsidRPr="00BF4D0C" w:rsidRDefault="0019237C" w:rsidP="0019237C">
            <w:pPr>
              <w:spacing w:before="0"/>
              <w:ind w:firstLine="0"/>
              <w:rPr>
                <w:b/>
                <w:bCs/>
                <w:sz w:val="22"/>
                <w:szCs w:val="22"/>
              </w:rPr>
            </w:pPr>
          </w:p>
        </w:tc>
        <w:tc>
          <w:tcPr>
            <w:tcW w:w="1809" w:type="dxa"/>
            <w:vMerge/>
            <w:shd w:val="clear" w:color="auto" w:fill="auto"/>
          </w:tcPr>
          <w:p w14:paraId="10FC064A" w14:textId="77777777" w:rsidR="0019237C" w:rsidRPr="00BF4D0C" w:rsidRDefault="0019237C" w:rsidP="0019237C">
            <w:pPr>
              <w:spacing w:before="0"/>
              <w:ind w:firstLine="0"/>
              <w:rPr>
                <w:b/>
                <w:bCs/>
                <w:sz w:val="22"/>
                <w:szCs w:val="22"/>
              </w:rPr>
            </w:pPr>
          </w:p>
        </w:tc>
        <w:tc>
          <w:tcPr>
            <w:tcW w:w="1985" w:type="dxa"/>
            <w:vMerge/>
            <w:shd w:val="clear" w:color="auto" w:fill="auto"/>
          </w:tcPr>
          <w:p w14:paraId="2F8A0BB1" w14:textId="77777777" w:rsidR="0019237C" w:rsidRPr="00BF4D0C" w:rsidRDefault="0019237C" w:rsidP="0019237C">
            <w:pPr>
              <w:spacing w:before="0"/>
              <w:ind w:firstLine="0"/>
              <w:rPr>
                <w:bCs/>
                <w:sz w:val="22"/>
                <w:szCs w:val="22"/>
              </w:rPr>
            </w:pPr>
          </w:p>
        </w:tc>
        <w:tc>
          <w:tcPr>
            <w:tcW w:w="1984" w:type="dxa"/>
            <w:shd w:val="clear" w:color="auto" w:fill="auto"/>
          </w:tcPr>
          <w:p w14:paraId="5DEF51BA" w14:textId="77777777" w:rsidR="0019237C" w:rsidRPr="00BF4D0C" w:rsidRDefault="0019237C" w:rsidP="0019237C">
            <w:pPr>
              <w:pStyle w:val="afff4"/>
              <w:ind w:firstLine="0"/>
              <w:jc w:val="left"/>
              <w:rPr>
                <w:bCs/>
                <w:sz w:val="22"/>
                <w:szCs w:val="22"/>
              </w:rPr>
            </w:pPr>
            <w:r w:rsidRPr="00BF4D0C">
              <w:rPr>
                <w:bCs/>
                <w:sz w:val="22"/>
                <w:szCs w:val="22"/>
              </w:rPr>
              <w:t>Объекты обеспечения пожарной безопасности</w:t>
            </w:r>
          </w:p>
        </w:tc>
        <w:tc>
          <w:tcPr>
            <w:tcW w:w="2835" w:type="dxa"/>
            <w:shd w:val="clear" w:color="auto" w:fill="auto"/>
          </w:tcPr>
          <w:p w14:paraId="411F30E6" w14:textId="77777777" w:rsidR="0019237C" w:rsidRPr="00BF4D0C" w:rsidRDefault="0019237C" w:rsidP="0019237C">
            <w:pPr>
              <w:pStyle w:val="afff4"/>
              <w:ind w:firstLine="0"/>
              <w:jc w:val="left"/>
              <w:rPr>
                <w:bCs/>
                <w:sz w:val="22"/>
                <w:szCs w:val="22"/>
              </w:rPr>
            </w:pPr>
            <w:r w:rsidRPr="00BF4D0C">
              <w:rPr>
                <w:sz w:val="22"/>
                <w:szCs w:val="22"/>
              </w:rPr>
              <w:t>Пожарное депо</w:t>
            </w:r>
          </w:p>
        </w:tc>
        <w:tc>
          <w:tcPr>
            <w:tcW w:w="3260" w:type="dxa"/>
            <w:shd w:val="clear" w:color="auto" w:fill="auto"/>
          </w:tcPr>
          <w:p w14:paraId="64A3C9B5" w14:textId="77777777" w:rsidR="0019237C" w:rsidRPr="00BF4D0C" w:rsidRDefault="0019237C" w:rsidP="0019237C">
            <w:pPr>
              <w:snapToGrid w:val="0"/>
              <w:spacing w:before="0"/>
              <w:ind w:firstLine="0"/>
              <w:jc w:val="left"/>
              <w:rPr>
                <w:sz w:val="22"/>
                <w:szCs w:val="22"/>
                <w:lang w:eastAsia="en-US"/>
              </w:rPr>
            </w:pPr>
            <w:r w:rsidRPr="00BF4D0C">
              <w:rPr>
                <w:sz w:val="22"/>
                <w:szCs w:val="22"/>
              </w:rPr>
              <w:t xml:space="preserve">г. Тольятти, </w:t>
            </w:r>
            <w:r w:rsidRPr="00BF4D0C">
              <w:rPr>
                <w:sz w:val="22"/>
                <w:szCs w:val="22"/>
                <w:lang w:eastAsia="en-US"/>
              </w:rPr>
              <w:t xml:space="preserve">Центральный район, ул. </w:t>
            </w:r>
            <w:proofErr w:type="spellStart"/>
            <w:r w:rsidRPr="00BF4D0C">
              <w:rPr>
                <w:sz w:val="22"/>
                <w:szCs w:val="22"/>
                <w:lang w:eastAsia="en-US"/>
              </w:rPr>
              <w:t>Новозаводская</w:t>
            </w:r>
            <w:proofErr w:type="spellEnd"/>
            <w:r w:rsidRPr="00BF4D0C">
              <w:rPr>
                <w:sz w:val="22"/>
                <w:szCs w:val="22"/>
                <w:lang w:eastAsia="en-US"/>
              </w:rPr>
              <w:t>, 7Б</w:t>
            </w:r>
          </w:p>
        </w:tc>
        <w:tc>
          <w:tcPr>
            <w:tcW w:w="2415" w:type="dxa"/>
            <w:shd w:val="clear" w:color="auto" w:fill="auto"/>
          </w:tcPr>
          <w:p w14:paraId="7A7E2301" w14:textId="77777777" w:rsidR="0019237C" w:rsidRPr="00BF4D0C" w:rsidRDefault="0019237C" w:rsidP="0019237C">
            <w:pPr>
              <w:spacing w:before="0"/>
              <w:ind w:firstLine="0"/>
              <w:jc w:val="left"/>
              <w:rPr>
                <w:bCs/>
                <w:sz w:val="22"/>
                <w:szCs w:val="22"/>
              </w:rPr>
            </w:pPr>
            <w:r w:rsidRPr="00BF4D0C">
              <w:rPr>
                <w:bCs/>
                <w:sz w:val="22"/>
                <w:szCs w:val="22"/>
              </w:rPr>
              <w:t>Местного значения/</w:t>
            </w:r>
            <w:r w:rsidRPr="00BF4D0C">
              <w:rPr>
                <w:sz w:val="22"/>
                <w:szCs w:val="22"/>
              </w:rPr>
              <w:t xml:space="preserve"> реконструкция</w:t>
            </w:r>
          </w:p>
        </w:tc>
      </w:tr>
      <w:tr w:rsidR="00BF4D0C" w:rsidRPr="00BF4D0C" w14:paraId="1A9C1406" w14:textId="77777777" w:rsidTr="0023690F">
        <w:trPr>
          <w:trHeight w:val="352"/>
        </w:trPr>
        <w:tc>
          <w:tcPr>
            <w:tcW w:w="709" w:type="dxa"/>
            <w:vMerge/>
          </w:tcPr>
          <w:p w14:paraId="4CCCB114" w14:textId="77777777" w:rsidR="0019237C" w:rsidRPr="00BF4D0C" w:rsidRDefault="0019237C" w:rsidP="0019237C">
            <w:pPr>
              <w:spacing w:before="0"/>
              <w:ind w:firstLine="0"/>
              <w:rPr>
                <w:b/>
                <w:bCs/>
                <w:sz w:val="22"/>
                <w:szCs w:val="22"/>
              </w:rPr>
            </w:pPr>
          </w:p>
        </w:tc>
        <w:tc>
          <w:tcPr>
            <w:tcW w:w="1809" w:type="dxa"/>
            <w:vMerge/>
            <w:shd w:val="clear" w:color="auto" w:fill="auto"/>
          </w:tcPr>
          <w:p w14:paraId="63B2371D" w14:textId="77777777" w:rsidR="0019237C" w:rsidRPr="00BF4D0C" w:rsidRDefault="0019237C" w:rsidP="0019237C">
            <w:pPr>
              <w:spacing w:before="0"/>
              <w:ind w:firstLine="0"/>
              <w:rPr>
                <w:b/>
                <w:bCs/>
                <w:sz w:val="22"/>
                <w:szCs w:val="22"/>
              </w:rPr>
            </w:pPr>
          </w:p>
        </w:tc>
        <w:tc>
          <w:tcPr>
            <w:tcW w:w="1985" w:type="dxa"/>
            <w:vMerge/>
            <w:shd w:val="clear" w:color="auto" w:fill="auto"/>
          </w:tcPr>
          <w:p w14:paraId="46F92E20" w14:textId="77777777" w:rsidR="0019237C" w:rsidRPr="00BF4D0C" w:rsidRDefault="0019237C" w:rsidP="0019237C">
            <w:pPr>
              <w:spacing w:before="0"/>
              <w:ind w:firstLine="0"/>
              <w:rPr>
                <w:bCs/>
                <w:sz w:val="22"/>
                <w:szCs w:val="22"/>
              </w:rPr>
            </w:pPr>
          </w:p>
        </w:tc>
        <w:tc>
          <w:tcPr>
            <w:tcW w:w="1984" w:type="dxa"/>
            <w:shd w:val="clear" w:color="auto" w:fill="auto"/>
          </w:tcPr>
          <w:p w14:paraId="606B4C40" w14:textId="77777777" w:rsidR="0019237C" w:rsidRPr="00BF4D0C" w:rsidRDefault="0019237C" w:rsidP="0019237C">
            <w:pPr>
              <w:pStyle w:val="afff4"/>
              <w:ind w:firstLine="0"/>
              <w:jc w:val="left"/>
              <w:rPr>
                <w:bCs/>
                <w:sz w:val="22"/>
                <w:szCs w:val="22"/>
              </w:rPr>
            </w:pPr>
            <w:r w:rsidRPr="00BF4D0C">
              <w:rPr>
                <w:bCs/>
                <w:iCs/>
                <w:sz w:val="22"/>
                <w:szCs w:val="22"/>
              </w:rPr>
              <w:t>Автомобильные дороги регионального или межмуниципального значения</w:t>
            </w:r>
          </w:p>
        </w:tc>
        <w:tc>
          <w:tcPr>
            <w:tcW w:w="2835" w:type="dxa"/>
            <w:shd w:val="clear" w:color="auto" w:fill="auto"/>
          </w:tcPr>
          <w:p w14:paraId="0F593029" w14:textId="77777777" w:rsidR="0019237C" w:rsidRPr="00BF4D0C" w:rsidRDefault="0019237C" w:rsidP="0019237C">
            <w:pPr>
              <w:pStyle w:val="afff4"/>
              <w:ind w:firstLine="0"/>
              <w:jc w:val="left"/>
              <w:rPr>
                <w:sz w:val="22"/>
                <w:szCs w:val="22"/>
              </w:rPr>
            </w:pPr>
            <w:r w:rsidRPr="00BF4D0C">
              <w:rPr>
                <w:sz w:val="22"/>
                <w:szCs w:val="22"/>
              </w:rPr>
              <w:t>Автомобильная дорога «Тольятти – Поволжский»</w:t>
            </w:r>
          </w:p>
        </w:tc>
        <w:tc>
          <w:tcPr>
            <w:tcW w:w="3260" w:type="dxa"/>
            <w:shd w:val="clear" w:color="auto" w:fill="auto"/>
          </w:tcPr>
          <w:p w14:paraId="6B994080" w14:textId="77777777" w:rsidR="0019237C" w:rsidRPr="00BF4D0C" w:rsidRDefault="0019237C" w:rsidP="0019237C">
            <w:pPr>
              <w:snapToGrid w:val="0"/>
              <w:spacing w:before="0"/>
              <w:ind w:firstLine="0"/>
              <w:jc w:val="left"/>
              <w:rPr>
                <w:sz w:val="22"/>
                <w:szCs w:val="22"/>
              </w:rPr>
            </w:pPr>
            <w:r w:rsidRPr="00BF4D0C">
              <w:rPr>
                <w:sz w:val="22"/>
                <w:szCs w:val="22"/>
              </w:rPr>
              <w:t xml:space="preserve">Муниципальный район Ставропольский, </w:t>
            </w:r>
            <w:proofErr w:type="spellStart"/>
            <w:r w:rsidRPr="00BF4D0C">
              <w:rPr>
                <w:sz w:val="22"/>
                <w:szCs w:val="22"/>
              </w:rPr>
              <w:t>г.о</w:t>
            </w:r>
            <w:proofErr w:type="spellEnd"/>
            <w:r w:rsidRPr="00BF4D0C">
              <w:rPr>
                <w:sz w:val="22"/>
                <w:szCs w:val="22"/>
              </w:rPr>
              <w:t>. Тольятти</w:t>
            </w:r>
          </w:p>
        </w:tc>
        <w:tc>
          <w:tcPr>
            <w:tcW w:w="2415" w:type="dxa"/>
            <w:shd w:val="clear" w:color="auto" w:fill="auto"/>
          </w:tcPr>
          <w:p w14:paraId="714C63C3" w14:textId="77777777" w:rsidR="0019237C" w:rsidRPr="00BF4D0C" w:rsidRDefault="0019237C" w:rsidP="0019237C">
            <w:pPr>
              <w:spacing w:before="0"/>
              <w:ind w:firstLine="0"/>
              <w:jc w:val="left"/>
              <w:rPr>
                <w:bCs/>
                <w:sz w:val="22"/>
                <w:szCs w:val="22"/>
              </w:rPr>
            </w:pPr>
            <w:r w:rsidRPr="00BF4D0C">
              <w:rPr>
                <w:bCs/>
                <w:sz w:val="22"/>
                <w:szCs w:val="22"/>
              </w:rPr>
              <w:t>Регионального значения/</w:t>
            </w:r>
            <w:r w:rsidRPr="00BF4D0C">
              <w:rPr>
                <w:sz w:val="22"/>
                <w:szCs w:val="22"/>
              </w:rPr>
              <w:t xml:space="preserve"> реконструкция</w:t>
            </w:r>
          </w:p>
        </w:tc>
      </w:tr>
      <w:tr w:rsidR="00BF4D0C" w:rsidRPr="00BF4D0C" w14:paraId="359A0F3F" w14:textId="77777777" w:rsidTr="0023690F">
        <w:trPr>
          <w:trHeight w:val="352"/>
        </w:trPr>
        <w:tc>
          <w:tcPr>
            <w:tcW w:w="709" w:type="dxa"/>
            <w:vMerge/>
          </w:tcPr>
          <w:p w14:paraId="70B8D81C" w14:textId="77777777" w:rsidR="0019237C" w:rsidRPr="00BF4D0C" w:rsidRDefault="0019237C" w:rsidP="0019237C">
            <w:pPr>
              <w:spacing w:before="0"/>
              <w:ind w:firstLine="0"/>
              <w:rPr>
                <w:b/>
                <w:bCs/>
                <w:sz w:val="22"/>
                <w:szCs w:val="22"/>
              </w:rPr>
            </w:pPr>
          </w:p>
        </w:tc>
        <w:tc>
          <w:tcPr>
            <w:tcW w:w="1809" w:type="dxa"/>
            <w:vMerge/>
            <w:shd w:val="clear" w:color="auto" w:fill="auto"/>
          </w:tcPr>
          <w:p w14:paraId="7E479145" w14:textId="77777777" w:rsidR="0019237C" w:rsidRPr="00BF4D0C" w:rsidRDefault="0019237C" w:rsidP="0019237C">
            <w:pPr>
              <w:spacing w:before="0"/>
              <w:ind w:firstLine="0"/>
              <w:rPr>
                <w:b/>
                <w:bCs/>
                <w:sz w:val="22"/>
                <w:szCs w:val="22"/>
              </w:rPr>
            </w:pPr>
          </w:p>
        </w:tc>
        <w:tc>
          <w:tcPr>
            <w:tcW w:w="1985" w:type="dxa"/>
            <w:vMerge/>
            <w:shd w:val="clear" w:color="auto" w:fill="auto"/>
          </w:tcPr>
          <w:p w14:paraId="1A9D01E0" w14:textId="77777777" w:rsidR="0019237C" w:rsidRPr="00BF4D0C" w:rsidRDefault="0019237C" w:rsidP="0019237C">
            <w:pPr>
              <w:spacing w:before="0"/>
              <w:ind w:firstLine="0"/>
              <w:rPr>
                <w:bCs/>
                <w:sz w:val="22"/>
                <w:szCs w:val="22"/>
              </w:rPr>
            </w:pPr>
          </w:p>
        </w:tc>
        <w:tc>
          <w:tcPr>
            <w:tcW w:w="1984" w:type="dxa"/>
            <w:shd w:val="clear" w:color="auto" w:fill="auto"/>
          </w:tcPr>
          <w:p w14:paraId="145DA0F4" w14:textId="77777777" w:rsidR="0019237C" w:rsidRPr="00BF4D0C" w:rsidRDefault="0019237C" w:rsidP="0019237C">
            <w:pPr>
              <w:pStyle w:val="afff4"/>
              <w:ind w:firstLine="0"/>
              <w:jc w:val="left"/>
              <w:rPr>
                <w:bCs/>
                <w:sz w:val="22"/>
                <w:szCs w:val="22"/>
              </w:rPr>
            </w:pPr>
            <w:r w:rsidRPr="00BF4D0C">
              <w:rPr>
                <w:bCs/>
                <w:iCs/>
                <w:sz w:val="22"/>
                <w:szCs w:val="22"/>
              </w:rPr>
              <w:t>Автомобильные дороги регионального или межмуниципального значения</w:t>
            </w:r>
          </w:p>
        </w:tc>
        <w:tc>
          <w:tcPr>
            <w:tcW w:w="2835" w:type="dxa"/>
            <w:shd w:val="clear" w:color="auto" w:fill="auto"/>
          </w:tcPr>
          <w:p w14:paraId="66F47B6B" w14:textId="77777777" w:rsidR="0019237C" w:rsidRPr="00BF4D0C" w:rsidRDefault="0019237C" w:rsidP="0019237C">
            <w:pPr>
              <w:pStyle w:val="112"/>
              <w:rPr>
                <w:rFonts w:ascii="Times New Roman" w:hAnsi="Times New Roman"/>
              </w:rPr>
            </w:pPr>
            <w:r w:rsidRPr="00BF4D0C">
              <w:rPr>
                <w:rFonts w:ascii="Times New Roman" w:hAnsi="Times New Roman"/>
              </w:rPr>
              <w:t>Автомобильная дорога «Тольятти – Ягодное» (км 18+330 –км 26+330)</w:t>
            </w:r>
          </w:p>
        </w:tc>
        <w:tc>
          <w:tcPr>
            <w:tcW w:w="3260" w:type="dxa"/>
            <w:shd w:val="clear" w:color="auto" w:fill="auto"/>
          </w:tcPr>
          <w:p w14:paraId="4C2F9C59" w14:textId="77777777" w:rsidR="0019237C" w:rsidRPr="00BF4D0C" w:rsidRDefault="0019237C" w:rsidP="0019237C">
            <w:pPr>
              <w:pStyle w:val="112"/>
              <w:rPr>
                <w:rFonts w:ascii="Times New Roman" w:hAnsi="Times New Roman"/>
              </w:rPr>
            </w:pPr>
            <w:r w:rsidRPr="00BF4D0C">
              <w:rPr>
                <w:rFonts w:ascii="Times New Roman" w:hAnsi="Times New Roman"/>
              </w:rPr>
              <w:t xml:space="preserve">Муниципальный район Ставропольский, </w:t>
            </w:r>
            <w:proofErr w:type="spellStart"/>
            <w:r w:rsidRPr="00BF4D0C">
              <w:rPr>
                <w:rFonts w:ascii="Times New Roman" w:hAnsi="Times New Roman"/>
              </w:rPr>
              <w:t>г.о</w:t>
            </w:r>
            <w:proofErr w:type="spellEnd"/>
            <w:r w:rsidRPr="00BF4D0C">
              <w:rPr>
                <w:rFonts w:ascii="Times New Roman" w:hAnsi="Times New Roman"/>
              </w:rPr>
              <w:t>. Тольятти</w:t>
            </w:r>
          </w:p>
        </w:tc>
        <w:tc>
          <w:tcPr>
            <w:tcW w:w="2415" w:type="dxa"/>
            <w:shd w:val="clear" w:color="auto" w:fill="auto"/>
          </w:tcPr>
          <w:p w14:paraId="598DF26C" w14:textId="77777777" w:rsidR="0019237C" w:rsidRPr="00BF4D0C" w:rsidRDefault="0019237C" w:rsidP="0019237C">
            <w:pPr>
              <w:spacing w:before="0"/>
              <w:ind w:firstLine="0"/>
              <w:jc w:val="left"/>
              <w:rPr>
                <w:bCs/>
                <w:sz w:val="22"/>
                <w:szCs w:val="22"/>
              </w:rPr>
            </w:pPr>
            <w:r w:rsidRPr="00BF4D0C">
              <w:rPr>
                <w:bCs/>
                <w:sz w:val="22"/>
                <w:szCs w:val="22"/>
              </w:rPr>
              <w:t>Регионального значения/</w:t>
            </w:r>
            <w:r w:rsidRPr="00BF4D0C">
              <w:rPr>
                <w:sz w:val="22"/>
                <w:szCs w:val="22"/>
              </w:rPr>
              <w:t xml:space="preserve"> реконструкция</w:t>
            </w:r>
          </w:p>
        </w:tc>
      </w:tr>
      <w:tr w:rsidR="00BF4D0C" w:rsidRPr="00BF4D0C" w14:paraId="63975FDC" w14:textId="77777777" w:rsidTr="0023690F">
        <w:trPr>
          <w:trHeight w:val="352"/>
        </w:trPr>
        <w:tc>
          <w:tcPr>
            <w:tcW w:w="709" w:type="dxa"/>
            <w:vMerge/>
          </w:tcPr>
          <w:p w14:paraId="7247C0F2" w14:textId="77777777" w:rsidR="0019237C" w:rsidRPr="00BF4D0C" w:rsidRDefault="0019237C" w:rsidP="0019237C">
            <w:pPr>
              <w:spacing w:before="0"/>
              <w:ind w:firstLine="0"/>
              <w:rPr>
                <w:b/>
                <w:bCs/>
                <w:sz w:val="22"/>
                <w:szCs w:val="22"/>
              </w:rPr>
            </w:pPr>
          </w:p>
        </w:tc>
        <w:tc>
          <w:tcPr>
            <w:tcW w:w="1809" w:type="dxa"/>
            <w:vMerge/>
            <w:shd w:val="clear" w:color="auto" w:fill="auto"/>
          </w:tcPr>
          <w:p w14:paraId="45C1F4AE" w14:textId="77777777" w:rsidR="0019237C" w:rsidRPr="00BF4D0C" w:rsidRDefault="0019237C" w:rsidP="0019237C">
            <w:pPr>
              <w:spacing w:before="0"/>
              <w:ind w:firstLine="0"/>
              <w:rPr>
                <w:b/>
                <w:bCs/>
                <w:sz w:val="22"/>
                <w:szCs w:val="22"/>
              </w:rPr>
            </w:pPr>
          </w:p>
        </w:tc>
        <w:tc>
          <w:tcPr>
            <w:tcW w:w="1985" w:type="dxa"/>
            <w:vMerge/>
            <w:shd w:val="clear" w:color="auto" w:fill="auto"/>
          </w:tcPr>
          <w:p w14:paraId="3CD49F49" w14:textId="77777777" w:rsidR="0019237C" w:rsidRPr="00BF4D0C" w:rsidRDefault="0019237C" w:rsidP="0019237C">
            <w:pPr>
              <w:spacing w:before="0"/>
              <w:ind w:firstLine="0"/>
              <w:rPr>
                <w:bCs/>
                <w:sz w:val="22"/>
                <w:szCs w:val="22"/>
              </w:rPr>
            </w:pPr>
          </w:p>
        </w:tc>
        <w:tc>
          <w:tcPr>
            <w:tcW w:w="1984" w:type="dxa"/>
            <w:shd w:val="clear" w:color="auto" w:fill="auto"/>
          </w:tcPr>
          <w:p w14:paraId="43EF98D3" w14:textId="77777777" w:rsidR="0019237C" w:rsidRPr="00BF4D0C" w:rsidRDefault="0019237C" w:rsidP="0019237C">
            <w:pPr>
              <w:pStyle w:val="afff4"/>
              <w:ind w:firstLine="0"/>
              <w:jc w:val="left"/>
              <w:rPr>
                <w:bCs/>
                <w:sz w:val="22"/>
                <w:szCs w:val="22"/>
              </w:rPr>
            </w:pPr>
            <w:r w:rsidRPr="00BF4D0C">
              <w:rPr>
                <w:bCs/>
                <w:iCs/>
                <w:sz w:val="22"/>
                <w:szCs w:val="22"/>
              </w:rPr>
              <w:t>Автомобильные дороги регионального или межмуниципального значения</w:t>
            </w:r>
          </w:p>
        </w:tc>
        <w:tc>
          <w:tcPr>
            <w:tcW w:w="2835" w:type="dxa"/>
            <w:shd w:val="clear" w:color="auto" w:fill="auto"/>
          </w:tcPr>
          <w:p w14:paraId="59C6A04E" w14:textId="77777777" w:rsidR="0019237C" w:rsidRPr="00BF4D0C" w:rsidRDefault="0019237C" w:rsidP="0019237C">
            <w:pPr>
              <w:pStyle w:val="112"/>
              <w:rPr>
                <w:rFonts w:ascii="Times New Roman" w:hAnsi="Times New Roman"/>
              </w:rPr>
            </w:pPr>
            <w:r w:rsidRPr="00BF4D0C">
              <w:rPr>
                <w:rFonts w:ascii="Times New Roman" w:hAnsi="Times New Roman"/>
              </w:rPr>
              <w:t>Обводное шоссе г. Тольятти</w:t>
            </w:r>
          </w:p>
        </w:tc>
        <w:tc>
          <w:tcPr>
            <w:tcW w:w="3260" w:type="dxa"/>
            <w:shd w:val="clear" w:color="auto" w:fill="auto"/>
          </w:tcPr>
          <w:p w14:paraId="3400BF61" w14:textId="77777777" w:rsidR="0019237C" w:rsidRPr="00BF4D0C" w:rsidRDefault="0019237C" w:rsidP="0019237C">
            <w:pPr>
              <w:pStyle w:val="112"/>
              <w:rPr>
                <w:rFonts w:ascii="Times New Roman" w:hAnsi="Times New Roman"/>
              </w:rPr>
            </w:pPr>
            <w:proofErr w:type="spellStart"/>
            <w:r w:rsidRPr="00BF4D0C">
              <w:rPr>
                <w:rFonts w:ascii="Times New Roman" w:hAnsi="Times New Roman"/>
              </w:rPr>
              <w:t>г.о</w:t>
            </w:r>
            <w:proofErr w:type="spellEnd"/>
            <w:r w:rsidRPr="00BF4D0C">
              <w:rPr>
                <w:rFonts w:ascii="Times New Roman" w:hAnsi="Times New Roman"/>
              </w:rPr>
              <w:t>. Тольятти,</w:t>
            </w:r>
          </w:p>
          <w:p w14:paraId="1BBACD6C" w14:textId="77777777" w:rsidR="0019237C" w:rsidRPr="00BF4D0C" w:rsidRDefault="0019237C" w:rsidP="0019237C">
            <w:pPr>
              <w:pStyle w:val="112"/>
              <w:rPr>
                <w:rFonts w:ascii="Times New Roman" w:hAnsi="Times New Roman"/>
              </w:rPr>
            </w:pPr>
            <w:r w:rsidRPr="00BF4D0C">
              <w:rPr>
                <w:rFonts w:ascii="Times New Roman" w:hAnsi="Times New Roman"/>
              </w:rPr>
              <w:t>г. Тольятти</w:t>
            </w:r>
          </w:p>
        </w:tc>
        <w:tc>
          <w:tcPr>
            <w:tcW w:w="2415" w:type="dxa"/>
            <w:shd w:val="clear" w:color="auto" w:fill="auto"/>
          </w:tcPr>
          <w:p w14:paraId="68677243" w14:textId="77777777" w:rsidR="0019237C" w:rsidRPr="00BF4D0C" w:rsidRDefault="0019237C" w:rsidP="0019237C">
            <w:pPr>
              <w:spacing w:before="0"/>
              <w:ind w:firstLine="0"/>
              <w:jc w:val="left"/>
              <w:rPr>
                <w:bCs/>
                <w:sz w:val="22"/>
                <w:szCs w:val="22"/>
              </w:rPr>
            </w:pPr>
            <w:r w:rsidRPr="00BF4D0C">
              <w:rPr>
                <w:bCs/>
                <w:sz w:val="22"/>
                <w:szCs w:val="22"/>
              </w:rPr>
              <w:t>Регионального значения/</w:t>
            </w:r>
            <w:r w:rsidRPr="00BF4D0C">
              <w:rPr>
                <w:sz w:val="22"/>
                <w:szCs w:val="22"/>
              </w:rPr>
              <w:t xml:space="preserve"> реконструкция</w:t>
            </w:r>
          </w:p>
        </w:tc>
      </w:tr>
      <w:tr w:rsidR="00BF4D0C" w:rsidRPr="00BF4D0C" w14:paraId="70855155" w14:textId="77777777" w:rsidTr="0023690F">
        <w:trPr>
          <w:trHeight w:val="352"/>
        </w:trPr>
        <w:tc>
          <w:tcPr>
            <w:tcW w:w="709" w:type="dxa"/>
            <w:vMerge/>
          </w:tcPr>
          <w:p w14:paraId="41456DDD" w14:textId="77777777" w:rsidR="0019237C" w:rsidRPr="00BF4D0C" w:rsidRDefault="0019237C" w:rsidP="0019237C">
            <w:pPr>
              <w:spacing w:before="0"/>
              <w:ind w:firstLine="0"/>
              <w:rPr>
                <w:b/>
                <w:bCs/>
                <w:sz w:val="22"/>
                <w:szCs w:val="22"/>
              </w:rPr>
            </w:pPr>
          </w:p>
        </w:tc>
        <w:tc>
          <w:tcPr>
            <w:tcW w:w="1809" w:type="dxa"/>
            <w:vMerge/>
            <w:shd w:val="clear" w:color="auto" w:fill="auto"/>
          </w:tcPr>
          <w:p w14:paraId="1F948331" w14:textId="77777777" w:rsidR="0019237C" w:rsidRPr="00BF4D0C" w:rsidRDefault="0019237C" w:rsidP="0019237C">
            <w:pPr>
              <w:spacing w:before="0"/>
              <w:ind w:firstLine="0"/>
              <w:rPr>
                <w:b/>
                <w:bCs/>
                <w:sz w:val="22"/>
                <w:szCs w:val="22"/>
              </w:rPr>
            </w:pPr>
          </w:p>
        </w:tc>
        <w:tc>
          <w:tcPr>
            <w:tcW w:w="1985" w:type="dxa"/>
            <w:vMerge/>
            <w:shd w:val="clear" w:color="auto" w:fill="auto"/>
          </w:tcPr>
          <w:p w14:paraId="1F79A25B" w14:textId="77777777" w:rsidR="0019237C" w:rsidRPr="00BF4D0C" w:rsidRDefault="0019237C" w:rsidP="0019237C">
            <w:pPr>
              <w:spacing w:before="0"/>
              <w:ind w:firstLine="0"/>
              <w:rPr>
                <w:bCs/>
                <w:sz w:val="22"/>
                <w:szCs w:val="22"/>
              </w:rPr>
            </w:pPr>
          </w:p>
        </w:tc>
        <w:tc>
          <w:tcPr>
            <w:tcW w:w="1984" w:type="dxa"/>
            <w:shd w:val="clear" w:color="auto" w:fill="auto"/>
          </w:tcPr>
          <w:p w14:paraId="18562F57" w14:textId="77777777" w:rsidR="0019237C" w:rsidRPr="00BF4D0C" w:rsidRDefault="0019237C" w:rsidP="0019237C">
            <w:pPr>
              <w:pStyle w:val="afff4"/>
              <w:ind w:firstLine="0"/>
              <w:jc w:val="left"/>
              <w:rPr>
                <w:bCs/>
                <w:sz w:val="22"/>
                <w:szCs w:val="22"/>
              </w:rPr>
            </w:pPr>
            <w:r w:rsidRPr="00BF4D0C">
              <w:rPr>
                <w:bCs/>
                <w:iCs/>
                <w:sz w:val="22"/>
                <w:szCs w:val="22"/>
              </w:rPr>
              <w:t>Автомобильные дороги регионального или межмуниципального значения</w:t>
            </w:r>
          </w:p>
        </w:tc>
        <w:tc>
          <w:tcPr>
            <w:tcW w:w="2835" w:type="dxa"/>
            <w:shd w:val="clear" w:color="auto" w:fill="auto"/>
          </w:tcPr>
          <w:p w14:paraId="3D62CB83" w14:textId="77777777" w:rsidR="0019237C" w:rsidRPr="00BF4D0C" w:rsidRDefault="0019237C" w:rsidP="0019237C">
            <w:pPr>
              <w:pStyle w:val="112"/>
              <w:rPr>
                <w:rFonts w:ascii="Times New Roman" w:hAnsi="Times New Roman"/>
              </w:rPr>
            </w:pPr>
            <w:r w:rsidRPr="00BF4D0C">
              <w:rPr>
                <w:rFonts w:ascii="Times New Roman" w:hAnsi="Times New Roman"/>
              </w:rPr>
              <w:t>Обводное шоссе г. Тольятти с подъездом к Центральному району г. Тольятти</w:t>
            </w:r>
          </w:p>
        </w:tc>
        <w:tc>
          <w:tcPr>
            <w:tcW w:w="3260" w:type="dxa"/>
            <w:shd w:val="clear" w:color="auto" w:fill="auto"/>
          </w:tcPr>
          <w:p w14:paraId="12262F31" w14:textId="77777777" w:rsidR="0019237C" w:rsidRPr="00BF4D0C" w:rsidRDefault="0019237C" w:rsidP="0019237C">
            <w:pPr>
              <w:pStyle w:val="112"/>
              <w:rPr>
                <w:rFonts w:ascii="Times New Roman" w:hAnsi="Times New Roman"/>
              </w:rPr>
            </w:pPr>
            <w:proofErr w:type="spellStart"/>
            <w:r w:rsidRPr="00BF4D0C">
              <w:rPr>
                <w:rFonts w:ascii="Times New Roman" w:hAnsi="Times New Roman"/>
              </w:rPr>
              <w:t>г.о</w:t>
            </w:r>
            <w:proofErr w:type="spellEnd"/>
            <w:r w:rsidRPr="00BF4D0C">
              <w:rPr>
                <w:rFonts w:ascii="Times New Roman" w:hAnsi="Times New Roman"/>
              </w:rPr>
              <w:t>. Тольятти,</w:t>
            </w:r>
          </w:p>
          <w:p w14:paraId="5DED3308" w14:textId="77777777" w:rsidR="0019237C" w:rsidRPr="00BF4D0C" w:rsidRDefault="0019237C" w:rsidP="0019237C">
            <w:pPr>
              <w:pStyle w:val="112"/>
              <w:rPr>
                <w:rFonts w:ascii="Times New Roman" w:hAnsi="Times New Roman"/>
              </w:rPr>
            </w:pPr>
            <w:r w:rsidRPr="00BF4D0C">
              <w:rPr>
                <w:rFonts w:ascii="Times New Roman" w:hAnsi="Times New Roman"/>
              </w:rPr>
              <w:t>г. Тольятти</w:t>
            </w:r>
          </w:p>
        </w:tc>
        <w:tc>
          <w:tcPr>
            <w:tcW w:w="2415" w:type="dxa"/>
            <w:shd w:val="clear" w:color="auto" w:fill="auto"/>
          </w:tcPr>
          <w:p w14:paraId="6FCB97A4" w14:textId="77777777" w:rsidR="0019237C" w:rsidRPr="00BF4D0C" w:rsidRDefault="0019237C" w:rsidP="0019237C">
            <w:pPr>
              <w:spacing w:before="0"/>
              <w:ind w:firstLine="0"/>
              <w:jc w:val="left"/>
              <w:rPr>
                <w:bCs/>
                <w:sz w:val="22"/>
                <w:szCs w:val="22"/>
              </w:rPr>
            </w:pPr>
            <w:r w:rsidRPr="00BF4D0C">
              <w:rPr>
                <w:bCs/>
                <w:sz w:val="22"/>
                <w:szCs w:val="22"/>
              </w:rPr>
              <w:t>Регионального значения/</w:t>
            </w:r>
            <w:r w:rsidRPr="00BF4D0C">
              <w:rPr>
                <w:sz w:val="22"/>
                <w:szCs w:val="22"/>
              </w:rPr>
              <w:t xml:space="preserve"> реконструкция</w:t>
            </w:r>
          </w:p>
        </w:tc>
      </w:tr>
      <w:tr w:rsidR="00BF4D0C" w:rsidRPr="00BF4D0C" w14:paraId="4065FB3C" w14:textId="77777777" w:rsidTr="0023690F">
        <w:trPr>
          <w:trHeight w:val="352"/>
        </w:trPr>
        <w:tc>
          <w:tcPr>
            <w:tcW w:w="709" w:type="dxa"/>
            <w:vMerge/>
          </w:tcPr>
          <w:p w14:paraId="458E134E" w14:textId="77777777" w:rsidR="0019237C" w:rsidRPr="00BF4D0C" w:rsidRDefault="0019237C" w:rsidP="0019237C">
            <w:pPr>
              <w:spacing w:before="0"/>
              <w:ind w:firstLine="0"/>
              <w:rPr>
                <w:b/>
                <w:bCs/>
                <w:sz w:val="22"/>
                <w:szCs w:val="22"/>
              </w:rPr>
            </w:pPr>
          </w:p>
        </w:tc>
        <w:tc>
          <w:tcPr>
            <w:tcW w:w="1809" w:type="dxa"/>
            <w:vMerge/>
            <w:shd w:val="clear" w:color="auto" w:fill="auto"/>
          </w:tcPr>
          <w:p w14:paraId="768760B0" w14:textId="77777777" w:rsidR="0019237C" w:rsidRPr="00BF4D0C" w:rsidRDefault="0019237C" w:rsidP="0019237C">
            <w:pPr>
              <w:spacing w:before="0"/>
              <w:ind w:firstLine="0"/>
              <w:rPr>
                <w:b/>
                <w:bCs/>
                <w:sz w:val="22"/>
                <w:szCs w:val="22"/>
              </w:rPr>
            </w:pPr>
          </w:p>
        </w:tc>
        <w:tc>
          <w:tcPr>
            <w:tcW w:w="1985" w:type="dxa"/>
            <w:vMerge/>
            <w:shd w:val="clear" w:color="auto" w:fill="auto"/>
          </w:tcPr>
          <w:p w14:paraId="42953979" w14:textId="77777777" w:rsidR="0019237C" w:rsidRPr="00BF4D0C" w:rsidRDefault="0019237C" w:rsidP="0019237C">
            <w:pPr>
              <w:spacing w:before="0"/>
              <w:ind w:firstLine="0"/>
              <w:rPr>
                <w:bCs/>
                <w:sz w:val="22"/>
                <w:szCs w:val="22"/>
              </w:rPr>
            </w:pPr>
          </w:p>
        </w:tc>
        <w:tc>
          <w:tcPr>
            <w:tcW w:w="1984" w:type="dxa"/>
            <w:shd w:val="clear" w:color="auto" w:fill="auto"/>
          </w:tcPr>
          <w:p w14:paraId="71CAA268" w14:textId="77777777" w:rsidR="0019237C" w:rsidRPr="00BF4D0C" w:rsidRDefault="0019237C" w:rsidP="0019237C">
            <w:pPr>
              <w:pStyle w:val="afff4"/>
              <w:ind w:firstLine="0"/>
              <w:jc w:val="left"/>
              <w:rPr>
                <w:bCs/>
                <w:sz w:val="22"/>
                <w:szCs w:val="22"/>
              </w:rPr>
            </w:pPr>
            <w:r w:rsidRPr="00BF4D0C">
              <w:rPr>
                <w:bCs/>
                <w:iCs/>
                <w:sz w:val="22"/>
                <w:szCs w:val="22"/>
              </w:rPr>
              <w:t>Автомобильные дороги регионального или межмуниципального значения</w:t>
            </w:r>
          </w:p>
        </w:tc>
        <w:tc>
          <w:tcPr>
            <w:tcW w:w="2835" w:type="dxa"/>
            <w:shd w:val="clear" w:color="auto" w:fill="auto"/>
          </w:tcPr>
          <w:p w14:paraId="05C56C9E" w14:textId="77777777" w:rsidR="0019237C" w:rsidRPr="00BF4D0C" w:rsidRDefault="0019237C" w:rsidP="0019237C">
            <w:pPr>
              <w:pStyle w:val="112"/>
              <w:rPr>
                <w:rFonts w:ascii="Times New Roman" w:hAnsi="Times New Roman"/>
              </w:rPr>
            </w:pPr>
            <w:r w:rsidRPr="00BF4D0C">
              <w:rPr>
                <w:rFonts w:ascii="Times New Roman" w:hAnsi="Times New Roman"/>
              </w:rPr>
              <w:t>Транспортная развязка на пересечении обводной автомобильной дороги г. Тольятти и Южного шоссе</w:t>
            </w:r>
          </w:p>
        </w:tc>
        <w:tc>
          <w:tcPr>
            <w:tcW w:w="3260" w:type="dxa"/>
            <w:shd w:val="clear" w:color="auto" w:fill="auto"/>
          </w:tcPr>
          <w:p w14:paraId="01E48E31" w14:textId="77777777" w:rsidR="0019237C" w:rsidRPr="00BF4D0C" w:rsidRDefault="0019237C" w:rsidP="0019237C">
            <w:pPr>
              <w:pStyle w:val="112"/>
              <w:rPr>
                <w:rFonts w:ascii="Times New Roman" w:hAnsi="Times New Roman"/>
              </w:rPr>
            </w:pPr>
            <w:proofErr w:type="spellStart"/>
            <w:r w:rsidRPr="00BF4D0C">
              <w:rPr>
                <w:rFonts w:ascii="Times New Roman" w:hAnsi="Times New Roman"/>
              </w:rPr>
              <w:t>г.о</w:t>
            </w:r>
            <w:proofErr w:type="spellEnd"/>
            <w:r w:rsidRPr="00BF4D0C">
              <w:rPr>
                <w:rFonts w:ascii="Times New Roman" w:hAnsi="Times New Roman"/>
              </w:rPr>
              <w:t>. Тольятти,</w:t>
            </w:r>
          </w:p>
          <w:p w14:paraId="382FA865" w14:textId="77777777" w:rsidR="0019237C" w:rsidRPr="00BF4D0C" w:rsidRDefault="0019237C" w:rsidP="0019237C">
            <w:pPr>
              <w:pStyle w:val="112"/>
              <w:rPr>
                <w:rFonts w:ascii="Times New Roman" w:hAnsi="Times New Roman"/>
              </w:rPr>
            </w:pPr>
            <w:r w:rsidRPr="00BF4D0C">
              <w:rPr>
                <w:rFonts w:ascii="Times New Roman" w:hAnsi="Times New Roman"/>
              </w:rPr>
              <w:t>г. Тольятти</w:t>
            </w:r>
          </w:p>
        </w:tc>
        <w:tc>
          <w:tcPr>
            <w:tcW w:w="2415" w:type="dxa"/>
            <w:shd w:val="clear" w:color="auto" w:fill="auto"/>
          </w:tcPr>
          <w:p w14:paraId="175C062F" w14:textId="77777777" w:rsidR="0019237C" w:rsidRPr="00BF4D0C" w:rsidRDefault="0019237C" w:rsidP="0019237C">
            <w:pPr>
              <w:spacing w:before="0"/>
              <w:ind w:firstLine="0"/>
              <w:jc w:val="left"/>
              <w:rPr>
                <w:bCs/>
                <w:sz w:val="22"/>
                <w:szCs w:val="22"/>
              </w:rPr>
            </w:pPr>
            <w:r w:rsidRPr="00BF4D0C">
              <w:rPr>
                <w:bCs/>
                <w:sz w:val="22"/>
                <w:szCs w:val="22"/>
              </w:rPr>
              <w:t>Регионального значения/</w:t>
            </w:r>
            <w:r w:rsidRPr="00BF4D0C">
              <w:rPr>
                <w:sz w:val="22"/>
                <w:szCs w:val="22"/>
              </w:rPr>
              <w:t xml:space="preserve"> строительство</w:t>
            </w:r>
          </w:p>
        </w:tc>
      </w:tr>
      <w:tr w:rsidR="00BF4D0C" w:rsidRPr="00BF4D0C" w14:paraId="64E07179" w14:textId="77777777" w:rsidTr="0023690F">
        <w:trPr>
          <w:trHeight w:val="352"/>
        </w:trPr>
        <w:tc>
          <w:tcPr>
            <w:tcW w:w="709" w:type="dxa"/>
            <w:vMerge/>
          </w:tcPr>
          <w:p w14:paraId="2364158C" w14:textId="77777777" w:rsidR="0019237C" w:rsidRPr="00BF4D0C" w:rsidRDefault="0019237C" w:rsidP="0019237C">
            <w:pPr>
              <w:spacing w:before="0"/>
              <w:ind w:firstLine="0"/>
              <w:rPr>
                <w:b/>
                <w:bCs/>
                <w:sz w:val="22"/>
                <w:szCs w:val="22"/>
              </w:rPr>
            </w:pPr>
          </w:p>
        </w:tc>
        <w:tc>
          <w:tcPr>
            <w:tcW w:w="1809" w:type="dxa"/>
            <w:vMerge/>
            <w:shd w:val="clear" w:color="auto" w:fill="auto"/>
          </w:tcPr>
          <w:p w14:paraId="519B7326" w14:textId="77777777" w:rsidR="0019237C" w:rsidRPr="00BF4D0C" w:rsidRDefault="0019237C" w:rsidP="0019237C">
            <w:pPr>
              <w:spacing w:before="0"/>
              <w:ind w:firstLine="0"/>
              <w:rPr>
                <w:b/>
                <w:bCs/>
                <w:sz w:val="22"/>
                <w:szCs w:val="22"/>
              </w:rPr>
            </w:pPr>
          </w:p>
        </w:tc>
        <w:tc>
          <w:tcPr>
            <w:tcW w:w="1985" w:type="dxa"/>
            <w:vMerge/>
            <w:shd w:val="clear" w:color="auto" w:fill="auto"/>
          </w:tcPr>
          <w:p w14:paraId="539D6A18" w14:textId="77777777" w:rsidR="0019237C" w:rsidRPr="00BF4D0C" w:rsidRDefault="0019237C" w:rsidP="0019237C">
            <w:pPr>
              <w:spacing w:before="0"/>
              <w:ind w:firstLine="0"/>
              <w:rPr>
                <w:bCs/>
                <w:sz w:val="22"/>
                <w:szCs w:val="22"/>
              </w:rPr>
            </w:pPr>
          </w:p>
        </w:tc>
        <w:tc>
          <w:tcPr>
            <w:tcW w:w="1984" w:type="dxa"/>
            <w:shd w:val="clear" w:color="auto" w:fill="auto"/>
          </w:tcPr>
          <w:p w14:paraId="58FC0D22" w14:textId="77777777" w:rsidR="0019237C" w:rsidRPr="00BF4D0C" w:rsidRDefault="0019237C" w:rsidP="0019237C">
            <w:pPr>
              <w:pStyle w:val="afff4"/>
              <w:ind w:firstLine="0"/>
              <w:jc w:val="left"/>
              <w:rPr>
                <w:bCs/>
                <w:sz w:val="22"/>
                <w:szCs w:val="22"/>
              </w:rPr>
            </w:pPr>
            <w:r w:rsidRPr="00BF4D0C">
              <w:rPr>
                <w:bCs/>
                <w:iCs/>
                <w:sz w:val="22"/>
                <w:szCs w:val="22"/>
              </w:rPr>
              <w:t>Автомобильные дороги регионального или межмуниципального значения</w:t>
            </w:r>
          </w:p>
        </w:tc>
        <w:tc>
          <w:tcPr>
            <w:tcW w:w="2835" w:type="dxa"/>
            <w:shd w:val="clear" w:color="auto" w:fill="auto"/>
          </w:tcPr>
          <w:p w14:paraId="5890B933" w14:textId="77777777" w:rsidR="0019237C" w:rsidRPr="00BF4D0C" w:rsidRDefault="0019237C" w:rsidP="0019237C">
            <w:pPr>
              <w:spacing w:before="0"/>
              <w:ind w:firstLine="0"/>
              <w:contextualSpacing/>
              <w:jc w:val="left"/>
              <w:rPr>
                <w:sz w:val="22"/>
                <w:szCs w:val="22"/>
              </w:rPr>
            </w:pPr>
            <w:r w:rsidRPr="00BF4D0C">
              <w:rPr>
                <w:sz w:val="22"/>
                <w:szCs w:val="22"/>
              </w:rPr>
              <w:t xml:space="preserve">Строительство автомобильной дороги М5 «Урал» в обход </w:t>
            </w:r>
            <w:proofErr w:type="spellStart"/>
            <w:r w:rsidRPr="00BF4D0C">
              <w:rPr>
                <w:sz w:val="22"/>
                <w:szCs w:val="22"/>
              </w:rPr>
              <w:t>г.о</w:t>
            </w:r>
            <w:proofErr w:type="spellEnd"/>
            <w:r w:rsidRPr="00BF4D0C">
              <w:rPr>
                <w:sz w:val="22"/>
                <w:szCs w:val="22"/>
              </w:rPr>
              <w:t>. Тольятти (через Климовский мост)</w:t>
            </w:r>
          </w:p>
        </w:tc>
        <w:tc>
          <w:tcPr>
            <w:tcW w:w="3260" w:type="dxa"/>
            <w:shd w:val="clear" w:color="auto" w:fill="auto"/>
          </w:tcPr>
          <w:p w14:paraId="431DD04A" w14:textId="77777777" w:rsidR="0019237C" w:rsidRPr="00BF4D0C" w:rsidRDefault="0019237C" w:rsidP="0019237C">
            <w:pPr>
              <w:pStyle w:val="112"/>
              <w:contextualSpacing/>
              <w:rPr>
                <w:rFonts w:ascii="Times New Roman" w:hAnsi="Times New Roman"/>
              </w:rPr>
            </w:pPr>
            <w:r w:rsidRPr="00BF4D0C">
              <w:rPr>
                <w:rFonts w:ascii="Times New Roman" w:hAnsi="Times New Roman"/>
              </w:rPr>
              <w:t>г. Тольятти, Ставропольский район</w:t>
            </w:r>
          </w:p>
        </w:tc>
        <w:tc>
          <w:tcPr>
            <w:tcW w:w="2415" w:type="dxa"/>
            <w:shd w:val="clear" w:color="auto" w:fill="auto"/>
          </w:tcPr>
          <w:p w14:paraId="69CC7CE6" w14:textId="0902AF7B" w:rsidR="0019237C" w:rsidRPr="00BF4D0C" w:rsidRDefault="0019237C" w:rsidP="0019237C">
            <w:pPr>
              <w:spacing w:before="0"/>
              <w:ind w:firstLine="0"/>
              <w:jc w:val="left"/>
              <w:rPr>
                <w:bCs/>
                <w:sz w:val="22"/>
                <w:szCs w:val="22"/>
              </w:rPr>
            </w:pPr>
            <w:r w:rsidRPr="00BF4D0C">
              <w:rPr>
                <w:bCs/>
                <w:sz w:val="22"/>
                <w:szCs w:val="22"/>
              </w:rPr>
              <w:t>Регионального значения</w:t>
            </w:r>
            <w:r w:rsidR="009A7E3A" w:rsidRPr="00BF4D0C">
              <w:rPr>
                <w:bCs/>
                <w:sz w:val="22"/>
                <w:szCs w:val="22"/>
              </w:rPr>
              <w:t>*</w:t>
            </w:r>
            <w:r w:rsidRPr="00BF4D0C">
              <w:rPr>
                <w:bCs/>
                <w:sz w:val="22"/>
                <w:szCs w:val="22"/>
              </w:rPr>
              <w:t>/</w:t>
            </w:r>
            <w:r w:rsidRPr="00BF4D0C">
              <w:rPr>
                <w:sz w:val="22"/>
                <w:szCs w:val="22"/>
              </w:rPr>
              <w:t xml:space="preserve"> строительство</w:t>
            </w:r>
          </w:p>
        </w:tc>
      </w:tr>
      <w:tr w:rsidR="00BF4D0C" w:rsidRPr="00BF4D0C" w14:paraId="62532AA1" w14:textId="77777777" w:rsidTr="0023690F">
        <w:trPr>
          <w:trHeight w:val="352"/>
        </w:trPr>
        <w:tc>
          <w:tcPr>
            <w:tcW w:w="709" w:type="dxa"/>
            <w:vMerge/>
          </w:tcPr>
          <w:p w14:paraId="116E1AB5" w14:textId="77777777" w:rsidR="0019237C" w:rsidRPr="00BF4D0C" w:rsidRDefault="0019237C" w:rsidP="0019237C">
            <w:pPr>
              <w:spacing w:before="0"/>
              <w:ind w:firstLine="0"/>
              <w:rPr>
                <w:b/>
                <w:bCs/>
                <w:sz w:val="22"/>
                <w:szCs w:val="22"/>
              </w:rPr>
            </w:pPr>
          </w:p>
        </w:tc>
        <w:tc>
          <w:tcPr>
            <w:tcW w:w="1809" w:type="dxa"/>
            <w:vMerge/>
            <w:shd w:val="clear" w:color="auto" w:fill="auto"/>
          </w:tcPr>
          <w:p w14:paraId="48034CDF" w14:textId="77777777" w:rsidR="0019237C" w:rsidRPr="00BF4D0C" w:rsidRDefault="0019237C" w:rsidP="0019237C">
            <w:pPr>
              <w:spacing w:before="0"/>
              <w:ind w:firstLine="0"/>
              <w:rPr>
                <w:b/>
                <w:bCs/>
                <w:sz w:val="22"/>
                <w:szCs w:val="22"/>
              </w:rPr>
            </w:pPr>
          </w:p>
        </w:tc>
        <w:tc>
          <w:tcPr>
            <w:tcW w:w="1985" w:type="dxa"/>
            <w:vMerge/>
            <w:shd w:val="clear" w:color="auto" w:fill="auto"/>
          </w:tcPr>
          <w:p w14:paraId="41A8ECEA" w14:textId="77777777" w:rsidR="0019237C" w:rsidRPr="00BF4D0C" w:rsidRDefault="0019237C" w:rsidP="0019237C">
            <w:pPr>
              <w:spacing w:before="0"/>
              <w:ind w:firstLine="0"/>
              <w:rPr>
                <w:bCs/>
                <w:sz w:val="22"/>
                <w:szCs w:val="22"/>
              </w:rPr>
            </w:pPr>
          </w:p>
        </w:tc>
        <w:tc>
          <w:tcPr>
            <w:tcW w:w="1984" w:type="dxa"/>
            <w:shd w:val="clear" w:color="auto" w:fill="auto"/>
          </w:tcPr>
          <w:p w14:paraId="0895A80D" w14:textId="77777777" w:rsidR="0019237C" w:rsidRPr="00BF4D0C" w:rsidRDefault="0019237C" w:rsidP="0019237C">
            <w:pPr>
              <w:pStyle w:val="afff4"/>
              <w:ind w:firstLine="0"/>
              <w:jc w:val="left"/>
              <w:rPr>
                <w:bCs/>
                <w:sz w:val="22"/>
                <w:szCs w:val="22"/>
              </w:rPr>
            </w:pPr>
            <w:r w:rsidRPr="00BF4D0C">
              <w:rPr>
                <w:bCs/>
                <w:iCs/>
                <w:sz w:val="22"/>
                <w:szCs w:val="22"/>
              </w:rPr>
              <w:t>Автомобильные дороги регионального или межмуниципального значения</w:t>
            </w:r>
          </w:p>
        </w:tc>
        <w:tc>
          <w:tcPr>
            <w:tcW w:w="2835" w:type="dxa"/>
            <w:shd w:val="clear" w:color="auto" w:fill="auto"/>
          </w:tcPr>
          <w:p w14:paraId="705CA26F" w14:textId="77777777" w:rsidR="0019237C" w:rsidRPr="00BF4D0C" w:rsidRDefault="0019237C" w:rsidP="0019237C">
            <w:pPr>
              <w:spacing w:before="0"/>
              <w:ind w:firstLine="0"/>
              <w:jc w:val="left"/>
              <w:rPr>
                <w:sz w:val="22"/>
                <w:szCs w:val="22"/>
              </w:rPr>
            </w:pPr>
            <w:r w:rsidRPr="00BF4D0C">
              <w:rPr>
                <w:sz w:val="22"/>
                <w:szCs w:val="22"/>
                <w:lang w:bidi="ru-RU"/>
              </w:rPr>
              <w:t xml:space="preserve">Транспортная многоуровневая развязка на пересечении автомобильной дороги общего пользования регионального значения Обводное шоссе г. Тольятти с </w:t>
            </w:r>
            <w:proofErr w:type="spellStart"/>
            <w:r w:rsidRPr="00BF4D0C">
              <w:rPr>
                <w:sz w:val="22"/>
                <w:szCs w:val="22"/>
                <w:lang w:bidi="ru-RU"/>
              </w:rPr>
              <w:t>Хрящёвским</w:t>
            </w:r>
            <w:proofErr w:type="spellEnd"/>
            <w:r w:rsidRPr="00BF4D0C">
              <w:rPr>
                <w:sz w:val="22"/>
                <w:szCs w:val="22"/>
                <w:lang w:bidi="ru-RU"/>
              </w:rPr>
              <w:t xml:space="preserve"> шоссе</w:t>
            </w:r>
          </w:p>
        </w:tc>
        <w:tc>
          <w:tcPr>
            <w:tcW w:w="3260" w:type="dxa"/>
            <w:shd w:val="clear" w:color="auto" w:fill="auto"/>
          </w:tcPr>
          <w:p w14:paraId="2CD06081" w14:textId="77777777" w:rsidR="0019237C" w:rsidRPr="00BF4D0C" w:rsidRDefault="0019237C" w:rsidP="0019237C">
            <w:pPr>
              <w:spacing w:before="0"/>
              <w:ind w:firstLine="0"/>
              <w:jc w:val="left"/>
              <w:rPr>
                <w:sz w:val="22"/>
                <w:szCs w:val="22"/>
              </w:rPr>
            </w:pPr>
            <w:r w:rsidRPr="00BF4D0C">
              <w:rPr>
                <w:sz w:val="22"/>
                <w:szCs w:val="22"/>
              </w:rPr>
              <w:t xml:space="preserve">Муниципальный район Ставропольский, </w:t>
            </w:r>
            <w:proofErr w:type="spellStart"/>
            <w:r w:rsidRPr="00BF4D0C">
              <w:rPr>
                <w:sz w:val="22"/>
                <w:szCs w:val="22"/>
              </w:rPr>
              <w:t>г.о</w:t>
            </w:r>
            <w:proofErr w:type="spellEnd"/>
            <w:r w:rsidRPr="00BF4D0C">
              <w:rPr>
                <w:sz w:val="22"/>
                <w:szCs w:val="22"/>
              </w:rPr>
              <w:t>. Тольятти</w:t>
            </w:r>
          </w:p>
        </w:tc>
        <w:tc>
          <w:tcPr>
            <w:tcW w:w="2415" w:type="dxa"/>
            <w:shd w:val="clear" w:color="auto" w:fill="auto"/>
          </w:tcPr>
          <w:p w14:paraId="51130928" w14:textId="58B84576" w:rsidR="0019237C" w:rsidRPr="00BF4D0C" w:rsidRDefault="0019237C" w:rsidP="0019237C">
            <w:pPr>
              <w:spacing w:before="0"/>
              <w:ind w:firstLine="0"/>
              <w:jc w:val="left"/>
              <w:rPr>
                <w:bCs/>
                <w:sz w:val="22"/>
                <w:szCs w:val="22"/>
              </w:rPr>
            </w:pPr>
            <w:r w:rsidRPr="00BF4D0C">
              <w:rPr>
                <w:bCs/>
                <w:sz w:val="22"/>
                <w:szCs w:val="22"/>
              </w:rPr>
              <w:t>Регионального значения</w:t>
            </w:r>
            <w:r w:rsidR="009A7E3A" w:rsidRPr="00BF4D0C">
              <w:rPr>
                <w:bCs/>
                <w:sz w:val="22"/>
                <w:szCs w:val="22"/>
              </w:rPr>
              <w:t>*</w:t>
            </w:r>
            <w:r w:rsidRPr="00BF4D0C">
              <w:rPr>
                <w:bCs/>
                <w:sz w:val="22"/>
                <w:szCs w:val="22"/>
              </w:rPr>
              <w:t>/</w:t>
            </w:r>
            <w:r w:rsidRPr="00BF4D0C">
              <w:rPr>
                <w:sz w:val="22"/>
                <w:szCs w:val="22"/>
              </w:rPr>
              <w:t xml:space="preserve"> строительство</w:t>
            </w:r>
          </w:p>
        </w:tc>
      </w:tr>
      <w:tr w:rsidR="00BF4D0C" w:rsidRPr="00BF4D0C" w14:paraId="745A4762" w14:textId="77777777" w:rsidTr="0023690F">
        <w:trPr>
          <w:trHeight w:val="352"/>
        </w:trPr>
        <w:tc>
          <w:tcPr>
            <w:tcW w:w="709" w:type="dxa"/>
            <w:vMerge/>
          </w:tcPr>
          <w:p w14:paraId="2B97604B" w14:textId="77777777" w:rsidR="0019237C" w:rsidRPr="00BF4D0C" w:rsidRDefault="0019237C" w:rsidP="0019237C">
            <w:pPr>
              <w:spacing w:before="0"/>
              <w:ind w:firstLine="0"/>
              <w:rPr>
                <w:b/>
                <w:bCs/>
                <w:sz w:val="22"/>
                <w:szCs w:val="22"/>
              </w:rPr>
            </w:pPr>
          </w:p>
        </w:tc>
        <w:tc>
          <w:tcPr>
            <w:tcW w:w="1809" w:type="dxa"/>
            <w:vMerge/>
            <w:shd w:val="clear" w:color="auto" w:fill="auto"/>
          </w:tcPr>
          <w:p w14:paraId="6955F61C" w14:textId="77777777" w:rsidR="0019237C" w:rsidRPr="00BF4D0C" w:rsidRDefault="0019237C" w:rsidP="0019237C">
            <w:pPr>
              <w:spacing w:before="0"/>
              <w:ind w:firstLine="0"/>
              <w:rPr>
                <w:b/>
                <w:bCs/>
                <w:sz w:val="22"/>
                <w:szCs w:val="22"/>
              </w:rPr>
            </w:pPr>
          </w:p>
        </w:tc>
        <w:tc>
          <w:tcPr>
            <w:tcW w:w="1985" w:type="dxa"/>
            <w:vMerge/>
            <w:shd w:val="clear" w:color="auto" w:fill="auto"/>
          </w:tcPr>
          <w:p w14:paraId="21CF7A59" w14:textId="77777777" w:rsidR="0019237C" w:rsidRPr="00BF4D0C" w:rsidRDefault="0019237C" w:rsidP="0019237C">
            <w:pPr>
              <w:spacing w:before="0"/>
              <w:ind w:firstLine="0"/>
              <w:rPr>
                <w:bCs/>
                <w:sz w:val="22"/>
                <w:szCs w:val="22"/>
              </w:rPr>
            </w:pPr>
          </w:p>
        </w:tc>
        <w:tc>
          <w:tcPr>
            <w:tcW w:w="1984" w:type="dxa"/>
            <w:shd w:val="clear" w:color="auto" w:fill="auto"/>
          </w:tcPr>
          <w:p w14:paraId="2F956A92" w14:textId="77777777" w:rsidR="0019237C" w:rsidRPr="00BF4D0C" w:rsidRDefault="0019237C" w:rsidP="0019237C">
            <w:pPr>
              <w:pStyle w:val="afff4"/>
              <w:ind w:firstLine="0"/>
              <w:jc w:val="left"/>
              <w:rPr>
                <w:bCs/>
                <w:sz w:val="22"/>
                <w:szCs w:val="22"/>
              </w:rPr>
            </w:pPr>
            <w:r w:rsidRPr="00BF4D0C">
              <w:rPr>
                <w:bCs/>
                <w:iCs/>
                <w:sz w:val="22"/>
                <w:szCs w:val="22"/>
              </w:rPr>
              <w:t>Автомобильные дороги регионального или межмуниципального значения</w:t>
            </w:r>
          </w:p>
        </w:tc>
        <w:tc>
          <w:tcPr>
            <w:tcW w:w="2835" w:type="dxa"/>
            <w:shd w:val="clear" w:color="auto" w:fill="auto"/>
          </w:tcPr>
          <w:p w14:paraId="12262C66" w14:textId="77777777" w:rsidR="0019237C" w:rsidRPr="00BF4D0C" w:rsidRDefault="0019237C" w:rsidP="0019237C">
            <w:pPr>
              <w:spacing w:before="0"/>
              <w:ind w:firstLine="0"/>
              <w:jc w:val="left"/>
              <w:rPr>
                <w:sz w:val="22"/>
                <w:szCs w:val="22"/>
              </w:rPr>
            </w:pPr>
            <w:r w:rsidRPr="00BF4D0C">
              <w:rPr>
                <w:sz w:val="22"/>
                <w:szCs w:val="22"/>
                <w:lang w:bidi="ru-RU"/>
              </w:rPr>
              <w:t xml:space="preserve">Транспортная многоуровневая развязка на пересечении автомобильной дороги общего пользования регионального значения Обводное шоссе г. Тольятти с автомобильной дорогой общего пользования регионального значения в Самарской области «Тольятти - </w:t>
            </w:r>
            <w:proofErr w:type="spellStart"/>
            <w:r w:rsidRPr="00BF4D0C">
              <w:rPr>
                <w:sz w:val="22"/>
                <w:szCs w:val="22"/>
                <w:lang w:bidi="ru-RU"/>
              </w:rPr>
              <w:t>Узюково</w:t>
            </w:r>
            <w:proofErr w:type="spellEnd"/>
            <w:r w:rsidRPr="00BF4D0C">
              <w:rPr>
                <w:sz w:val="22"/>
                <w:szCs w:val="22"/>
                <w:lang w:bidi="ru-RU"/>
              </w:rPr>
              <w:t xml:space="preserve"> – Димитровград»</w:t>
            </w:r>
          </w:p>
        </w:tc>
        <w:tc>
          <w:tcPr>
            <w:tcW w:w="3260" w:type="dxa"/>
            <w:shd w:val="clear" w:color="auto" w:fill="auto"/>
          </w:tcPr>
          <w:p w14:paraId="5D81F1DC" w14:textId="77777777" w:rsidR="0019237C" w:rsidRPr="00BF4D0C" w:rsidRDefault="0019237C" w:rsidP="0019237C">
            <w:pPr>
              <w:spacing w:before="0"/>
              <w:ind w:firstLine="0"/>
              <w:jc w:val="left"/>
              <w:rPr>
                <w:sz w:val="22"/>
                <w:szCs w:val="22"/>
              </w:rPr>
            </w:pPr>
            <w:r w:rsidRPr="00BF4D0C">
              <w:rPr>
                <w:sz w:val="22"/>
                <w:szCs w:val="22"/>
              </w:rPr>
              <w:t xml:space="preserve">Муниципальный район Ставропольский, </w:t>
            </w:r>
            <w:proofErr w:type="spellStart"/>
            <w:r w:rsidRPr="00BF4D0C">
              <w:rPr>
                <w:sz w:val="22"/>
                <w:szCs w:val="22"/>
              </w:rPr>
              <w:t>г.о</w:t>
            </w:r>
            <w:proofErr w:type="spellEnd"/>
            <w:r w:rsidRPr="00BF4D0C">
              <w:rPr>
                <w:sz w:val="22"/>
                <w:szCs w:val="22"/>
              </w:rPr>
              <w:t>. Тольятти</w:t>
            </w:r>
          </w:p>
        </w:tc>
        <w:tc>
          <w:tcPr>
            <w:tcW w:w="2415" w:type="dxa"/>
            <w:shd w:val="clear" w:color="auto" w:fill="auto"/>
          </w:tcPr>
          <w:p w14:paraId="5D287696" w14:textId="77777777" w:rsidR="0019237C" w:rsidRPr="00BF4D0C" w:rsidRDefault="0019237C" w:rsidP="0019237C">
            <w:pPr>
              <w:spacing w:before="0"/>
              <w:ind w:firstLine="0"/>
              <w:jc w:val="left"/>
              <w:rPr>
                <w:bCs/>
                <w:sz w:val="22"/>
                <w:szCs w:val="22"/>
              </w:rPr>
            </w:pPr>
            <w:r w:rsidRPr="00BF4D0C">
              <w:rPr>
                <w:bCs/>
                <w:sz w:val="22"/>
                <w:szCs w:val="22"/>
              </w:rPr>
              <w:t>Регионального значения/</w:t>
            </w:r>
            <w:r w:rsidRPr="00BF4D0C">
              <w:rPr>
                <w:sz w:val="22"/>
                <w:szCs w:val="22"/>
              </w:rPr>
              <w:t xml:space="preserve"> строительство</w:t>
            </w:r>
          </w:p>
        </w:tc>
      </w:tr>
      <w:tr w:rsidR="00BF4D0C" w:rsidRPr="00BF4D0C" w14:paraId="09C57EB2" w14:textId="77777777" w:rsidTr="0023690F">
        <w:trPr>
          <w:trHeight w:val="352"/>
        </w:trPr>
        <w:tc>
          <w:tcPr>
            <w:tcW w:w="709" w:type="dxa"/>
            <w:vMerge/>
          </w:tcPr>
          <w:p w14:paraId="46717436" w14:textId="77777777" w:rsidR="0019237C" w:rsidRPr="00BF4D0C" w:rsidRDefault="0019237C" w:rsidP="0019237C">
            <w:pPr>
              <w:spacing w:before="0"/>
              <w:ind w:firstLine="0"/>
              <w:rPr>
                <w:b/>
                <w:bCs/>
                <w:sz w:val="22"/>
                <w:szCs w:val="22"/>
              </w:rPr>
            </w:pPr>
          </w:p>
        </w:tc>
        <w:tc>
          <w:tcPr>
            <w:tcW w:w="1809" w:type="dxa"/>
            <w:vMerge/>
            <w:shd w:val="clear" w:color="auto" w:fill="auto"/>
          </w:tcPr>
          <w:p w14:paraId="09840DF8" w14:textId="77777777" w:rsidR="0019237C" w:rsidRPr="00BF4D0C" w:rsidRDefault="0019237C" w:rsidP="0019237C">
            <w:pPr>
              <w:spacing w:before="0"/>
              <w:ind w:firstLine="0"/>
              <w:rPr>
                <w:b/>
                <w:bCs/>
                <w:sz w:val="22"/>
                <w:szCs w:val="22"/>
              </w:rPr>
            </w:pPr>
          </w:p>
        </w:tc>
        <w:tc>
          <w:tcPr>
            <w:tcW w:w="1985" w:type="dxa"/>
            <w:vMerge/>
            <w:shd w:val="clear" w:color="auto" w:fill="auto"/>
          </w:tcPr>
          <w:p w14:paraId="2A18881C" w14:textId="77777777" w:rsidR="0019237C" w:rsidRPr="00BF4D0C" w:rsidRDefault="0019237C" w:rsidP="0019237C">
            <w:pPr>
              <w:spacing w:before="0"/>
              <w:ind w:firstLine="0"/>
              <w:rPr>
                <w:bCs/>
                <w:sz w:val="22"/>
                <w:szCs w:val="22"/>
              </w:rPr>
            </w:pPr>
          </w:p>
        </w:tc>
        <w:tc>
          <w:tcPr>
            <w:tcW w:w="1984" w:type="dxa"/>
            <w:shd w:val="clear" w:color="auto" w:fill="auto"/>
          </w:tcPr>
          <w:p w14:paraId="0A2A69AD" w14:textId="77777777" w:rsidR="0019237C" w:rsidRPr="00BF4D0C" w:rsidRDefault="0019237C" w:rsidP="0019237C">
            <w:pPr>
              <w:pStyle w:val="afff4"/>
              <w:ind w:firstLine="0"/>
              <w:jc w:val="left"/>
              <w:rPr>
                <w:bCs/>
                <w:sz w:val="22"/>
                <w:szCs w:val="22"/>
              </w:rPr>
            </w:pPr>
            <w:r w:rsidRPr="00BF4D0C">
              <w:rPr>
                <w:bCs/>
                <w:iCs/>
                <w:sz w:val="22"/>
                <w:szCs w:val="22"/>
              </w:rPr>
              <w:t>Автомобильные дороги регионального или межмуниципального значения</w:t>
            </w:r>
          </w:p>
        </w:tc>
        <w:tc>
          <w:tcPr>
            <w:tcW w:w="2835" w:type="dxa"/>
            <w:shd w:val="clear" w:color="auto" w:fill="auto"/>
          </w:tcPr>
          <w:p w14:paraId="1824BA9D" w14:textId="77777777" w:rsidR="0019237C" w:rsidRPr="00BF4D0C" w:rsidRDefault="0019237C" w:rsidP="0019237C">
            <w:pPr>
              <w:spacing w:before="0"/>
              <w:ind w:firstLine="0"/>
              <w:jc w:val="left"/>
              <w:rPr>
                <w:sz w:val="22"/>
                <w:szCs w:val="22"/>
                <w:lang w:bidi="ru-RU"/>
              </w:rPr>
            </w:pPr>
            <w:r w:rsidRPr="00BF4D0C">
              <w:rPr>
                <w:sz w:val="22"/>
                <w:szCs w:val="22"/>
                <w:lang w:bidi="ru-RU"/>
              </w:rPr>
              <w:t xml:space="preserve">Транспортная многоуровневая развязка на пересечении автомобильной дороги общего пользования регионального значения Обводное шоссе г. Тольятти с автомобильной дорогой общего пользования межмуниципального значения «Тольятти – </w:t>
            </w:r>
            <w:proofErr w:type="spellStart"/>
            <w:r w:rsidRPr="00BF4D0C">
              <w:rPr>
                <w:sz w:val="22"/>
                <w:szCs w:val="22"/>
                <w:lang w:bidi="ru-RU"/>
              </w:rPr>
              <w:t>Ташелка</w:t>
            </w:r>
            <w:proofErr w:type="spellEnd"/>
            <w:r w:rsidRPr="00BF4D0C">
              <w:rPr>
                <w:sz w:val="22"/>
                <w:szCs w:val="22"/>
                <w:lang w:bidi="ru-RU"/>
              </w:rPr>
              <w:t>»</w:t>
            </w:r>
          </w:p>
        </w:tc>
        <w:tc>
          <w:tcPr>
            <w:tcW w:w="3260" w:type="dxa"/>
            <w:shd w:val="clear" w:color="auto" w:fill="auto"/>
          </w:tcPr>
          <w:p w14:paraId="5417C551" w14:textId="77777777" w:rsidR="0019237C" w:rsidRPr="00BF4D0C" w:rsidRDefault="0019237C" w:rsidP="0019237C">
            <w:pPr>
              <w:spacing w:before="0"/>
              <w:ind w:firstLine="0"/>
              <w:jc w:val="left"/>
              <w:rPr>
                <w:sz w:val="22"/>
                <w:szCs w:val="22"/>
              </w:rPr>
            </w:pPr>
            <w:r w:rsidRPr="00BF4D0C">
              <w:rPr>
                <w:sz w:val="22"/>
                <w:szCs w:val="22"/>
              </w:rPr>
              <w:t>Муниципальный район Ставропольский,</w:t>
            </w:r>
          </w:p>
          <w:p w14:paraId="2EF99BAE" w14:textId="77777777" w:rsidR="0019237C" w:rsidRPr="00BF4D0C" w:rsidRDefault="0019237C" w:rsidP="0019237C">
            <w:pPr>
              <w:spacing w:before="0"/>
              <w:ind w:firstLine="0"/>
              <w:jc w:val="left"/>
              <w:rPr>
                <w:sz w:val="22"/>
                <w:szCs w:val="22"/>
              </w:rPr>
            </w:pPr>
            <w:proofErr w:type="spellStart"/>
            <w:r w:rsidRPr="00BF4D0C">
              <w:rPr>
                <w:sz w:val="22"/>
                <w:szCs w:val="22"/>
              </w:rPr>
              <w:t>г.о</w:t>
            </w:r>
            <w:proofErr w:type="spellEnd"/>
            <w:r w:rsidRPr="00BF4D0C">
              <w:rPr>
                <w:sz w:val="22"/>
                <w:szCs w:val="22"/>
              </w:rPr>
              <w:t>. Тольятти</w:t>
            </w:r>
          </w:p>
        </w:tc>
        <w:tc>
          <w:tcPr>
            <w:tcW w:w="2415" w:type="dxa"/>
            <w:shd w:val="clear" w:color="auto" w:fill="auto"/>
          </w:tcPr>
          <w:p w14:paraId="38D6213A" w14:textId="6FC602F6" w:rsidR="0019237C" w:rsidRPr="00BF4D0C" w:rsidRDefault="0019237C" w:rsidP="0019237C">
            <w:pPr>
              <w:spacing w:before="0"/>
              <w:ind w:firstLine="0"/>
              <w:jc w:val="left"/>
              <w:rPr>
                <w:bCs/>
                <w:sz w:val="22"/>
                <w:szCs w:val="22"/>
              </w:rPr>
            </w:pPr>
            <w:r w:rsidRPr="00BF4D0C">
              <w:rPr>
                <w:bCs/>
                <w:sz w:val="22"/>
                <w:szCs w:val="22"/>
              </w:rPr>
              <w:t>Регионального значения</w:t>
            </w:r>
            <w:r w:rsidR="009A7E3A" w:rsidRPr="00BF4D0C">
              <w:rPr>
                <w:bCs/>
                <w:sz w:val="22"/>
                <w:szCs w:val="22"/>
              </w:rPr>
              <w:t>*</w:t>
            </w:r>
            <w:r w:rsidRPr="00BF4D0C">
              <w:rPr>
                <w:bCs/>
                <w:sz w:val="22"/>
                <w:szCs w:val="22"/>
              </w:rPr>
              <w:t>/</w:t>
            </w:r>
            <w:r w:rsidRPr="00BF4D0C">
              <w:rPr>
                <w:sz w:val="22"/>
                <w:szCs w:val="22"/>
              </w:rPr>
              <w:t xml:space="preserve"> строительство</w:t>
            </w:r>
          </w:p>
        </w:tc>
      </w:tr>
      <w:tr w:rsidR="00BF4D0C" w:rsidRPr="00BF4D0C" w14:paraId="111CF2A5" w14:textId="77777777" w:rsidTr="0023690F">
        <w:trPr>
          <w:trHeight w:val="352"/>
        </w:trPr>
        <w:tc>
          <w:tcPr>
            <w:tcW w:w="709" w:type="dxa"/>
            <w:vMerge/>
          </w:tcPr>
          <w:p w14:paraId="789A3738" w14:textId="77777777" w:rsidR="0019237C" w:rsidRPr="00BF4D0C" w:rsidRDefault="0019237C" w:rsidP="0019237C">
            <w:pPr>
              <w:spacing w:before="0"/>
              <w:ind w:firstLine="0"/>
              <w:rPr>
                <w:b/>
                <w:bCs/>
                <w:sz w:val="22"/>
                <w:szCs w:val="22"/>
              </w:rPr>
            </w:pPr>
          </w:p>
        </w:tc>
        <w:tc>
          <w:tcPr>
            <w:tcW w:w="1809" w:type="dxa"/>
            <w:vMerge/>
            <w:shd w:val="clear" w:color="auto" w:fill="auto"/>
          </w:tcPr>
          <w:p w14:paraId="4F456743" w14:textId="77777777" w:rsidR="0019237C" w:rsidRPr="00BF4D0C" w:rsidRDefault="0019237C" w:rsidP="0019237C">
            <w:pPr>
              <w:spacing w:before="0"/>
              <w:ind w:firstLine="0"/>
              <w:rPr>
                <w:b/>
                <w:bCs/>
                <w:sz w:val="22"/>
                <w:szCs w:val="22"/>
              </w:rPr>
            </w:pPr>
          </w:p>
        </w:tc>
        <w:tc>
          <w:tcPr>
            <w:tcW w:w="1985" w:type="dxa"/>
            <w:vMerge/>
            <w:shd w:val="clear" w:color="auto" w:fill="auto"/>
          </w:tcPr>
          <w:p w14:paraId="3497625D" w14:textId="77777777" w:rsidR="0019237C" w:rsidRPr="00BF4D0C" w:rsidRDefault="0019237C" w:rsidP="0019237C">
            <w:pPr>
              <w:spacing w:before="0"/>
              <w:ind w:firstLine="0"/>
              <w:rPr>
                <w:bCs/>
                <w:sz w:val="22"/>
                <w:szCs w:val="22"/>
              </w:rPr>
            </w:pPr>
          </w:p>
        </w:tc>
        <w:tc>
          <w:tcPr>
            <w:tcW w:w="1984" w:type="dxa"/>
            <w:shd w:val="clear" w:color="auto" w:fill="auto"/>
          </w:tcPr>
          <w:p w14:paraId="2EA54847" w14:textId="77777777" w:rsidR="0019237C" w:rsidRPr="00BF4D0C" w:rsidRDefault="0019237C" w:rsidP="0019237C">
            <w:pPr>
              <w:pStyle w:val="afff4"/>
              <w:ind w:firstLine="0"/>
              <w:jc w:val="left"/>
              <w:rPr>
                <w:bCs/>
                <w:sz w:val="22"/>
                <w:szCs w:val="22"/>
              </w:rPr>
            </w:pPr>
            <w:r w:rsidRPr="00BF4D0C">
              <w:rPr>
                <w:sz w:val="22"/>
                <w:szCs w:val="22"/>
              </w:rPr>
              <w:t>Транспортно-логистический центр</w:t>
            </w:r>
          </w:p>
        </w:tc>
        <w:tc>
          <w:tcPr>
            <w:tcW w:w="2835" w:type="dxa"/>
            <w:shd w:val="clear" w:color="auto" w:fill="auto"/>
          </w:tcPr>
          <w:p w14:paraId="15D29201" w14:textId="77777777" w:rsidR="0019237C" w:rsidRPr="00BF4D0C" w:rsidRDefault="0019237C" w:rsidP="0019237C">
            <w:pPr>
              <w:pStyle w:val="112"/>
              <w:rPr>
                <w:rFonts w:ascii="Times New Roman" w:hAnsi="Times New Roman"/>
              </w:rPr>
            </w:pPr>
            <w:proofErr w:type="spellStart"/>
            <w:r w:rsidRPr="00BF4D0C">
              <w:rPr>
                <w:rFonts w:ascii="Times New Roman" w:hAnsi="Times New Roman"/>
              </w:rPr>
              <w:t>Терминально</w:t>
            </w:r>
            <w:proofErr w:type="spellEnd"/>
            <w:r w:rsidRPr="00BF4D0C">
              <w:rPr>
                <w:rFonts w:ascii="Times New Roman" w:hAnsi="Times New Roman"/>
              </w:rPr>
              <w:t>-логистический центр (ТЛЦ-5)</w:t>
            </w:r>
          </w:p>
        </w:tc>
        <w:tc>
          <w:tcPr>
            <w:tcW w:w="3260" w:type="dxa"/>
            <w:shd w:val="clear" w:color="auto" w:fill="auto"/>
          </w:tcPr>
          <w:p w14:paraId="4A37EB68" w14:textId="77777777" w:rsidR="0019237C" w:rsidRPr="00BF4D0C" w:rsidRDefault="0019237C" w:rsidP="0019237C">
            <w:pPr>
              <w:pStyle w:val="112"/>
              <w:rPr>
                <w:rFonts w:ascii="Times New Roman" w:hAnsi="Times New Roman"/>
                <w:b/>
              </w:rPr>
            </w:pPr>
            <w:proofErr w:type="spellStart"/>
            <w:r w:rsidRPr="00BF4D0C">
              <w:rPr>
                <w:rFonts w:ascii="Times New Roman" w:hAnsi="Times New Roman"/>
              </w:rPr>
              <w:t>г.о</w:t>
            </w:r>
            <w:proofErr w:type="spellEnd"/>
            <w:r w:rsidRPr="00BF4D0C">
              <w:rPr>
                <w:rFonts w:ascii="Times New Roman" w:hAnsi="Times New Roman"/>
              </w:rPr>
              <w:t>. Тольятти, территория особой экономической зоны</w:t>
            </w:r>
          </w:p>
        </w:tc>
        <w:tc>
          <w:tcPr>
            <w:tcW w:w="2415" w:type="dxa"/>
            <w:shd w:val="clear" w:color="auto" w:fill="auto"/>
          </w:tcPr>
          <w:p w14:paraId="5E4ED3B7" w14:textId="77777777" w:rsidR="0019237C" w:rsidRPr="00BF4D0C" w:rsidRDefault="0019237C" w:rsidP="0019237C">
            <w:pPr>
              <w:spacing w:before="0"/>
              <w:ind w:firstLine="0"/>
              <w:jc w:val="left"/>
              <w:rPr>
                <w:bCs/>
                <w:sz w:val="22"/>
                <w:szCs w:val="22"/>
              </w:rPr>
            </w:pPr>
            <w:r w:rsidRPr="00BF4D0C">
              <w:rPr>
                <w:bCs/>
                <w:sz w:val="22"/>
                <w:szCs w:val="22"/>
              </w:rPr>
              <w:t>Регионального значения/</w:t>
            </w:r>
            <w:r w:rsidRPr="00BF4D0C">
              <w:rPr>
                <w:sz w:val="22"/>
                <w:szCs w:val="22"/>
              </w:rPr>
              <w:t xml:space="preserve"> строительство</w:t>
            </w:r>
          </w:p>
        </w:tc>
      </w:tr>
      <w:tr w:rsidR="00BF4D0C" w:rsidRPr="00BF4D0C" w14:paraId="4ABEF0A4" w14:textId="77777777" w:rsidTr="0023690F">
        <w:trPr>
          <w:trHeight w:val="352"/>
        </w:trPr>
        <w:tc>
          <w:tcPr>
            <w:tcW w:w="709" w:type="dxa"/>
            <w:vMerge/>
          </w:tcPr>
          <w:p w14:paraId="1E954B48" w14:textId="77777777" w:rsidR="0019237C" w:rsidRPr="00BF4D0C" w:rsidRDefault="0019237C" w:rsidP="0019237C">
            <w:pPr>
              <w:spacing w:before="0"/>
              <w:ind w:firstLine="0"/>
              <w:rPr>
                <w:b/>
                <w:bCs/>
                <w:sz w:val="22"/>
                <w:szCs w:val="22"/>
              </w:rPr>
            </w:pPr>
          </w:p>
        </w:tc>
        <w:tc>
          <w:tcPr>
            <w:tcW w:w="1809" w:type="dxa"/>
            <w:vMerge/>
            <w:shd w:val="clear" w:color="auto" w:fill="auto"/>
          </w:tcPr>
          <w:p w14:paraId="6075CA7E" w14:textId="77777777" w:rsidR="0019237C" w:rsidRPr="00BF4D0C" w:rsidRDefault="0019237C" w:rsidP="0019237C">
            <w:pPr>
              <w:spacing w:before="0"/>
              <w:ind w:firstLine="0"/>
              <w:rPr>
                <w:b/>
                <w:bCs/>
                <w:sz w:val="22"/>
                <w:szCs w:val="22"/>
              </w:rPr>
            </w:pPr>
          </w:p>
        </w:tc>
        <w:tc>
          <w:tcPr>
            <w:tcW w:w="1985" w:type="dxa"/>
            <w:vMerge/>
            <w:shd w:val="clear" w:color="auto" w:fill="auto"/>
          </w:tcPr>
          <w:p w14:paraId="21E62C9A" w14:textId="77777777" w:rsidR="0019237C" w:rsidRPr="00BF4D0C" w:rsidRDefault="0019237C" w:rsidP="0019237C">
            <w:pPr>
              <w:spacing w:before="0"/>
              <w:ind w:firstLine="0"/>
              <w:rPr>
                <w:bCs/>
                <w:sz w:val="22"/>
                <w:szCs w:val="22"/>
              </w:rPr>
            </w:pPr>
          </w:p>
        </w:tc>
        <w:tc>
          <w:tcPr>
            <w:tcW w:w="1984" w:type="dxa"/>
            <w:shd w:val="clear" w:color="auto" w:fill="auto"/>
          </w:tcPr>
          <w:p w14:paraId="1649C7D8" w14:textId="77777777" w:rsidR="0019237C" w:rsidRPr="00BF4D0C" w:rsidRDefault="0019237C" w:rsidP="0019237C">
            <w:pPr>
              <w:pStyle w:val="afff4"/>
              <w:ind w:firstLine="0"/>
              <w:jc w:val="left"/>
              <w:rPr>
                <w:bCs/>
                <w:sz w:val="22"/>
                <w:szCs w:val="22"/>
              </w:rPr>
            </w:pPr>
            <w:r w:rsidRPr="00BF4D0C">
              <w:rPr>
                <w:bCs/>
                <w:sz w:val="22"/>
                <w:szCs w:val="22"/>
              </w:rPr>
              <w:t>Железнодорожный путь необщего пользования</w:t>
            </w:r>
          </w:p>
        </w:tc>
        <w:tc>
          <w:tcPr>
            <w:tcW w:w="2835" w:type="dxa"/>
            <w:shd w:val="clear" w:color="auto" w:fill="auto"/>
          </w:tcPr>
          <w:p w14:paraId="27847047" w14:textId="77777777" w:rsidR="0019237C" w:rsidRPr="00BF4D0C" w:rsidRDefault="0019237C" w:rsidP="0019237C">
            <w:pPr>
              <w:pStyle w:val="112"/>
              <w:rPr>
                <w:rFonts w:ascii="Times New Roman" w:hAnsi="Times New Roman"/>
              </w:rPr>
            </w:pPr>
            <w:r w:rsidRPr="00BF4D0C">
              <w:rPr>
                <w:rFonts w:ascii="Times New Roman" w:hAnsi="Times New Roman"/>
              </w:rPr>
              <w:t>Железнодорожная инфраструктура для обеспечения деятельности ОЭЗ ППТ «Тольятти»</w:t>
            </w:r>
          </w:p>
        </w:tc>
        <w:tc>
          <w:tcPr>
            <w:tcW w:w="3260" w:type="dxa"/>
            <w:shd w:val="clear" w:color="auto" w:fill="auto"/>
          </w:tcPr>
          <w:p w14:paraId="1ED42039" w14:textId="77777777" w:rsidR="0019237C" w:rsidRPr="00BF4D0C" w:rsidRDefault="0019237C" w:rsidP="0019237C">
            <w:pPr>
              <w:pStyle w:val="112"/>
              <w:rPr>
                <w:rFonts w:ascii="Times New Roman" w:hAnsi="Times New Roman"/>
              </w:rPr>
            </w:pPr>
            <w:r w:rsidRPr="00BF4D0C">
              <w:rPr>
                <w:rFonts w:ascii="Times New Roman" w:hAnsi="Times New Roman"/>
              </w:rPr>
              <w:t xml:space="preserve">В границах </w:t>
            </w:r>
            <w:proofErr w:type="spellStart"/>
            <w:r w:rsidRPr="00BF4D0C">
              <w:rPr>
                <w:rFonts w:ascii="Times New Roman" w:hAnsi="Times New Roman"/>
              </w:rPr>
              <w:t>м.р</w:t>
            </w:r>
            <w:proofErr w:type="spellEnd"/>
            <w:r w:rsidRPr="00BF4D0C">
              <w:rPr>
                <w:rFonts w:ascii="Times New Roman" w:hAnsi="Times New Roman"/>
              </w:rPr>
              <w:t xml:space="preserve">. Ставропольский и </w:t>
            </w:r>
            <w:proofErr w:type="spellStart"/>
            <w:r w:rsidRPr="00BF4D0C">
              <w:rPr>
                <w:rFonts w:ascii="Times New Roman" w:hAnsi="Times New Roman"/>
              </w:rPr>
              <w:t>г.о</w:t>
            </w:r>
            <w:proofErr w:type="spellEnd"/>
            <w:r w:rsidRPr="00BF4D0C">
              <w:rPr>
                <w:rFonts w:ascii="Times New Roman" w:hAnsi="Times New Roman"/>
              </w:rPr>
              <w:t>. Тольятти</w:t>
            </w:r>
          </w:p>
        </w:tc>
        <w:tc>
          <w:tcPr>
            <w:tcW w:w="2415" w:type="dxa"/>
            <w:shd w:val="clear" w:color="auto" w:fill="auto"/>
          </w:tcPr>
          <w:p w14:paraId="4AE4E8AC" w14:textId="77777777" w:rsidR="0019237C" w:rsidRPr="00BF4D0C" w:rsidRDefault="0019237C" w:rsidP="0019237C">
            <w:pPr>
              <w:spacing w:before="0"/>
              <w:ind w:firstLine="0"/>
              <w:jc w:val="left"/>
              <w:rPr>
                <w:bCs/>
                <w:sz w:val="22"/>
                <w:szCs w:val="22"/>
              </w:rPr>
            </w:pPr>
            <w:r w:rsidRPr="00BF4D0C">
              <w:rPr>
                <w:bCs/>
                <w:sz w:val="22"/>
                <w:szCs w:val="22"/>
              </w:rPr>
              <w:t>Регионального значения/</w:t>
            </w:r>
            <w:r w:rsidRPr="00BF4D0C">
              <w:rPr>
                <w:sz w:val="22"/>
                <w:szCs w:val="22"/>
              </w:rPr>
              <w:t xml:space="preserve"> строительство</w:t>
            </w:r>
          </w:p>
        </w:tc>
      </w:tr>
      <w:tr w:rsidR="00BF4D0C" w:rsidRPr="00BF4D0C" w14:paraId="66438C2E" w14:textId="77777777" w:rsidTr="0023690F">
        <w:trPr>
          <w:trHeight w:val="352"/>
        </w:trPr>
        <w:tc>
          <w:tcPr>
            <w:tcW w:w="709" w:type="dxa"/>
            <w:vMerge/>
          </w:tcPr>
          <w:p w14:paraId="1A229B79" w14:textId="77777777" w:rsidR="0019237C" w:rsidRPr="00BF4D0C" w:rsidRDefault="0019237C" w:rsidP="0019237C">
            <w:pPr>
              <w:spacing w:before="0"/>
              <w:ind w:firstLine="0"/>
              <w:rPr>
                <w:b/>
                <w:bCs/>
                <w:sz w:val="22"/>
                <w:szCs w:val="22"/>
              </w:rPr>
            </w:pPr>
          </w:p>
        </w:tc>
        <w:tc>
          <w:tcPr>
            <w:tcW w:w="1809" w:type="dxa"/>
            <w:vMerge/>
            <w:shd w:val="clear" w:color="auto" w:fill="auto"/>
          </w:tcPr>
          <w:p w14:paraId="3CB326E8" w14:textId="77777777" w:rsidR="0019237C" w:rsidRPr="00BF4D0C" w:rsidRDefault="0019237C" w:rsidP="0019237C">
            <w:pPr>
              <w:spacing w:before="0"/>
              <w:ind w:firstLine="0"/>
              <w:rPr>
                <w:b/>
                <w:bCs/>
                <w:sz w:val="22"/>
                <w:szCs w:val="22"/>
              </w:rPr>
            </w:pPr>
          </w:p>
        </w:tc>
        <w:tc>
          <w:tcPr>
            <w:tcW w:w="1985" w:type="dxa"/>
            <w:vMerge/>
            <w:shd w:val="clear" w:color="auto" w:fill="auto"/>
          </w:tcPr>
          <w:p w14:paraId="3FE863BB" w14:textId="77777777" w:rsidR="0019237C" w:rsidRPr="00BF4D0C" w:rsidRDefault="0019237C" w:rsidP="0019237C">
            <w:pPr>
              <w:spacing w:before="0"/>
              <w:ind w:firstLine="0"/>
              <w:rPr>
                <w:bCs/>
                <w:sz w:val="22"/>
                <w:szCs w:val="22"/>
              </w:rPr>
            </w:pPr>
          </w:p>
        </w:tc>
        <w:tc>
          <w:tcPr>
            <w:tcW w:w="1984" w:type="dxa"/>
            <w:shd w:val="clear" w:color="auto" w:fill="auto"/>
          </w:tcPr>
          <w:p w14:paraId="5146C16B" w14:textId="77777777" w:rsidR="0019237C" w:rsidRPr="00BF4D0C" w:rsidRDefault="0019237C" w:rsidP="0019237C">
            <w:pPr>
              <w:pStyle w:val="afff4"/>
              <w:ind w:firstLine="0"/>
              <w:jc w:val="left"/>
              <w:rPr>
                <w:bCs/>
                <w:sz w:val="22"/>
                <w:szCs w:val="22"/>
              </w:rPr>
            </w:pPr>
            <w:r w:rsidRPr="00BF4D0C">
              <w:rPr>
                <w:bCs/>
                <w:sz w:val="22"/>
                <w:szCs w:val="22"/>
              </w:rPr>
              <w:t>Железнодорожный путь общего пользования</w:t>
            </w:r>
          </w:p>
        </w:tc>
        <w:tc>
          <w:tcPr>
            <w:tcW w:w="2835" w:type="dxa"/>
            <w:shd w:val="clear" w:color="auto" w:fill="auto"/>
          </w:tcPr>
          <w:p w14:paraId="22770076" w14:textId="77777777" w:rsidR="0019237C" w:rsidRPr="00BF4D0C" w:rsidRDefault="0019237C" w:rsidP="0019237C">
            <w:pPr>
              <w:pStyle w:val="112"/>
              <w:rPr>
                <w:rFonts w:ascii="Times New Roman" w:hAnsi="Times New Roman"/>
              </w:rPr>
            </w:pPr>
            <w:r w:rsidRPr="00BF4D0C">
              <w:rPr>
                <w:rFonts w:ascii="Times New Roman" w:hAnsi="Times New Roman"/>
              </w:rPr>
              <w:t xml:space="preserve">Организация ускоренного железнодорожного сообщения Новокуйбышевск – Самара – аэропорт </w:t>
            </w:r>
            <w:proofErr w:type="spellStart"/>
            <w:r w:rsidRPr="00BF4D0C">
              <w:rPr>
                <w:rFonts w:ascii="Times New Roman" w:hAnsi="Times New Roman"/>
              </w:rPr>
              <w:t>Курумоч</w:t>
            </w:r>
            <w:proofErr w:type="spellEnd"/>
            <w:r w:rsidRPr="00BF4D0C">
              <w:rPr>
                <w:rFonts w:ascii="Times New Roman" w:hAnsi="Times New Roman"/>
              </w:rPr>
              <w:t xml:space="preserve"> – Тольятти</w:t>
            </w:r>
          </w:p>
        </w:tc>
        <w:tc>
          <w:tcPr>
            <w:tcW w:w="3260" w:type="dxa"/>
            <w:shd w:val="clear" w:color="auto" w:fill="auto"/>
          </w:tcPr>
          <w:p w14:paraId="4A59797F" w14:textId="77777777" w:rsidR="0019237C" w:rsidRPr="00BF4D0C" w:rsidRDefault="0019237C" w:rsidP="0019237C">
            <w:pPr>
              <w:pStyle w:val="112"/>
              <w:rPr>
                <w:rFonts w:ascii="Times New Roman" w:hAnsi="Times New Roman"/>
              </w:rPr>
            </w:pPr>
            <w:proofErr w:type="spellStart"/>
            <w:r w:rsidRPr="00BF4D0C">
              <w:rPr>
                <w:rFonts w:ascii="Times New Roman" w:hAnsi="Times New Roman"/>
              </w:rPr>
              <w:t>г.о.Новокуйбышевск</w:t>
            </w:r>
            <w:proofErr w:type="spellEnd"/>
            <w:r w:rsidRPr="00BF4D0C">
              <w:rPr>
                <w:rFonts w:ascii="Times New Roman" w:hAnsi="Times New Roman"/>
              </w:rPr>
              <w:t xml:space="preserve">, </w:t>
            </w:r>
            <w:proofErr w:type="spellStart"/>
            <w:r w:rsidRPr="00BF4D0C">
              <w:rPr>
                <w:rFonts w:ascii="Times New Roman" w:hAnsi="Times New Roman"/>
              </w:rPr>
              <w:t>г.о.Самара</w:t>
            </w:r>
            <w:proofErr w:type="spellEnd"/>
            <w:r w:rsidRPr="00BF4D0C">
              <w:rPr>
                <w:rFonts w:ascii="Times New Roman" w:hAnsi="Times New Roman"/>
              </w:rPr>
              <w:t xml:space="preserve">, </w:t>
            </w:r>
            <w:proofErr w:type="spellStart"/>
            <w:r w:rsidRPr="00BF4D0C">
              <w:rPr>
                <w:rFonts w:ascii="Times New Roman" w:hAnsi="Times New Roman"/>
              </w:rPr>
              <w:t>м.р</w:t>
            </w:r>
            <w:proofErr w:type="spellEnd"/>
            <w:r w:rsidRPr="00BF4D0C">
              <w:rPr>
                <w:rFonts w:ascii="Times New Roman" w:hAnsi="Times New Roman"/>
              </w:rPr>
              <w:t xml:space="preserve">. Волжский, </w:t>
            </w:r>
            <w:proofErr w:type="spellStart"/>
            <w:r w:rsidRPr="00BF4D0C">
              <w:rPr>
                <w:rFonts w:ascii="Times New Roman" w:hAnsi="Times New Roman"/>
              </w:rPr>
              <w:t>г.о</w:t>
            </w:r>
            <w:proofErr w:type="spellEnd"/>
            <w:r w:rsidRPr="00BF4D0C">
              <w:rPr>
                <w:rFonts w:ascii="Times New Roman" w:hAnsi="Times New Roman"/>
              </w:rPr>
              <w:t>. Тольятти</w:t>
            </w:r>
          </w:p>
        </w:tc>
        <w:tc>
          <w:tcPr>
            <w:tcW w:w="2415" w:type="dxa"/>
            <w:shd w:val="clear" w:color="auto" w:fill="auto"/>
          </w:tcPr>
          <w:p w14:paraId="6596D3AD" w14:textId="77777777" w:rsidR="0019237C" w:rsidRPr="00BF4D0C" w:rsidRDefault="0019237C" w:rsidP="0019237C">
            <w:pPr>
              <w:spacing w:before="0"/>
              <w:ind w:firstLine="0"/>
              <w:jc w:val="left"/>
              <w:rPr>
                <w:bCs/>
                <w:sz w:val="22"/>
                <w:szCs w:val="22"/>
              </w:rPr>
            </w:pPr>
            <w:r w:rsidRPr="00BF4D0C">
              <w:rPr>
                <w:bCs/>
                <w:sz w:val="22"/>
                <w:szCs w:val="22"/>
              </w:rPr>
              <w:t>Регионального значения/</w:t>
            </w:r>
            <w:r w:rsidRPr="00BF4D0C">
              <w:rPr>
                <w:sz w:val="22"/>
                <w:szCs w:val="22"/>
              </w:rPr>
              <w:t xml:space="preserve"> реконструкция, строительство</w:t>
            </w:r>
          </w:p>
        </w:tc>
      </w:tr>
      <w:tr w:rsidR="00BF4D0C" w:rsidRPr="00BF4D0C" w14:paraId="497C86DA" w14:textId="77777777" w:rsidTr="0023690F">
        <w:trPr>
          <w:trHeight w:val="352"/>
        </w:trPr>
        <w:tc>
          <w:tcPr>
            <w:tcW w:w="709" w:type="dxa"/>
            <w:vMerge/>
          </w:tcPr>
          <w:p w14:paraId="4865B5F9" w14:textId="77777777" w:rsidR="0019237C" w:rsidRPr="00BF4D0C" w:rsidRDefault="0019237C" w:rsidP="0019237C">
            <w:pPr>
              <w:spacing w:before="0"/>
              <w:ind w:firstLine="0"/>
              <w:rPr>
                <w:b/>
                <w:bCs/>
                <w:sz w:val="22"/>
                <w:szCs w:val="22"/>
              </w:rPr>
            </w:pPr>
          </w:p>
        </w:tc>
        <w:tc>
          <w:tcPr>
            <w:tcW w:w="1809" w:type="dxa"/>
            <w:vMerge/>
            <w:shd w:val="clear" w:color="auto" w:fill="auto"/>
          </w:tcPr>
          <w:p w14:paraId="0102F591" w14:textId="77777777" w:rsidR="0019237C" w:rsidRPr="00BF4D0C" w:rsidRDefault="0019237C" w:rsidP="0019237C">
            <w:pPr>
              <w:spacing w:before="0"/>
              <w:ind w:firstLine="0"/>
              <w:rPr>
                <w:b/>
                <w:bCs/>
                <w:sz w:val="22"/>
                <w:szCs w:val="22"/>
              </w:rPr>
            </w:pPr>
          </w:p>
        </w:tc>
        <w:tc>
          <w:tcPr>
            <w:tcW w:w="1985" w:type="dxa"/>
            <w:vMerge/>
            <w:shd w:val="clear" w:color="auto" w:fill="auto"/>
          </w:tcPr>
          <w:p w14:paraId="69936290" w14:textId="77777777" w:rsidR="0019237C" w:rsidRPr="00BF4D0C" w:rsidRDefault="0019237C" w:rsidP="0019237C">
            <w:pPr>
              <w:spacing w:before="0"/>
              <w:ind w:firstLine="0"/>
              <w:rPr>
                <w:bCs/>
                <w:sz w:val="22"/>
                <w:szCs w:val="22"/>
              </w:rPr>
            </w:pPr>
          </w:p>
        </w:tc>
        <w:tc>
          <w:tcPr>
            <w:tcW w:w="1984" w:type="dxa"/>
            <w:shd w:val="clear" w:color="auto" w:fill="auto"/>
          </w:tcPr>
          <w:p w14:paraId="56391291" w14:textId="77777777" w:rsidR="0019237C" w:rsidRPr="00BF4D0C" w:rsidRDefault="0019237C" w:rsidP="0019237C">
            <w:pPr>
              <w:pStyle w:val="afff4"/>
              <w:ind w:firstLine="0"/>
              <w:jc w:val="left"/>
              <w:rPr>
                <w:bCs/>
                <w:sz w:val="22"/>
                <w:szCs w:val="22"/>
              </w:rPr>
            </w:pPr>
            <w:r w:rsidRPr="00BF4D0C">
              <w:rPr>
                <w:sz w:val="22"/>
                <w:szCs w:val="22"/>
              </w:rPr>
              <w:t>Железнодорожный путь общего пользования</w:t>
            </w:r>
          </w:p>
        </w:tc>
        <w:tc>
          <w:tcPr>
            <w:tcW w:w="2835" w:type="dxa"/>
            <w:shd w:val="clear" w:color="auto" w:fill="auto"/>
          </w:tcPr>
          <w:p w14:paraId="668A2B53" w14:textId="77777777" w:rsidR="0019237C" w:rsidRPr="00BF4D0C" w:rsidRDefault="0019237C" w:rsidP="0019237C">
            <w:pPr>
              <w:pStyle w:val="112"/>
              <w:rPr>
                <w:rFonts w:ascii="Times New Roman" w:hAnsi="Times New Roman"/>
              </w:rPr>
            </w:pPr>
            <w:r w:rsidRPr="00BF4D0C">
              <w:rPr>
                <w:rFonts w:ascii="Times New Roman" w:hAnsi="Times New Roman"/>
              </w:rPr>
              <w:t>Железнодорожный путь общего пользования</w:t>
            </w:r>
          </w:p>
        </w:tc>
        <w:tc>
          <w:tcPr>
            <w:tcW w:w="3260" w:type="dxa"/>
            <w:shd w:val="clear" w:color="auto" w:fill="auto"/>
          </w:tcPr>
          <w:p w14:paraId="5DAD0982" w14:textId="77777777" w:rsidR="0019237C" w:rsidRPr="00BF4D0C" w:rsidRDefault="0019237C" w:rsidP="0019237C">
            <w:pPr>
              <w:pStyle w:val="112"/>
              <w:rPr>
                <w:rFonts w:ascii="Times New Roman" w:hAnsi="Times New Roman"/>
              </w:rPr>
            </w:pPr>
            <w:r w:rsidRPr="00BF4D0C">
              <w:rPr>
                <w:rFonts w:ascii="Times New Roman" w:hAnsi="Times New Roman"/>
              </w:rPr>
              <w:t>Протяженность –2,5 км (до 3,5 км)</w:t>
            </w:r>
          </w:p>
        </w:tc>
        <w:tc>
          <w:tcPr>
            <w:tcW w:w="2415" w:type="dxa"/>
            <w:shd w:val="clear" w:color="auto" w:fill="auto"/>
          </w:tcPr>
          <w:p w14:paraId="5252B1D1" w14:textId="77777777" w:rsidR="0019237C" w:rsidRPr="00BF4D0C" w:rsidRDefault="0019237C" w:rsidP="0019237C">
            <w:pPr>
              <w:spacing w:before="0"/>
              <w:ind w:firstLine="0"/>
              <w:jc w:val="left"/>
              <w:rPr>
                <w:bCs/>
                <w:sz w:val="22"/>
                <w:szCs w:val="22"/>
              </w:rPr>
            </w:pPr>
            <w:r w:rsidRPr="00BF4D0C">
              <w:rPr>
                <w:bCs/>
                <w:sz w:val="22"/>
                <w:szCs w:val="22"/>
              </w:rPr>
              <w:t>Регионального значения/</w:t>
            </w:r>
            <w:r w:rsidRPr="00BF4D0C">
              <w:rPr>
                <w:sz w:val="22"/>
                <w:szCs w:val="22"/>
              </w:rPr>
              <w:t xml:space="preserve"> строительство</w:t>
            </w:r>
          </w:p>
        </w:tc>
      </w:tr>
      <w:tr w:rsidR="00BF4D0C" w:rsidRPr="00BF4D0C" w14:paraId="2421AD77" w14:textId="77777777" w:rsidTr="0023690F">
        <w:trPr>
          <w:trHeight w:val="352"/>
        </w:trPr>
        <w:tc>
          <w:tcPr>
            <w:tcW w:w="709" w:type="dxa"/>
            <w:vMerge/>
          </w:tcPr>
          <w:p w14:paraId="494E3090" w14:textId="77777777" w:rsidR="0019237C" w:rsidRPr="00BF4D0C" w:rsidRDefault="0019237C" w:rsidP="0019237C">
            <w:pPr>
              <w:spacing w:before="0"/>
              <w:ind w:firstLine="0"/>
              <w:rPr>
                <w:b/>
                <w:bCs/>
                <w:sz w:val="22"/>
                <w:szCs w:val="22"/>
              </w:rPr>
            </w:pPr>
          </w:p>
        </w:tc>
        <w:tc>
          <w:tcPr>
            <w:tcW w:w="1809" w:type="dxa"/>
            <w:vMerge/>
            <w:shd w:val="clear" w:color="auto" w:fill="auto"/>
          </w:tcPr>
          <w:p w14:paraId="57A9D635" w14:textId="77777777" w:rsidR="0019237C" w:rsidRPr="00BF4D0C" w:rsidRDefault="0019237C" w:rsidP="0019237C">
            <w:pPr>
              <w:spacing w:before="0"/>
              <w:ind w:firstLine="0"/>
              <w:rPr>
                <w:b/>
                <w:bCs/>
                <w:sz w:val="22"/>
                <w:szCs w:val="22"/>
              </w:rPr>
            </w:pPr>
          </w:p>
        </w:tc>
        <w:tc>
          <w:tcPr>
            <w:tcW w:w="1985" w:type="dxa"/>
            <w:vMerge/>
            <w:shd w:val="clear" w:color="auto" w:fill="auto"/>
          </w:tcPr>
          <w:p w14:paraId="298B9D8D" w14:textId="77777777" w:rsidR="0019237C" w:rsidRPr="00BF4D0C" w:rsidRDefault="0019237C" w:rsidP="0019237C">
            <w:pPr>
              <w:spacing w:before="0"/>
              <w:ind w:firstLine="0"/>
              <w:rPr>
                <w:bCs/>
                <w:sz w:val="22"/>
                <w:szCs w:val="22"/>
              </w:rPr>
            </w:pPr>
          </w:p>
        </w:tc>
        <w:tc>
          <w:tcPr>
            <w:tcW w:w="1984" w:type="dxa"/>
            <w:shd w:val="clear" w:color="auto" w:fill="auto"/>
          </w:tcPr>
          <w:p w14:paraId="6C27EC15" w14:textId="77777777" w:rsidR="0019237C" w:rsidRPr="00BF4D0C" w:rsidRDefault="0019237C" w:rsidP="0019237C">
            <w:pPr>
              <w:spacing w:before="0"/>
              <w:ind w:firstLine="0"/>
              <w:contextualSpacing/>
              <w:jc w:val="left"/>
              <w:rPr>
                <w:sz w:val="22"/>
                <w:szCs w:val="22"/>
              </w:rPr>
            </w:pPr>
            <w:r w:rsidRPr="00BF4D0C">
              <w:rPr>
                <w:sz w:val="22"/>
                <w:szCs w:val="22"/>
              </w:rPr>
              <w:t xml:space="preserve">Железнодорожный переезд </w:t>
            </w:r>
          </w:p>
        </w:tc>
        <w:tc>
          <w:tcPr>
            <w:tcW w:w="2835" w:type="dxa"/>
            <w:shd w:val="clear" w:color="auto" w:fill="auto"/>
          </w:tcPr>
          <w:p w14:paraId="5298D4DE" w14:textId="77777777" w:rsidR="0019237C" w:rsidRPr="00BF4D0C" w:rsidRDefault="0019237C" w:rsidP="0019237C">
            <w:pPr>
              <w:spacing w:before="0"/>
              <w:ind w:firstLine="0"/>
              <w:contextualSpacing/>
              <w:jc w:val="left"/>
              <w:rPr>
                <w:sz w:val="22"/>
                <w:szCs w:val="22"/>
              </w:rPr>
            </w:pPr>
            <w:r w:rsidRPr="00BF4D0C">
              <w:rPr>
                <w:sz w:val="22"/>
                <w:szCs w:val="22"/>
              </w:rPr>
              <w:t>Переезд через железную дорогу с Южным шоссе</w:t>
            </w:r>
          </w:p>
        </w:tc>
        <w:tc>
          <w:tcPr>
            <w:tcW w:w="3260" w:type="dxa"/>
            <w:shd w:val="clear" w:color="auto" w:fill="auto"/>
          </w:tcPr>
          <w:p w14:paraId="4C2B3093" w14:textId="77777777" w:rsidR="0019237C" w:rsidRPr="00BF4D0C" w:rsidRDefault="0019237C" w:rsidP="0019237C">
            <w:pPr>
              <w:spacing w:before="0"/>
              <w:ind w:firstLine="0"/>
              <w:contextualSpacing/>
              <w:jc w:val="left"/>
              <w:rPr>
                <w:sz w:val="22"/>
                <w:szCs w:val="22"/>
              </w:rPr>
            </w:pPr>
            <w:r w:rsidRPr="00BF4D0C">
              <w:rPr>
                <w:sz w:val="22"/>
                <w:szCs w:val="22"/>
              </w:rPr>
              <w:t>г. Тольятти, Автозаводский район, на территории ОЭЗ ППТ «Тольятти»</w:t>
            </w:r>
          </w:p>
        </w:tc>
        <w:tc>
          <w:tcPr>
            <w:tcW w:w="2415" w:type="dxa"/>
            <w:shd w:val="clear" w:color="auto" w:fill="auto"/>
          </w:tcPr>
          <w:p w14:paraId="2FF34EC5" w14:textId="77777777" w:rsidR="0019237C" w:rsidRPr="00BF4D0C" w:rsidRDefault="0019237C" w:rsidP="0019237C">
            <w:pPr>
              <w:spacing w:before="0"/>
              <w:ind w:firstLine="0"/>
              <w:contextualSpacing/>
              <w:jc w:val="left"/>
              <w:rPr>
                <w:sz w:val="22"/>
                <w:szCs w:val="22"/>
              </w:rPr>
            </w:pPr>
            <w:r w:rsidRPr="00BF4D0C">
              <w:rPr>
                <w:bCs/>
                <w:sz w:val="22"/>
                <w:szCs w:val="22"/>
              </w:rPr>
              <w:t>Регионального значения/</w:t>
            </w:r>
            <w:r w:rsidRPr="00BF4D0C">
              <w:rPr>
                <w:sz w:val="22"/>
                <w:szCs w:val="22"/>
              </w:rPr>
              <w:t xml:space="preserve"> строительство</w:t>
            </w:r>
          </w:p>
        </w:tc>
      </w:tr>
      <w:tr w:rsidR="00BF4D0C" w:rsidRPr="00BF4D0C" w14:paraId="2AFE7443" w14:textId="77777777" w:rsidTr="0023690F">
        <w:trPr>
          <w:trHeight w:val="352"/>
        </w:trPr>
        <w:tc>
          <w:tcPr>
            <w:tcW w:w="709" w:type="dxa"/>
            <w:vMerge/>
          </w:tcPr>
          <w:p w14:paraId="3B08762A" w14:textId="77777777" w:rsidR="0019237C" w:rsidRPr="00BF4D0C" w:rsidRDefault="0019237C" w:rsidP="0019237C">
            <w:pPr>
              <w:spacing w:before="0"/>
              <w:ind w:firstLine="0"/>
              <w:rPr>
                <w:b/>
                <w:bCs/>
                <w:sz w:val="22"/>
                <w:szCs w:val="22"/>
              </w:rPr>
            </w:pPr>
          </w:p>
        </w:tc>
        <w:tc>
          <w:tcPr>
            <w:tcW w:w="1809" w:type="dxa"/>
            <w:vMerge/>
            <w:shd w:val="clear" w:color="auto" w:fill="auto"/>
          </w:tcPr>
          <w:p w14:paraId="4EA9EB1F" w14:textId="77777777" w:rsidR="0019237C" w:rsidRPr="00BF4D0C" w:rsidRDefault="0019237C" w:rsidP="0019237C">
            <w:pPr>
              <w:spacing w:before="0"/>
              <w:ind w:firstLine="0"/>
              <w:rPr>
                <w:b/>
                <w:bCs/>
                <w:sz w:val="22"/>
                <w:szCs w:val="22"/>
              </w:rPr>
            </w:pPr>
          </w:p>
        </w:tc>
        <w:tc>
          <w:tcPr>
            <w:tcW w:w="1985" w:type="dxa"/>
            <w:vMerge/>
            <w:shd w:val="clear" w:color="auto" w:fill="auto"/>
          </w:tcPr>
          <w:p w14:paraId="67ADD123" w14:textId="77777777" w:rsidR="0019237C" w:rsidRPr="00BF4D0C" w:rsidRDefault="0019237C" w:rsidP="0019237C">
            <w:pPr>
              <w:spacing w:before="0"/>
              <w:ind w:firstLine="0"/>
              <w:rPr>
                <w:bCs/>
                <w:sz w:val="22"/>
                <w:szCs w:val="22"/>
              </w:rPr>
            </w:pPr>
          </w:p>
        </w:tc>
        <w:tc>
          <w:tcPr>
            <w:tcW w:w="1984" w:type="dxa"/>
            <w:shd w:val="clear" w:color="auto" w:fill="auto"/>
          </w:tcPr>
          <w:p w14:paraId="123D137E" w14:textId="77777777" w:rsidR="0019237C" w:rsidRPr="00BF4D0C" w:rsidRDefault="0019237C" w:rsidP="0019237C">
            <w:pPr>
              <w:pStyle w:val="112"/>
              <w:rPr>
                <w:rFonts w:ascii="Times New Roman" w:hAnsi="Times New Roman"/>
              </w:rPr>
            </w:pPr>
            <w:r w:rsidRPr="00BF4D0C">
              <w:rPr>
                <w:rFonts w:ascii="Times New Roman" w:hAnsi="Times New Roman"/>
              </w:rPr>
              <w:t>Речной порт</w:t>
            </w:r>
          </w:p>
        </w:tc>
        <w:tc>
          <w:tcPr>
            <w:tcW w:w="2835" w:type="dxa"/>
            <w:shd w:val="clear" w:color="auto" w:fill="auto"/>
          </w:tcPr>
          <w:p w14:paraId="4C219234" w14:textId="77777777" w:rsidR="0019237C" w:rsidRPr="00BF4D0C" w:rsidRDefault="0019237C" w:rsidP="0019237C">
            <w:pPr>
              <w:pStyle w:val="112"/>
              <w:rPr>
                <w:rFonts w:ascii="Times New Roman" w:hAnsi="Times New Roman"/>
              </w:rPr>
            </w:pPr>
            <w:r w:rsidRPr="00BF4D0C">
              <w:rPr>
                <w:rFonts w:ascii="Times New Roman" w:hAnsi="Times New Roman"/>
              </w:rPr>
              <w:t>Речной порт</w:t>
            </w:r>
          </w:p>
        </w:tc>
        <w:tc>
          <w:tcPr>
            <w:tcW w:w="3260" w:type="dxa"/>
            <w:shd w:val="clear" w:color="auto" w:fill="auto"/>
          </w:tcPr>
          <w:p w14:paraId="3EF2AF08" w14:textId="77777777" w:rsidR="0019237C" w:rsidRPr="00BF4D0C" w:rsidRDefault="0019237C" w:rsidP="0019237C">
            <w:pPr>
              <w:spacing w:before="0"/>
              <w:ind w:firstLine="0"/>
              <w:jc w:val="left"/>
              <w:rPr>
                <w:sz w:val="22"/>
                <w:szCs w:val="22"/>
              </w:rPr>
            </w:pPr>
            <w:proofErr w:type="spellStart"/>
            <w:r w:rsidRPr="00BF4D0C">
              <w:rPr>
                <w:sz w:val="22"/>
                <w:szCs w:val="22"/>
              </w:rPr>
              <w:t>г.о</w:t>
            </w:r>
            <w:proofErr w:type="spellEnd"/>
            <w:r w:rsidRPr="00BF4D0C">
              <w:rPr>
                <w:sz w:val="22"/>
                <w:szCs w:val="22"/>
              </w:rPr>
              <w:t>. Тольятти, г. Тольятти</w:t>
            </w:r>
          </w:p>
        </w:tc>
        <w:tc>
          <w:tcPr>
            <w:tcW w:w="2415" w:type="dxa"/>
            <w:shd w:val="clear" w:color="auto" w:fill="auto"/>
          </w:tcPr>
          <w:p w14:paraId="7F318D16" w14:textId="77777777" w:rsidR="0019237C" w:rsidRPr="00BF4D0C" w:rsidRDefault="0019237C" w:rsidP="0019237C">
            <w:pPr>
              <w:spacing w:before="0"/>
              <w:ind w:firstLine="0"/>
              <w:jc w:val="left"/>
              <w:rPr>
                <w:bCs/>
                <w:sz w:val="22"/>
                <w:szCs w:val="22"/>
              </w:rPr>
            </w:pPr>
            <w:r w:rsidRPr="00BF4D0C">
              <w:rPr>
                <w:bCs/>
                <w:sz w:val="22"/>
                <w:szCs w:val="22"/>
              </w:rPr>
              <w:t>Регионального значения/</w:t>
            </w:r>
            <w:r w:rsidRPr="00BF4D0C">
              <w:rPr>
                <w:sz w:val="22"/>
                <w:szCs w:val="22"/>
              </w:rPr>
              <w:t xml:space="preserve"> строительство</w:t>
            </w:r>
          </w:p>
        </w:tc>
      </w:tr>
      <w:tr w:rsidR="00BF4D0C" w:rsidRPr="00BF4D0C" w14:paraId="5729AE6A" w14:textId="77777777" w:rsidTr="0023690F">
        <w:trPr>
          <w:trHeight w:val="352"/>
        </w:trPr>
        <w:tc>
          <w:tcPr>
            <w:tcW w:w="709" w:type="dxa"/>
            <w:vMerge/>
          </w:tcPr>
          <w:p w14:paraId="7EBEFE23" w14:textId="77777777" w:rsidR="0019237C" w:rsidRPr="00BF4D0C" w:rsidRDefault="0019237C" w:rsidP="0019237C">
            <w:pPr>
              <w:spacing w:before="0"/>
              <w:ind w:firstLine="0"/>
              <w:rPr>
                <w:b/>
                <w:bCs/>
                <w:sz w:val="22"/>
                <w:szCs w:val="22"/>
              </w:rPr>
            </w:pPr>
          </w:p>
        </w:tc>
        <w:tc>
          <w:tcPr>
            <w:tcW w:w="1809" w:type="dxa"/>
            <w:vMerge/>
            <w:shd w:val="clear" w:color="auto" w:fill="auto"/>
          </w:tcPr>
          <w:p w14:paraId="00286FB7" w14:textId="77777777" w:rsidR="0019237C" w:rsidRPr="00BF4D0C" w:rsidRDefault="0019237C" w:rsidP="0019237C">
            <w:pPr>
              <w:spacing w:before="0"/>
              <w:ind w:firstLine="0"/>
              <w:rPr>
                <w:b/>
                <w:bCs/>
                <w:sz w:val="22"/>
                <w:szCs w:val="22"/>
              </w:rPr>
            </w:pPr>
          </w:p>
        </w:tc>
        <w:tc>
          <w:tcPr>
            <w:tcW w:w="1985" w:type="dxa"/>
            <w:vMerge/>
            <w:shd w:val="clear" w:color="auto" w:fill="auto"/>
          </w:tcPr>
          <w:p w14:paraId="2A5281A5" w14:textId="77777777" w:rsidR="0019237C" w:rsidRPr="00BF4D0C" w:rsidRDefault="0019237C" w:rsidP="0019237C">
            <w:pPr>
              <w:spacing w:before="0"/>
              <w:ind w:firstLine="0"/>
              <w:rPr>
                <w:bCs/>
                <w:sz w:val="22"/>
                <w:szCs w:val="22"/>
              </w:rPr>
            </w:pPr>
          </w:p>
        </w:tc>
        <w:tc>
          <w:tcPr>
            <w:tcW w:w="1984" w:type="dxa"/>
            <w:shd w:val="clear" w:color="auto" w:fill="auto"/>
          </w:tcPr>
          <w:p w14:paraId="3A445954" w14:textId="77777777" w:rsidR="0019237C" w:rsidRPr="00BF4D0C" w:rsidRDefault="0019237C" w:rsidP="0019237C">
            <w:pPr>
              <w:pStyle w:val="afff4"/>
              <w:ind w:firstLine="0"/>
              <w:jc w:val="left"/>
              <w:rPr>
                <w:bCs/>
                <w:sz w:val="22"/>
                <w:szCs w:val="22"/>
              </w:rPr>
            </w:pPr>
            <w:r w:rsidRPr="00BF4D0C">
              <w:rPr>
                <w:bCs/>
                <w:sz w:val="22"/>
                <w:szCs w:val="22"/>
              </w:rPr>
              <w:t>Посадочная площадка</w:t>
            </w:r>
          </w:p>
        </w:tc>
        <w:tc>
          <w:tcPr>
            <w:tcW w:w="2835" w:type="dxa"/>
            <w:shd w:val="clear" w:color="auto" w:fill="auto"/>
          </w:tcPr>
          <w:p w14:paraId="6B23D131" w14:textId="77777777" w:rsidR="0019237C" w:rsidRPr="00BF4D0C" w:rsidRDefault="0019237C" w:rsidP="0019237C">
            <w:pPr>
              <w:spacing w:before="0"/>
              <w:ind w:firstLine="0"/>
              <w:jc w:val="left"/>
              <w:rPr>
                <w:sz w:val="22"/>
                <w:szCs w:val="22"/>
                <w:lang w:bidi="ru-RU"/>
              </w:rPr>
            </w:pPr>
            <w:r w:rsidRPr="00BF4D0C">
              <w:rPr>
                <w:sz w:val="22"/>
                <w:szCs w:val="22"/>
              </w:rPr>
              <w:t>Взлетно-посадочная площадка для малой авиации и вертолетов</w:t>
            </w:r>
          </w:p>
        </w:tc>
        <w:tc>
          <w:tcPr>
            <w:tcW w:w="3260" w:type="dxa"/>
            <w:shd w:val="clear" w:color="auto" w:fill="auto"/>
          </w:tcPr>
          <w:p w14:paraId="581D314C" w14:textId="77777777" w:rsidR="0019237C" w:rsidRPr="00BF4D0C" w:rsidRDefault="0019237C" w:rsidP="0019237C">
            <w:pPr>
              <w:spacing w:before="0"/>
              <w:ind w:firstLine="0"/>
              <w:jc w:val="left"/>
              <w:rPr>
                <w:sz w:val="22"/>
                <w:szCs w:val="22"/>
              </w:rPr>
            </w:pPr>
            <w:proofErr w:type="spellStart"/>
            <w:r w:rsidRPr="00BF4D0C">
              <w:rPr>
                <w:sz w:val="22"/>
                <w:szCs w:val="22"/>
              </w:rPr>
              <w:t>г.о</w:t>
            </w:r>
            <w:proofErr w:type="spellEnd"/>
            <w:r w:rsidRPr="00BF4D0C">
              <w:rPr>
                <w:sz w:val="22"/>
                <w:szCs w:val="22"/>
              </w:rPr>
              <w:t>. Тольятти</w:t>
            </w:r>
          </w:p>
        </w:tc>
        <w:tc>
          <w:tcPr>
            <w:tcW w:w="2415" w:type="dxa"/>
            <w:shd w:val="clear" w:color="auto" w:fill="auto"/>
          </w:tcPr>
          <w:p w14:paraId="72F90B0C" w14:textId="77777777" w:rsidR="0019237C" w:rsidRPr="00BF4D0C" w:rsidRDefault="0019237C" w:rsidP="0019237C">
            <w:pPr>
              <w:spacing w:before="0"/>
              <w:ind w:firstLine="0"/>
              <w:jc w:val="left"/>
              <w:rPr>
                <w:bCs/>
                <w:sz w:val="22"/>
                <w:szCs w:val="22"/>
              </w:rPr>
            </w:pPr>
            <w:r w:rsidRPr="00BF4D0C">
              <w:rPr>
                <w:bCs/>
                <w:sz w:val="22"/>
                <w:szCs w:val="22"/>
              </w:rPr>
              <w:t>Регионального значения/</w:t>
            </w:r>
            <w:r w:rsidRPr="00BF4D0C">
              <w:rPr>
                <w:sz w:val="22"/>
                <w:szCs w:val="22"/>
              </w:rPr>
              <w:t xml:space="preserve"> строительство</w:t>
            </w:r>
          </w:p>
        </w:tc>
      </w:tr>
      <w:tr w:rsidR="00BF4D0C" w:rsidRPr="00BF4D0C" w14:paraId="3379D0F6" w14:textId="77777777" w:rsidTr="0023690F">
        <w:trPr>
          <w:trHeight w:val="352"/>
        </w:trPr>
        <w:tc>
          <w:tcPr>
            <w:tcW w:w="709" w:type="dxa"/>
            <w:vMerge/>
          </w:tcPr>
          <w:p w14:paraId="7514F770" w14:textId="77777777" w:rsidR="0019237C" w:rsidRPr="00BF4D0C" w:rsidRDefault="0019237C" w:rsidP="0019237C">
            <w:pPr>
              <w:spacing w:before="0"/>
              <w:ind w:firstLine="0"/>
              <w:rPr>
                <w:b/>
                <w:bCs/>
                <w:sz w:val="22"/>
                <w:szCs w:val="22"/>
              </w:rPr>
            </w:pPr>
          </w:p>
        </w:tc>
        <w:tc>
          <w:tcPr>
            <w:tcW w:w="1809" w:type="dxa"/>
            <w:vMerge/>
            <w:shd w:val="clear" w:color="auto" w:fill="auto"/>
          </w:tcPr>
          <w:p w14:paraId="40658936" w14:textId="77777777" w:rsidR="0019237C" w:rsidRPr="00BF4D0C" w:rsidRDefault="0019237C" w:rsidP="0019237C">
            <w:pPr>
              <w:spacing w:before="0"/>
              <w:ind w:firstLine="0"/>
              <w:rPr>
                <w:b/>
                <w:bCs/>
                <w:sz w:val="22"/>
                <w:szCs w:val="22"/>
              </w:rPr>
            </w:pPr>
          </w:p>
        </w:tc>
        <w:tc>
          <w:tcPr>
            <w:tcW w:w="1985" w:type="dxa"/>
            <w:vMerge/>
            <w:shd w:val="clear" w:color="auto" w:fill="auto"/>
          </w:tcPr>
          <w:p w14:paraId="124DAA79" w14:textId="77777777" w:rsidR="0019237C" w:rsidRPr="00BF4D0C" w:rsidRDefault="0019237C" w:rsidP="0019237C">
            <w:pPr>
              <w:spacing w:before="0"/>
              <w:ind w:firstLine="0"/>
              <w:rPr>
                <w:bCs/>
                <w:sz w:val="22"/>
                <w:szCs w:val="22"/>
              </w:rPr>
            </w:pPr>
          </w:p>
        </w:tc>
        <w:tc>
          <w:tcPr>
            <w:tcW w:w="1984" w:type="dxa"/>
            <w:shd w:val="clear" w:color="auto" w:fill="auto"/>
          </w:tcPr>
          <w:p w14:paraId="48918CDE" w14:textId="77777777" w:rsidR="0019237C" w:rsidRPr="00BF4D0C" w:rsidRDefault="0019237C" w:rsidP="0019237C">
            <w:pPr>
              <w:pStyle w:val="afff4"/>
              <w:ind w:firstLine="0"/>
              <w:jc w:val="left"/>
              <w:rPr>
                <w:bCs/>
                <w:sz w:val="22"/>
                <w:szCs w:val="22"/>
              </w:rPr>
            </w:pPr>
            <w:r w:rsidRPr="00BF4D0C">
              <w:rPr>
                <w:bCs/>
                <w:sz w:val="22"/>
                <w:szCs w:val="22"/>
              </w:rPr>
              <w:t>Автовокзал</w:t>
            </w:r>
          </w:p>
        </w:tc>
        <w:tc>
          <w:tcPr>
            <w:tcW w:w="2835" w:type="dxa"/>
            <w:shd w:val="clear" w:color="auto" w:fill="auto"/>
          </w:tcPr>
          <w:p w14:paraId="12D6013C" w14:textId="77777777" w:rsidR="0019237C" w:rsidRPr="00BF4D0C" w:rsidRDefault="0019237C" w:rsidP="0019237C">
            <w:pPr>
              <w:spacing w:before="0"/>
              <w:ind w:firstLine="0"/>
              <w:jc w:val="left"/>
              <w:rPr>
                <w:sz w:val="22"/>
                <w:szCs w:val="22"/>
                <w:lang w:bidi="ru-RU"/>
              </w:rPr>
            </w:pPr>
            <w:r w:rsidRPr="00BF4D0C">
              <w:rPr>
                <w:sz w:val="22"/>
                <w:szCs w:val="22"/>
              </w:rPr>
              <w:t>Центральный автовокзал</w:t>
            </w:r>
          </w:p>
        </w:tc>
        <w:tc>
          <w:tcPr>
            <w:tcW w:w="3260" w:type="dxa"/>
            <w:shd w:val="clear" w:color="auto" w:fill="auto"/>
          </w:tcPr>
          <w:p w14:paraId="36FA1372" w14:textId="77777777" w:rsidR="0019237C" w:rsidRPr="00BF4D0C" w:rsidRDefault="0019237C" w:rsidP="0019237C">
            <w:pPr>
              <w:spacing w:before="0"/>
              <w:ind w:firstLine="0"/>
              <w:jc w:val="left"/>
              <w:rPr>
                <w:sz w:val="22"/>
                <w:szCs w:val="22"/>
              </w:rPr>
            </w:pPr>
            <w:proofErr w:type="spellStart"/>
            <w:r w:rsidRPr="00BF4D0C">
              <w:rPr>
                <w:sz w:val="22"/>
                <w:szCs w:val="22"/>
              </w:rPr>
              <w:t>г.о.Тольятти</w:t>
            </w:r>
            <w:proofErr w:type="spellEnd"/>
            <w:r w:rsidRPr="00BF4D0C">
              <w:rPr>
                <w:sz w:val="22"/>
                <w:szCs w:val="22"/>
              </w:rPr>
              <w:t>, г. Тольятти,</w:t>
            </w:r>
          </w:p>
          <w:p w14:paraId="32C8BC2E" w14:textId="77777777" w:rsidR="0019237C" w:rsidRPr="00BF4D0C" w:rsidRDefault="0019237C" w:rsidP="0019237C">
            <w:pPr>
              <w:spacing w:before="0"/>
              <w:ind w:firstLine="0"/>
              <w:jc w:val="left"/>
              <w:rPr>
                <w:sz w:val="22"/>
                <w:szCs w:val="22"/>
              </w:rPr>
            </w:pPr>
            <w:r w:rsidRPr="00BF4D0C">
              <w:rPr>
                <w:sz w:val="22"/>
                <w:szCs w:val="22"/>
              </w:rPr>
              <w:t>ул. </w:t>
            </w:r>
            <w:proofErr w:type="spellStart"/>
            <w:r w:rsidRPr="00BF4D0C">
              <w:rPr>
                <w:sz w:val="22"/>
                <w:szCs w:val="22"/>
              </w:rPr>
              <w:t>Родины,</w:t>
            </w:r>
            <w:r w:rsidRPr="00BF4D0C">
              <w:t>д</w:t>
            </w:r>
            <w:proofErr w:type="spellEnd"/>
            <w:r w:rsidRPr="00BF4D0C">
              <w:rPr>
                <w:sz w:val="22"/>
                <w:szCs w:val="22"/>
              </w:rPr>
              <w:t>. 1г</w:t>
            </w:r>
          </w:p>
        </w:tc>
        <w:tc>
          <w:tcPr>
            <w:tcW w:w="2415" w:type="dxa"/>
            <w:shd w:val="clear" w:color="auto" w:fill="auto"/>
          </w:tcPr>
          <w:p w14:paraId="59E7FA4A" w14:textId="77777777" w:rsidR="0019237C" w:rsidRPr="00BF4D0C" w:rsidRDefault="0019237C" w:rsidP="0019237C">
            <w:pPr>
              <w:spacing w:before="0"/>
              <w:ind w:firstLine="0"/>
              <w:jc w:val="left"/>
              <w:rPr>
                <w:bCs/>
                <w:sz w:val="22"/>
                <w:szCs w:val="22"/>
              </w:rPr>
            </w:pPr>
            <w:r w:rsidRPr="00BF4D0C">
              <w:rPr>
                <w:bCs/>
                <w:sz w:val="22"/>
                <w:szCs w:val="22"/>
              </w:rPr>
              <w:t>Регионального значения/</w:t>
            </w:r>
            <w:r w:rsidRPr="00BF4D0C">
              <w:rPr>
                <w:sz w:val="22"/>
                <w:szCs w:val="22"/>
              </w:rPr>
              <w:t xml:space="preserve"> реконструкция</w:t>
            </w:r>
          </w:p>
        </w:tc>
      </w:tr>
      <w:tr w:rsidR="00BF4D0C" w:rsidRPr="00BF4D0C" w14:paraId="414B6D3A" w14:textId="77777777" w:rsidTr="0023690F">
        <w:trPr>
          <w:trHeight w:val="352"/>
        </w:trPr>
        <w:tc>
          <w:tcPr>
            <w:tcW w:w="709" w:type="dxa"/>
            <w:vMerge/>
          </w:tcPr>
          <w:p w14:paraId="63522C4E" w14:textId="77777777" w:rsidR="0019237C" w:rsidRPr="00BF4D0C" w:rsidRDefault="0019237C" w:rsidP="0019237C">
            <w:pPr>
              <w:spacing w:before="0"/>
              <w:ind w:firstLine="0"/>
              <w:rPr>
                <w:b/>
                <w:bCs/>
                <w:sz w:val="22"/>
                <w:szCs w:val="22"/>
              </w:rPr>
            </w:pPr>
          </w:p>
        </w:tc>
        <w:tc>
          <w:tcPr>
            <w:tcW w:w="1809" w:type="dxa"/>
            <w:vMerge/>
            <w:shd w:val="clear" w:color="auto" w:fill="auto"/>
          </w:tcPr>
          <w:p w14:paraId="627A9C5A" w14:textId="77777777" w:rsidR="0019237C" w:rsidRPr="00BF4D0C" w:rsidRDefault="0019237C" w:rsidP="0019237C">
            <w:pPr>
              <w:spacing w:before="0"/>
              <w:ind w:firstLine="0"/>
              <w:rPr>
                <w:b/>
                <w:bCs/>
                <w:sz w:val="22"/>
                <w:szCs w:val="22"/>
              </w:rPr>
            </w:pPr>
          </w:p>
        </w:tc>
        <w:tc>
          <w:tcPr>
            <w:tcW w:w="1985" w:type="dxa"/>
            <w:vMerge/>
            <w:shd w:val="clear" w:color="auto" w:fill="auto"/>
          </w:tcPr>
          <w:p w14:paraId="14CD17BE" w14:textId="77777777" w:rsidR="0019237C" w:rsidRPr="00BF4D0C" w:rsidRDefault="0019237C" w:rsidP="0019237C">
            <w:pPr>
              <w:spacing w:before="0"/>
              <w:ind w:firstLine="0"/>
              <w:rPr>
                <w:bCs/>
                <w:sz w:val="22"/>
                <w:szCs w:val="22"/>
              </w:rPr>
            </w:pPr>
          </w:p>
        </w:tc>
        <w:tc>
          <w:tcPr>
            <w:tcW w:w="1984" w:type="dxa"/>
            <w:shd w:val="clear" w:color="auto" w:fill="auto"/>
          </w:tcPr>
          <w:p w14:paraId="1B148ED8" w14:textId="77777777" w:rsidR="0019237C" w:rsidRPr="00BF4D0C" w:rsidRDefault="0019237C" w:rsidP="0019237C">
            <w:pPr>
              <w:pStyle w:val="afff4"/>
              <w:ind w:firstLine="0"/>
              <w:jc w:val="left"/>
              <w:rPr>
                <w:bCs/>
                <w:sz w:val="22"/>
                <w:szCs w:val="22"/>
              </w:rPr>
            </w:pPr>
            <w:r w:rsidRPr="00BF4D0C">
              <w:rPr>
                <w:bCs/>
                <w:sz w:val="22"/>
                <w:szCs w:val="22"/>
              </w:rPr>
              <w:t>Объекты регионального значения в области обеспечения объектами транспортной инфраструктуры (</w:t>
            </w:r>
            <w:r w:rsidRPr="00BF4D0C">
              <w:rPr>
                <w:bCs/>
                <w:iCs/>
                <w:sz w:val="22"/>
                <w:szCs w:val="22"/>
              </w:rPr>
              <w:t>Транспортно-пересадочные узлы</w:t>
            </w:r>
            <w:r w:rsidRPr="00BF4D0C">
              <w:rPr>
                <w:bCs/>
                <w:sz w:val="22"/>
                <w:szCs w:val="22"/>
              </w:rPr>
              <w:t>)</w:t>
            </w:r>
          </w:p>
        </w:tc>
        <w:tc>
          <w:tcPr>
            <w:tcW w:w="2835" w:type="dxa"/>
            <w:shd w:val="clear" w:color="auto" w:fill="auto"/>
          </w:tcPr>
          <w:p w14:paraId="7EB8BE7F" w14:textId="77777777" w:rsidR="0019237C" w:rsidRPr="00BF4D0C" w:rsidRDefault="0019237C" w:rsidP="0019237C">
            <w:pPr>
              <w:pStyle w:val="112"/>
              <w:rPr>
                <w:rFonts w:ascii="Times New Roman" w:hAnsi="Times New Roman"/>
              </w:rPr>
            </w:pPr>
            <w:r w:rsidRPr="00BF4D0C">
              <w:rPr>
                <w:rFonts w:ascii="Times New Roman" w:hAnsi="Times New Roman"/>
              </w:rPr>
              <w:t>Транспортно-пересадочный узел «Тольятти – Восточный»</w:t>
            </w:r>
          </w:p>
        </w:tc>
        <w:tc>
          <w:tcPr>
            <w:tcW w:w="3260" w:type="dxa"/>
            <w:shd w:val="clear" w:color="auto" w:fill="auto"/>
          </w:tcPr>
          <w:p w14:paraId="1070F9A9" w14:textId="77777777" w:rsidR="0019237C" w:rsidRPr="00BF4D0C" w:rsidRDefault="0019237C" w:rsidP="0019237C">
            <w:pPr>
              <w:spacing w:before="0"/>
              <w:ind w:firstLine="0"/>
              <w:jc w:val="left"/>
              <w:rPr>
                <w:sz w:val="22"/>
                <w:szCs w:val="22"/>
              </w:rPr>
            </w:pPr>
            <w:proofErr w:type="spellStart"/>
            <w:r w:rsidRPr="00BF4D0C">
              <w:rPr>
                <w:sz w:val="22"/>
                <w:szCs w:val="22"/>
              </w:rPr>
              <w:t>м.р</w:t>
            </w:r>
            <w:proofErr w:type="spellEnd"/>
            <w:r w:rsidRPr="00BF4D0C">
              <w:rPr>
                <w:sz w:val="22"/>
                <w:szCs w:val="22"/>
              </w:rPr>
              <w:t xml:space="preserve">. Ставропольский (в перспективе </w:t>
            </w:r>
            <w:proofErr w:type="spellStart"/>
            <w:r w:rsidRPr="00BF4D0C">
              <w:rPr>
                <w:sz w:val="22"/>
                <w:szCs w:val="22"/>
              </w:rPr>
              <w:t>г.о.Тольятти</w:t>
            </w:r>
            <w:proofErr w:type="spellEnd"/>
            <w:r w:rsidRPr="00BF4D0C">
              <w:rPr>
                <w:sz w:val="22"/>
                <w:szCs w:val="22"/>
              </w:rPr>
              <w:t>)</w:t>
            </w:r>
          </w:p>
          <w:p w14:paraId="5926950C" w14:textId="77777777" w:rsidR="0019237C" w:rsidRPr="00BF4D0C" w:rsidRDefault="0019237C" w:rsidP="0019237C">
            <w:pPr>
              <w:spacing w:before="0"/>
              <w:ind w:firstLine="0"/>
              <w:jc w:val="left"/>
              <w:rPr>
                <w:sz w:val="22"/>
                <w:szCs w:val="22"/>
              </w:rPr>
            </w:pPr>
          </w:p>
        </w:tc>
        <w:tc>
          <w:tcPr>
            <w:tcW w:w="2415" w:type="dxa"/>
            <w:shd w:val="clear" w:color="auto" w:fill="auto"/>
          </w:tcPr>
          <w:p w14:paraId="3830C03B" w14:textId="77777777" w:rsidR="0019237C" w:rsidRPr="00BF4D0C" w:rsidRDefault="0019237C" w:rsidP="0019237C">
            <w:pPr>
              <w:spacing w:before="0"/>
              <w:ind w:firstLine="0"/>
              <w:jc w:val="left"/>
              <w:rPr>
                <w:bCs/>
                <w:sz w:val="22"/>
                <w:szCs w:val="22"/>
              </w:rPr>
            </w:pPr>
            <w:r w:rsidRPr="00BF4D0C">
              <w:rPr>
                <w:bCs/>
                <w:sz w:val="22"/>
                <w:szCs w:val="22"/>
              </w:rPr>
              <w:t>Регионального значения/</w:t>
            </w:r>
            <w:r w:rsidRPr="00BF4D0C">
              <w:rPr>
                <w:sz w:val="22"/>
                <w:szCs w:val="22"/>
              </w:rPr>
              <w:t xml:space="preserve"> строительство</w:t>
            </w:r>
          </w:p>
        </w:tc>
      </w:tr>
      <w:tr w:rsidR="00BF4D0C" w:rsidRPr="00BF4D0C" w14:paraId="6E5B974E" w14:textId="77777777" w:rsidTr="0023690F">
        <w:trPr>
          <w:trHeight w:val="352"/>
        </w:trPr>
        <w:tc>
          <w:tcPr>
            <w:tcW w:w="709" w:type="dxa"/>
            <w:vMerge/>
          </w:tcPr>
          <w:p w14:paraId="05AA2317" w14:textId="77777777" w:rsidR="0019237C" w:rsidRPr="00BF4D0C" w:rsidRDefault="0019237C" w:rsidP="0019237C">
            <w:pPr>
              <w:spacing w:before="0"/>
              <w:ind w:firstLine="0"/>
              <w:rPr>
                <w:b/>
                <w:bCs/>
                <w:sz w:val="22"/>
                <w:szCs w:val="22"/>
              </w:rPr>
            </w:pPr>
          </w:p>
        </w:tc>
        <w:tc>
          <w:tcPr>
            <w:tcW w:w="1809" w:type="dxa"/>
            <w:vMerge/>
            <w:shd w:val="clear" w:color="auto" w:fill="auto"/>
          </w:tcPr>
          <w:p w14:paraId="6B10D4BD" w14:textId="77777777" w:rsidR="0019237C" w:rsidRPr="00BF4D0C" w:rsidRDefault="0019237C" w:rsidP="0019237C">
            <w:pPr>
              <w:spacing w:before="0"/>
              <w:ind w:firstLine="0"/>
              <w:rPr>
                <w:b/>
                <w:bCs/>
                <w:sz w:val="22"/>
                <w:szCs w:val="22"/>
              </w:rPr>
            </w:pPr>
          </w:p>
        </w:tc>
        <w:tc>
          <w:tcPr>
            <w:tcW w:w="1985" w:type="dxa"/>
            <w:vMerge/>
            <w:shd w:val="clear" w:color="auto" w:fill="auto"/>
          </w:tcPr>
          <w:p w14:paraId="7FBE3704" w14:textId="77777777" w:rsidR="0019237C" w:rsidRPr="00BF4D0C" w:rsidRDefault="0019237C" w:rsidP="0019237C">
            <w:pPr>
              <w:spacing w:before="0"/>
              <w:ind w:firstLine="0"/>
              <w:rPr>
                <w:bCs/>
                <w:sz w:val="22"/>
                <w:szCs w:val="22"/>
              </w:rPr>
            </w:pPr>
          </w:p>
        </w:tc>
        <w:tc>
          <w:tcPr>
            <w:tcW w:w="1984" w:type="dxa"/>
            <w:shd w:val="clear" w:color="auto" w:fill="auto"/>
          </w:tcPr>
          <w:p w14:paraId="3F518512" w14:textId="77777777" w:rsidR="0019237C" w:rsidRPr="00BF4D0C" w:rsidRDefault="0019237C" w:rsidP="0019237C">
            <w:pPr>
              <w:pStyle w:val="afff4"/>
              <w:ind w:firstLine="0"/>
              <w:jc w:val="left"/>
              <w:rPr>
                <w:bCs/>
                <w:sz w:val="22"/>
                <w:szCs w:val="22"/>
              </w:rPr>
            </w:pPr>
            <w:r w:rsidRPr="00BF4D0C">
              <w:rPr>
                <w:sz w:val="22"/>
                <w:szCs w:val="22"/>
              </w:rPr>
              <w:t>Транспортно-пересадочный узел</w:t>
            </w:r>
          </w:p>
        </w:tc>
        <w:tc>
          <w:tcPr>
            <w:tcW w:w="2835" w:type="dxa"/>
            <w:shd w:val="clear" w:color="auto" w:fill="auto"/>
          </w:tcPr>
          <w:p w14:paraId="356ADDAE" w14:textId="77777777" w:rsidR="0019237C" w:rsidRPr="00BF4D0C" w:rsidRDefault="0019237C" w:rsidP="0019237C">
            <w:pPr>
              <w:pStyle w:val="112"/>
              <w:rPr>
                <w:rFonts w:ascii="Times New Roman" w:hAnsi="Times New Roman"/>
              </w:rPr>
            </w:pPr>
            <w:r w:rsidRPr="00BF4D0C">
              <w:rPr>
                <w:rFonts w:ascii="Times New Roman" w:hAnsi="Times New Roman"/>
              </w:rPr>
              <w:t>Транспортно-пересадочный узел регионального значения «Тольятти –Западный»</w:t>
            </w:r>
          </w:p>
        </w:tc>
        <w:tc>
          <w:tcPr>
            <w:tcW w:w="3260" w:type="dxa"/>
            <w:shd w:val="clear" w:color="auto" w:fill="auto"/>
          </w:tcPr>
          <w:p w14:paraId="5FC72364" w14:textId="77777777" w:rsidR="0019237C" w:rsidRPr="00BF4D0C" w:rsidRDefault="0019237C" w:rsidP="0019237C">
            <w:pPr>
              <w:spacing w:before="0"/>
              <w:ind w:firstLine="0"/>
              <w:jc w:val="left"/>
              <w:rPr>
                <w:sz w:val="22"/>
                <w:szCs w:val="22"/>
              </w:rPr>
            </w:pPr>
            <w:proofErr w:type="spellStart"/>
            <w:r w:rsidRPr="00BF4D0C">
              <w:rPr>
                <w:sz w:val="22"/>
                <w:szCs w:val="22"/>
              </w:rPr>
              <w:t>м.р</w:t>
            </w:r>
            <w:proofErr w:type="spellEnd"/>
            <w:r w:rsidRPr="00BF4D0C">
              <w:rPr>
                <w:sz w:val="22"/>
                <w:szCs w:val="22"/>
              </w:rPr>
              <w:t xml:space="preserve">. Ставропольский (в перспективе </w:t>
            </w:r>
            <w:proofErr w:type="spellStart"/>
            <w:r w:rsidRPr="00BF4D0C">
              <w:rPr>
                <w:sz w:val="22"/>
                <w:szCs w:val="22"/>
              </w:rPr>
              <w:t>г.о.Тольятти</w:t>
            </w:r>
            <w:proofErr w:type="spellEnd"/>
            <w:r w:rsidRPr="00BF4D0C">
              <w:rPr>
                <w:sz w:val="22"/>
                <w:szCs w:val="22"/>
              </w:rPr>
              <w:t>)</w:t>
            </w:r>
          </w:p>
        </w:tc>
        <w:tc>
          <w:tcPr>
            <w:tcW w:w="2415" w:type="dxa"/>
            <w:shd w:val="clear" w:color="auto" w:fill="auto"/>
          </w:tcPr>
          <w:p w14:paraId="75A5A298" w14:textId="77777777" w:rsidR="0019237C" w:rsidRPr="00BF4D0C" w:rsidRDefault="0019237C" w:rsidP="0019237C">
            <w:pPr>
              <w:spacing w:before="0"/>
              <w:ind w:firstLine="0"/>
              <w:jc w:val="left"/>
              <w:rPr>
                <w:bCs/>
                <w:sz w:val="22"/>
                <w:szCs w:val="22"/>
              </w:rPr>
            </w:pPr>
            <w:r w:rsidRPr="00BF4D0C">
              <w:rPr>
                <w:bCs/>
                <w:sz w:val="22"/>
                <w:szCs w:val="22"/>
              </w:rPr>
              <w:t>Регионального значения/</w:t>
            </w:r>
            <w:r w:rsidRPr="00BF4D0C">
              <w:rPr>
                <w:sz w:val="22"/>
                <w:szCs w:val="22"/>
              </w:rPr>
              <w:t xml:space="preserve"> строительство</w:t>
            </w:r>
          </w:p>
        </w:tc>
      </w:tr>
      <w:tr w:rsidR="00BF4D0C" w:rsidRPr="00BF4D0C" w14:paraId="7DCE4B11" w14:textId="77777777" w:rsidTr="0023690F">
        <w:trPr>
          <w:trHeight w:val="352"/>
        </w:trPr>
        <w:tc>
          <w:tcPr>
            <w:tcW w:w="709" w:type="dxa"/>
            <w:vMerge/>
          </w:tcPr>
          <w:p w14:paraId="4AC86F5D" w14:textId="77777777" w:rsidR="0019237C" w:rsidRPr="00BF4D0C" w:rsidRDefault="0019237C" w:rsidP="0019237C">
            <w:pPr>
              <w:spacing w:before="0"/>
              <w:ind w:firstLine="0"/>
              <w:rPr>
                <w:b/>
                <w:bCs/>
                <w:sz w:val="22"/>
                <w:szCs w:val="22"/>
              </w:rPr>
            </w:pPr>
          </w:p>
        </w:tc>
        <w:tc>
          <w:tcPr>
            <w:tcW w:w="1809" w:type="dxa"/>
            <w:vMerge/>
            <w:shd w:val="clear" w:color="auto" w:fill="auto"/>
          </w:tcPr>
          <w:p w14:paraId="06652F83" w14:textId="77777777" w:rsidR="0019237C" w:rsidRPr="00BF4D0C" w:rsidRDefault="0019237C" w:rsidP="0019237C">
            <w:pPr>
              <w:spacing w:before="0"/>
              <w:ind w:firstLine="0"/>
              <w:rPr>
                <w:b/>
                <w:bCs/>
                <w:sz w:val="22"/>
                <w:szCs w:val="22"/>
              </w:rPr>
            </w:pPr>
          </w:p>
        </w:tc>
        <w:tc>
          <w:tcPr>
            <w:tcW w:w="1985" w:type="dxa"/>
            <w:vMerge/>
            <w:shd w:val="clear" w:color="auto" w:fill="auto"/>
          </w:tcPr>
          <w:p w14:paraId="72DC5734" w14:textId="77777777" w:rsidR="0019237C" w:rsidRPr="00BF4D0C" w:rsidRDefault="0019237C" w:rsidP="0019237C">
            <w:pPr>
              <w:spacing w:before="0"/>
              <w:ind w:firstLine="0"/>
              <w:rPr>
                <w:bCs/>
                <w:sz w:val="22"/>
                <w:szCs w:val="22"/>
              </w:rPr>
            </w:pPr>
          </w:p>
        </w:tc>
        <w:tc>
          <w:tcPr>
            <w:tcW w:w="1984" w:type="dxa"/>
            <w:shd w:val="clear" w:color="auto" w:fill="auto"/>
          </w:tcPr>
          <w:p w14:paraId="0A0A62F3" w14:textId="77777777" w:rsidR="0019237C" w:rsidRPr="00BF4D0C" w:rsidRDefault="0019237C" w:rsidP="0019237C">
            <w:pPr>
              <w:pStyle w:val="afff4"/>
              <w:ind w:firstLine="0"/>
              <w:jc w:val="left"/>
              <w:rPr>
                <w:bCs/>
                <w:iCs/>
                <w:sz w:val="22"/>
                <w:szCs w:val="22"/>
              </w:rPr>
            </w:pPr>
            <w:r w:rsidRPr="00BF4D0C">
              <w:rPr>
                <w:bCs/>
                <w:sz w:val="22"/>
                <w:szCs w:val="22"/>
              </w:rPr>
              <w:t>Объект, связанный с производственной деятельностью</w:t>
            </w:r>
          </w:p>
        </w:tc>
        <w:tc>
          <w:tcPr>
            <w:tcW w:w="2835" w:type="dxa"/>
            <w:shd w:val="clear" w:color="auto" w:fill="auto"/>
          </w:tcPr>
          <w:p w14:paraId="4B82BDE6" w14:textId="08CBAA9D" w:rsidR="0019237C" w:rsidRPr="00BF4D0C" w:rsidRDefault="0019237C" w:rsidP="0019237C">
            <w:pPr>
              <w:spacing w:before="0"/>
              <w:ind w:firstLine="0"/>
              <w:jc w:val="left"/>
              <w:rPr>
                <w:sz w:val="22"/>
                <w:szCs w:val="22"/>
              </w:rPr>
            </w:pPr>
            <w:r w:rsidRPr="00BF4D0C">
              <w:rPr>
                <w:sz w:val="22"/>
                <w:szCs w:val="22"/>
              </w:rPr>
              <w:t xml:space="preserve">Строительство </w:t>
            </w:r>
            <w:r w:rsidR="001B1FA8" w:rsidRPr="00BF4D0C">
              <w:rPr>
                <w:sz w:val="22"/>
                <w:szCs w:val="22"/>
              </w:rPr>
              <w:t xml:space="preserve">особой экономической зоны </w:t>
            </w:r>
            <w:r w:rsidRPr="00BF4D0C">
              <w:rPr>
                <w:sz w:val="22"/>
                <w:szCs w:val="22"/>
              </w:rPr>
              <w:t>промышленно-производственного типа «Тольятти»)</w:t>
            </w:r>
            <w:r w:rsidR="001B1FA8" w:rsidRPr="00BF4D0C">
              <w:rPr>
                <w:sz w:val="22"/>
                <w:szCs w:val="22"/>
              </w:rPr>
              <w:t xml:space="preserve"> площадью  643 га</w:t>
            </w:r>
          </w:p>
        </w:tc>
        <w:tc>
          <w:tcPr>
            <w:tcW w:w="3260" w:type="dxa"/>
            <w:shd w:val="clear" w:color="auto" w:fill="auto"/>
          </w:tcPr>
          <w:p w14:paraId="71BBEE2D" w14:textId="77777777" w:rsidR="0019237C" w:rsidRPr="00BF4D0C" w:rsidRDefault="0019237C" w:rsidP="0019237C">
            <w:pPr>
              <w:pStyle w:val="af7"/>
              <w:keepNext/>
              <w:keepLines/>
              <w:tabs>
                <w:tab w:val="clear" w:pos="360"/>
                <w:tab w:val="left" w:pos="7371"/>
              </w:tabs>
              <w:spacing w:before="0"/>
              <w:ind w:left="0" w:firstLine="0"/>
              <w:jc w:val="left"/>
              <w:rPr>
                <w:sz w:val="22"/>
                <w:szCs w:val="22"/>
                <w:lang w:eastAsia="en-US"/>
              </w:rPr>
            </w:pPr>
            <w:proofErr w:type="spellStart"/>
            <w:r w:rsidRPr="00BF4D0C">
              <w:rPr>
                <w:sz w:val="22"/>
                <w:szCs w:val="22"/>
              </w:rPr>
              <w:t>г.о</w:t>
            </w:r>
            <w:proofErr w:type="spellEnd"/>
            <w:r w:rsidRPr="00BF4D0C">
              <w:rPr>
                <w:sz w:val="22"/>
                <w:szCs w:val="22"/>
              </w:rPr>
              <w:t xml:space="preserve">. Тольятти </w:t>
            </w:r>
            <w:proofErr w:type="spellStart"/>
            <w:r w:rsidRPr="00BF4D0C">
              <w:rPr>
                <w:sz w:val="22"/>
                <w:szCs w:val="22"/>
              </w:rPr>
              <w:t>г.Тольятти</w:t>
            </w:r>
            <w:proofErr w:type="spellEnd"/>
          </w:p>
        </w:tc>
        <w:tc>
          <w:tcPr>
            <w:tcW w:w="2415" w:type="dxa"/>
            <w:shd w:val="clear" w:color="auto" w:fill="auto"/>
          </w:tcPr>
          <w:p w14:paraId="51AD3B71" w14:textId="77777777" w:rsidR="0019237C" w:rsidRPr="00BF4D0C" w:rsidRDefault="0019237C" w:rsidP="0019237C">
            <w:pPr>
              <w:spacing w:before="0"/>
              <w:ind w:firstLine="0"/>
              <w:jc w:val="left"/>
              <w:rPr>
                <w:bCs/>
                <w:sz w:val="22"/>
                <w:szCs w:val="22"/>
              </w:rPr>
            </w:pPr>
            <w:r w:rsidRPr="00BF4D0C">
              <w:rPr>
                <w:bCs/>
                <w:sz w:val="22"/>
                <w:szCs w:val="22"/>
              </w:rPr>
              <w:t>Регионального значения/</w:t>
            </w:r>
            <w:r w:rsidRPr="00BF4D0C">
              <w:rPr>
                <w:sz w:val="22"/>
                <w:szCs w:val="22"/>
              </w:rPr>
              <w:t xml:space="preserve"> строительство</w:t>
            </w:r>
          </w:p>
        </w:tc>
      </w:tr>
      <w:tr w:rsidR="00BF4D0C" w:rsidRPr="00BF4D0C" w14:paraId="383691AF" w14:textId="77777777" w:rsidTr="0023690F">
        <w:trPr>
          <w:trHeight w:val="352"/>
        </w:trPr>
        <w:tc>
          <w:tcPr>
            <w:tcW w:w="709" w:type="dxa"/>
            <w:vMerge/>
          </w:tcPr>
          <w:p w14:paraId="6E22D664" w14:textId="77777777" w:rsidR="0019237C" w:rsidRPr="00BF4D0C" w:rsidRDefault="0019237C" w:rsidP="0019237C">
            <w:pPr>
              <w:spacing w:before="0"/>
              <w:ind w:firstLine="0"/>
              <w:rPr>
                <w:b/>
                <w:bCs/>
                <w:sz w:val="22"/>
                <w:szCs w:val="22"/>
              </w:rPr>
            </w:pPr>
          </w:p>
        </w:tc>
        <w:tc>
          <w:tcPr>
            <w:tcW w:w="1809" w:type="dxa"/>
            <w:vMerge/>
            <w:shd w:val="clear" w:color="auto" w:fill="auto"/>
          </w:tcPr>
          <w:p w14:paraId="4987A70C" w14:textId="77777777" w:rsidR="0019237C" w:rsidRPr="00BF4D0C" w:rsidRDefault="0019237C" w:rsidP="0019237C">
            <w:pPr>
              <w:spacing w:before="0"/>
              <w:ind w:firstLine="0"/>
              <w:rPr>
                <w:b/>
                <w:bCs/>
                <w:sz w:val="22"/>
                <w:szCs w:val="22"/>
              </w:rPr>
            </w:pPr>
          </w:p>
        </w:tc>
        <w:tc>
          <w:tcPr>
            <w:tcW w:w="1985" w:type="dxa"/>
            <w:vMerge/>
            <w:shd w:val="clear" w:color="auto" w:fill="auto"/>
          </w:tcPr>
          <w:p w14:paraId="742066C6" w14:textId="77777777" w:rsidR="0019237C" w:rsidRPr="00BF4D0C" w:rsidRDefault="0019237C" w:rsidP="0019237C">
            <w:pPr>
              <w:spacing w:before="0"/>
              <w:ind w:firstLine="0"/>
              <w:rPr>
                <w:bCs/>
                <w:sz w:val="22"/>
                <w:szCs w:val="22"/>
              </w:rPr>
            </w:pPr>
          </w:p>
        </w:tc>
        <w:tc>
          <w:tcPr>
            <w:tcW w:w="1984" w:type="dxa"/>
            <w:shd w:val="clear" w:color="auto" w:fill="auto"/>
          </w:tcPr>
          <w:p w14:paraId="1A13BDF5" w14:textId="77777777" w:rsidR="0019237C" w:rsidRPr="00BF4D0C" w:rsidRDefault="0019237C" w:rsidP="0019237C">
            <w:pPr>
              <w:pStyle w:val="afff4"/>
              <w:ind w:firstLine="0"/>
              <w:jc w:val="left"/>
              <w:rPr>
                <w:bCs/>
                <w:iCs/>
                <w:sz w:val="22"/>
                <w:szCs w:val="22"/>
              </w:rPr>
            </w:pPr>
            <w:r w:rsidRPr="00BF4D0C">
              <w:rPr>
                <w:bCs/>
                <w:sz w:val="22"/>
                <w:szCs w:val="22"/>
              </w:rPr>
              <w:t>Объект, связанный с производственной деятельностью</w:t>
            </w:r>
          </w:p>
        </w:tc>
        <w:tc>
          <w:tcPr>
            <w:tcW w:w="2835" w:type="dxa"/>
            <w:shd w:val="clear" w:color="auto" w:fill="auto"/>
          </w:tcPr>
          <w:p w14:paraId="026B1595" w14:textId="77777777" w:rsidR="0019237C" w:rsidRPr="00BF4D0C" w:rsidRDefault="0019237C" w:rsidP="0019237C">
            <w:pPr>
              <w:spacing w:before="0"/>
              <w:ind w:firstLine="0"/>
              <w:jc w:val="left"/>
              <w:rPr>
                <w:sz w:val="22"/>
                <w:szCs w:val="22"/>
              </w:rPr>
            </w:pPr>
            <w:r w:rsidRPr="00BF4D0C">
              <w:rPr>
                <w:sz w:val="22"/>
                <w:szCs w:val="22"/>
              </w:rPr>
              <w:t>Индустриальный парк «</w:t>
            </w:r>
            <w:proofErr w:type="spellStart"/>
            <w:r w:rsidRPr="00BF4D0C">
              <w:rPr>
                <w:sz w:val="22"/>
                <w:szCs w:val="22"/>
              </w:rPr>
              <w:t>Тольяттисинтез</w:t>
            </w:r>
            <w:proofErr w:type="spellEnd"/>
            <w:r w:rsidRPr="00BF4D0C">
              <w:rPr>
                <w:sz w:val="22"/>
                <w:szCs w:val="22"/>
              </w:rPr>
              <w:t>»</w:t>
            </w:r>
          </w:p>
        </w:tc>
        <w:tc>
          <w:tcPr>
            <w:tcW w:w="3260" w:type="dxa"/>
            <w:shd w:val="clear" w:color="auto" w:fill="auto"/>
          </w:tcPr>
          <w:p w14:paraId="6127A3BC" w14:textId="77777777" w:rsidR="0019237C" w:rsidRPr="00BF4D0C" w:rsidRDefault="0019237C" w:rsidP="0019237C">
            <w:pPr>
              <w:pStyle w:val="af7"/>
              <w:keepNext/>
              <w:keepLines/>
              <w:tabs>
                <w:tab w:val="clear" w:pos="360"/>
                <w:tab w:val="left" w:pos="7371"/>
              </w:tabs>
              <w:spacing w:before="0"/>
              <w:ind w:left="0" w:firstLine="0"/>
              <w:jc w:val="left"/>
              <w:rPr>
                <w:sz w:val="22"/>
                <w:szCs w:val="22"/>
              </w:rPr>
            </w:pPr>
            <w:proofErr w:type="spellStart"/>
            <w:r w:rsidRPr="00BF4D0C">
              <w:rPr>
                <w:sz w:val="22"/>
                <w:szCs w:val="22"/>
              </w:rPr>
              <w:t>г.о</w:t>
            </w:r>
            <w:proofErr w:type="spellEnd"/>
            <w:r w:rsidRPr="00BF4D0C">
              <w:rPr>
                <w:sz w:val="22"/>
                <w:szCs w:val="22"/>
              </w:rPr>
              <w:t xml:space="preserve">. Тольятти </w:t>
            </w:r>
            <w:proofErr w:type="spellStart"/>
            <w:r w:rsidRPr="00BF4D0C">
              <w:rPr>
                <w:sz w:val="22"/>
                <w:szCs w:val="22"/>
              </w:rPr>
              <w:t>г.Тольятти</w:t>
            </w:r>
            <w:proofErr w:type="spellEnd"/>
          </w:p>
        </w:tc>
        <w:tc>
          <w:tcPr>
            <w:tcW w:w="2415" w:type="dxa"/>
            <w:shd w:val="clear" w:color="auto" w:fill="auto"/>
          </w:tcPr>
          <w:p w14:paraId="48C13C64" w14:textId="77777777" w:rsidR="0019237C" w:rsidRPr="00BF4D0C" w:rsidRDefault="0019237C" w:rsidP="0019237C">
            <w:pPr>
              <w:spacing w:before="0"/>
              <w:ind w:firstLine="0"/>
              <w:jc w:val="left"/>
              <w:rPr>
                <w:bCs/>
                <w:sz w:val="22"/>
                <w:szCs w:val="22"/>
              </w:rPr>
            </w:pPr>
            <w:r w:rsidRPr="00BF4D0C">
              <w:rPr>
                <w:bCs/>
                <w:sz w:val="22"/>
                <w:szCs w:val="22"/>
              </w:rPr>
              <w:t>Регионального значения/</w:t>
            </w:r>
            <w:r w:rsidRPr="00BF4D0C">
              <w:rPr>
                <w:sz w:val="22"/>
                <w:szCs w:val="22"/>
              </w:rPr>
              <w:t xml:space="preserve"> строительство</w:t>
            </w:r>
          </w:p>
        </w:tc>
      </w:tr>
      <w:tr w:rsidR="00BF4D0C" w:rsidRPr="00BF4D0C" w14:paraId="0AAA9DE5" w14:textId="77777777" w:rsidTr="0023690F">
        <w:trPr>
          <w:trHeight w:val="352"/>
        </w:trPr>
        <w:tc>
          <w:tcPr>
            <w:tcW w:w="709" w:type="dxa"/>
            <w:vMerge/>
          </w:tcPr>
          <w:p w14:paraId="207FB9BF" w14:textId="77777777" w:rsidR="0019237C" w:rsidRPr="00BF4D0C" w:rsidRDefault="0019237C" w:rsidP="0019237C">
            <w:pPr>
              <w:spacing w:before="0"/>
              <w:ind w:firstLine="0"/>
              <w:rPr>
                <w:b/>
                <w:bCs/>
                <w:sz w:val="22"/>
                <w:szCs w:val="22"/>
              </w:rPr>
            </w:pPr>
          </w:p>
        </w:tc>
        <w:tc>
          <w:tcPr>
            <w:tcW w:w="1809" w:type="dxa"/>
            <w:vMerge/>
            <w:shd w:val="clear" w:color="auto" w:fill="auto"/>
          </w:tcPr>
          <w:p w14:paraId="5F059FB0" w14:textId="77777777" w:rsidR="0019237C" w:rsidRPr="00BF4D0C" w:rsidRDefault="0019237C" w:rsidP="0019237C">
            <w:pPr>
              <w:spacing w:before="0"/>
              <w:ind w:firstLine="0"/>
              <w:rPr>
                <w:b/>
                <w:bCs/>
                <w:sz w:val="22"/>
                <w:szCs w:val="22"/>
              </w:rPr>
            </w:pPr>
          </w:p>
        </w:tc>
        <w:tc>
          <w:tcPr>
            <w:tcW w:w="1985" w:type="dxa"/>
            <w:vMerge/>
            <w:shd w:val="clear" w:color="auto" w:fill="auto"/>
          </w:tcPr>
          <w:p w14:paraId="75CC11D4" w14:textId="77777777" w:rsidR="0019237C" w:rsidRPr="00BF4D0C" w:rsidRDefault="0019237C" w:rsidP="0019237C">
            <w:pPr>
              <w:spacing w:before="0"/>
              <w:ind w:firstLine="0"/>
              <w:rPr>
                <w:bCs/>
                <w:sz w:val="22"/>
                <w:szCs w:val="22"/>
              </w:rPr>
            </w:pPr>
          </w:p>
        </w:tc>
        <w:tc>
          <w:tcPr>
            <w:tcW w:w="1984" w:type="dxa"/>
            <w:shd w:val="clear" w:color="auto" w:fill="auto"/>
          </w:tcPr>
          <w:p w14:paraId="30D4EBA0" w14:textId="77777777" w:rsidR="0019237C" w:rsidRPr="00BF4D0C" w:rsidRDefault="0019237C" w:rsidP="0019237C">
            <w:pPr>
              <w:pStyle w:val="afff4"/>
              <w:ind w:firstLine="0"/>
              <w:jc w:val="left"/>
              <w:rPr>
                <w:bCs/>
                <w:iCs/>
                <w:sz w:val="22"/>
                <w:szCs w:val="22"/>
              </w:rPr>
            </w:pPr>
            <w:r w:rsidRPr="00BF4D0C">
              <w:rPr>
                <w:bCs/>
                <w:sz w:val="22"/>
                <w:szCs w:val="22"/>
              </w:rPr>
              <w:t>Объект, связанный с производственной деятельностью</w:t>
            </w:r>
          </w:p>
        </w:tc>
        <w:tc>
          <w:tcPr>
            <w:tcW w:w="2835" w:type="dxa"/>
            <w:shd w:val="clear" w:color="auto" w:fill="auto"/>
          </w:tcPr>
          <w:p w14:paraId="73602B78" w14:textId="64B48287" w:rsidR="0019237C" w:rsidRPr="00BF4D0C" w:rsidRDefault="0019237C" w:rsidP="0019237C">
            <w:pPr>
              <w:spacing w:before="0"/>
              <w:ind w:firstLine="0"/>
              <w:jc w:val="left"/>
              <w:rPr>
                <w:sz w:val="22"/>
                <w:szCs w:val="22"/>
              </w:rPr>
            </w:pPr>
            <w:r w:rsidRPr="00BF4D0C">
              <w:rPr>
                <w:sz w:val="22"/>
                <w:szCs w:val="22"/>
              </w:rPr>
              <w:t>Индустриальный (промышленный) парк в границах особой экономической зоны промышленно-производственного типа «Тольятти»</w:t>
            </w:r>
            <w:r w:rsidR="001B1FA8" w:rsidRPr="00BF4D0C">
              <w:rPr>
                <w:sz w:val="22"/>
                <w:szCs w:val="22"/>
              </w:rPr>
              <w:t>, площадью 153,66 га</w:t>
            </w:r>
          </w:p>
        </w:tc>
        <w:tc>
          <w:tcPr>
            <w:tcW w:w="3260" w:type="dxa"/>
            <w:shd w:val="clear" w:color="auto" w:fill="auto"/>
          </w:tcPr>
          <w:p w14:paraId="4B708C56" w14:textId="77777777" w:rsidR="0019237C" w:rsidRPr="00BF4D0C" w:rsidRDefault="0019237C" w:rsidP="0019237C">
            <w:pPr>
              <w:pStyle w:val="af7"/>
              <w:keepNext/>
              <w:keepLines/>
              <w:tabs>
                <w:tab w:val="clear" w:pos="360"/>
                <w:tab w:val="left" w:pos="7371"/>
              </w:tabs>
              <w:spacing w:before="0"/>
              <w:ind w:left="0" w:firstLine="0"/>
              <w:jc w:val="left"/>
              <w:rPr>
                <w:sz w:val="22"/>
                <w:szCs w:val="22"/>
              </w:rPr>
            </w:pPr>
            <w:proofErr w:type="spellStart"/>
            <w:r w:rsidRPr="00BF4D0C">
              <w:rPr>
                <w:sz w:val="22"/>
                <w:szCs w:val="22"/>
              </w:rPr>
              <w:t>г.о</w:t>
            </w:r>
            <w:proofErr w:type="spellEnd"/>
            <w:r w:rsidRPr="00BF4D0C">
              <w:rPr>
                <w:sz w:val="22"/>
                <w:szCs w:val="22"/>
              </w:rPr>
              <w:t xml:space="preserve">. Тольятти </w:t>
            </w:r>
            <w:proofErr w:type="spellStart"/>
            <w:r w:rsidRPr="00BF4D0C">
              <w:rPr>
                <w:sz w:val="22"/>
                <w:szCs w:val="22"/>
              </w:rPr>
              <w:t>г.Тольятти</w:t>
            </w:r>
            <w:proofErr w:type="spellEnd"/>
          </w:p>
        </w:tc>
        <w:tc>
          <w:tcPr>
            <w:tcW w:w="2415" w:type="dxa"/>
            <w:shd w:val="clear" w:color="auto" w:fill="auto"/>
          </w:tcPr>
          <w:p w14:paraId="37C48EE4" w14:textId="77777777" w:rsidR="0019237C" w:rsidRPr="00BF4D0C" w:rsidRDefault="0019237C" w:rsidP="0019237C">
            <w:pPr>
              <w:spacing w:before="0"/>
              <w:ind w:firstLine="0"/>
              <w:jc w:val="left"/>
              <w:rPr>
                <w:bCs/>
                <w:sz w:val="22"/>
                <w:szCs w:val="22"/>
              </w:rPr>
            </w:pPr>
            <w:r w:rsidRPr="00BF4D0C">
              <w:rPr>
                <w:bCs/>
                <w:sz w:val="22"/>
                <w:szCs w:val="22"/>
              </w:rPr>
              <w:t>Регионального значения/</w:t>
            </w:r>
            <w:r w:rsidRPr="00BF4D0C">
              <w:rPr>
                <w:sz w:val="22"/>
                <w:szCs w:val="22"/>
              </w:rPr>
              <w:t xml:space="preserve"> строительство</w:t>
            </w:r>
          </w:p>
        </w:tc>
      </w:tr>
      <w:tr w:rsidR="00BF4D0C" w:rsidRPr="00BF4D0C" w14:paraId="011CEC85" w14:textId="77777777" w:rsidTr="00093CF9">
        <w:trPr>
          <w:trHeight w:val="352"/>
        </w:trPr>
        <w:tc>
          <w:tcPr>
            <w:tcW w:w="709" w:type="dxa"/>
            <w:vMerge/>
          </w:tcPr>
          <w:p w14:paraId="14B0610D" w14:textId="77777777" w:rsidR="00E60853" w:rsidRPr="00BF4D0C" w:rsidRDefault="00E60853" w:rsidP="00E60853">
            <w:pPr>
              <w:spacing w:before="0"/>
              <w:ind w:firstLine="0"/>
              <w:rPr>
                <w:b/>
                <w:bCs/>
                <w:sz w:val="22"/>
                <w:szCs w:val="22"/>
              </w:rPr>
            </w:pPr>
          </w:p>
        </w:tc>
        <w:tc>
          <w:tcPr>
            <w:tcW w:w="1809" w:type="dxa"/>
            <w:vMerge/>
            <w:shd w:val="clear" w:color="auto" w:fill="auto"/>
          </w:tcPr>
          <w:p w14:paraId="4D87E825" w14:textId="77777777" w:rsidR="00E60853" w:rsidRPr="00BF4D0C" w:rsidRDefault="00E60853" w:rsidP="00E60853">
            <w:pPr>
              <w:spacing w:before="0"/>
              <w:ind w:firstLine="0"/>
              <w:rPr>
                <w:b/>
                <w:bCs/>
                <w:sz w:val="22"/>
                <w:szCs w:val="22"/>
              </w:rPr>
            </w:pPr>
          </w:p>
        </w:tc>
        <w:tc>
          <w:tcPr>
            <w:tcW w:w="1985" w:type="dxa"/>
            <w:vMerge/>
            <w:shd w:val="clear" w:color="auto" w:fill="auto"/>
          </w:tcPr>
          <w:p w14:paraId="71E1A4A9" w14:textId="77777777" w:rsidR="00E60853" w:rsidRPr="00BF4D0C" w:rsidRDefault="00E60853" w:rsidP="00E60853">
            <w:pPr>
              <w:spacing w:before="0"/>
              <w:ind w:firstLine="0"/>
              <w:rPr>
                <w:bCs/>
                <w:sz w:val="22"/>
                <w:szCs w:val="22"/>
              </w:rPr>
            </w:pPr>
          </w:p>
        </w:tc>
        <w:tc>
          <w:tcPr>
            <w:tcW w:w="1984" w:type="dxa"/>
            <w:shd w:val="clear" w:color="auto" w:fill="auto"/>
          </w:tcPr>
          <w:p w14:paraId="7876E3B3" w14:textId="0C21AAD7" w:rsidR="00E60853" w:rsidRPr="00BF4D0C" w:rsidRDefault="00E60853" w:rsidP="00E60853">
            <w:pPr>
              <w:spacing w:before="0"/>
              <w:ind w:firstLine="0"/>
              <w:jc w:val="left"/>
              <w:rPr>
                <w:bCs/>
                <w:sz w:val="22"/>
                <w:szCs w:val="22"/>
              </w:rPr>
            </w:pPr>
            <w:r w:rsidRPr="00BF4D0C">
              <w:rPr>
                <w:sz w:val="22"/>
                <w:szCs w:val="22"/>
                <w:lang w:eastAsia="en-US"/>
              </w:rPr>
              <w:t>Предприятие микробиологической, пищевой, пищевкусовой промышленности</w:t>
            </w:r>
          </w:p>
        </w:tc>
        <w:tc>
          <w:tcPr>
            <w:tcW w:w="2835" w:type="dxa"/>
            <w:shd w:val="clear" w:color="auto" w:fill="auto"/>
          </w:tcPr>
          <w:p w14:paraId="040A310F" w14:textId="437D1091" w:rsidR="00E60853" w:rsidRPr="00BF4D0C" w:rsidRDefault="00E60853" w:rsidP="00E60853">
            <w:pPr>
              <w:spacing w:before="0"/>
              <w:ind w:firstLine="0"/>
              <w:jc w:val="left"/>
              <w:rPr>
                <w:sz w:val="22"/>
                <w:szCs w:val="22"/>
              </w:rPr>
            </w:pPr>
            <w:r w:rsidRPr="00BF4D0C">
              <w:rPr>
                <w:sz w:val="22"/>
                <w:szCs w:val="22"/>
                <w:lang w:eastAsia="en-US"/>
              </w:rPr>
              <w:t xml:space="preserve">Завод по производству сыра в </w:t>
            </w:r>
            <w:proofErr w:type="spellStart"/>
            <w:r w:rsidRPr="00BF4D0C">
              <w:rPr>
                <w:sz w:val="22"/>
                <w:szCs w:val="22"/>
                <w:lang w:eastAsia="en-US"/>
              </w:rPr>
              <w:t>г.о</w:t>
            </w:r>
            <w:proofErr w:type="spellEnd"/>
            <w:r w:rsidRPr="00BF4D0C">
              <w:rPr>
                <w:sz w:val="22"/>
                <w:szCs w:val="22"/>
                <w:lang w:eastAsia="en-US"/>
              </w:rPr>
              <w:t>. Тольятти</w:t>
            </w:r>
          </w:p>
        </w:tc>
        <w:tc>
          <w:tcPr>
            <w:tcW w:w="3260" w:type="dxa"/>
            <w:shd w:val="clear" w:color="auto" w:fill="auto"/>
          </w:tcPr>
          <w:p w14:paraId="1608B6A3" w14:textId="26B6CCB6" w:rsidR="00E60853" w:rsidRPr="00BF4D0C" w:rsidRDefault="00E60853" w:rsidP="00E60853">
            <w:pPr>
              <w:pStyle w:val="af7"/>
              <w:keepNext/>
              <w:keepLines/>
              <w:tabs>
                <w:tab w:val="clear" w:pos="360"/>
                <w:tab w:val="left" w:pos="7371"/>
              </w:tabs>
              <w:spacing w:before="0"/>
              <w:ind w:left="0" w:firstLine="0"/>
              <w:jc w:val="left"/>
              <w:rPr>
                <w:sz w:val="22"/>
                <w:szCs w:val="22"/>
              </w:rPr>
            </w:pPr>
            <w:proofErr w:type="spellStart"/>
            <w:r w:rsidRPr="00BF4D0C">
              <w:rPr>
                <w:sz w:val="22"/>
                <w:szCs w:val="22"/>
                <w:lang w:eastAsia="en-US"/>
              </w:rPr>
              <w:t>г.о</w:t>
            </w:r>
            <w:proofErr w:type="spellEnd"/>
            <w:r w:rsidRPr="00BF4D0C">
              <w:rPr>
                <w:sz w:val="22"/>
                <w:szCs w:val="22"/>
                <w:lang w:eastAsia="en-US"/>
              </w:rPr>
              <w:t>. Тольятти</w:t>
            </w:r>
          </w:p>
        </w:tc>
        <w:tc>
          <w:tcPr>
            <w:tcW w:w="2415" w:type="dxa"/>
            <w:shd w:val="clear" w:color="auto" w:fill="auto"/>
          </w:tcPr>
          <w:p w14:paraId="675348CE" w14:textId="39269602" w:rsidR="00E60853" w:rsidRPr="00BF4D0C" w:rsidRDefault="00E60853" w:rsidP="00E60853">
            <w:pPr>
              <w:spacing w:before="0"/>
              <w:ind w:firstLine="0"/>
              <w:jc w:val="left"/>
              <w:rPr>
                <w:bCs/>
                <w:sz w:val="22"/>
                <w:szCs w:val="22"/>
              </w:rPr>
            </w:pPr>
            <w:r w:rsidRPr="00BF4D0C">
              <w:rPr>
                <w:bCs/>
                <w:sz w:val="22"/>
                <w:szCs w:val="22"/>
              </w:rPr>
              <w:t>Регионального значения/</w:t>
            </w:r>
            <w:r w:rsidRPr="00BF4D0C">
              <w:rPr>
                <w:sz w:val="22"/>
                <w:szCs w:val="22"/>
              </w:rPr>
              <w:t xml:space="preserve"> строительство</w:t>
            </w:r>
          </w:p>
        </w:tc>
      </w:tr>
      <w:tr w:rsidR="00BF4D0C" w:rsidRPr="00BF4D0C" w14:paraId="07296528" w14:textId="77777777" w:rsidTr="00093CF9">
        <w:trPr>
          <w:trHeight w:val="352"/>
        </w:trPr>
        <w:tc>
          <w:tcPr>
            <w:tcW w:w="709" w:type="dxa"/>
            <w:vMerge/>
          </w:tcPr>
          <w:p w14:paraId="362BFD86" w14:textId="77777777" w:rsidR="00E60853" w:rsidRPr="00BF4D0C" w:rsidRDefault="00E60853" w:rsidP="00E60853">
            <w:pPr>
              <w:spacing w:before="0"/>
              <w:ind w:firstLine="0"/>
              <w:rPr>
                <w:b/>
                <w:bCs/>
                <w:sz w:val="22"/>
                <w:szCs w:val="22"/>
              </w:rPr>
            </w:pPr>
          </w:p>
        </w:tc>
        <w:tc>
          <w:tcPr>
            <w:tcW w:w="1809" w:type="dxa"/>
            <w:vMerge/>
            <w:shd w:val="clear" w:color="auto" w:fill="auto"/>
          </w:tcPr>
          <w:p w14:paraId="50A9BF64" w14:textId="77777777" w:rsidR="00E60853" w:rsidRPr="00BF4D0C" w:rsidRDefault="00E60853" w:rsidP="00E60853">
            <w:pPr>
              <w:spacing w:before="0"/>
              <w:ind w:firstLine="0"/>
              <w:rPr>
                <w:b/>
                <w:bCs/>
                <w:sz w:val="22"/>
                <w:szCs w:val="22"/>
              </w:rPr>
            </w:pPr>
          </w:p>
        </w:tc>
        <w:tc>
          <w:tcPr>
            <w:tcW w:w="1985" w:type="dxa"/>
            <w:vMerge/>
            <w:shd w:val="clear" w:color="auto" w:fill="auto"/>
          </w:tcPr>
          <w:p w14:paraId="1B2044A2" w14:textId="77777777" w:rsidR="00E60853" w:rsidRPr="00BF4D0C" w:rsidRDefault="00E60853" w:rsidP="00E60853">
            <w:pPr>
              <w:spacing w:before="0"/>
              <w:ind w:firstLine="0"/>
              <w:rPr>
                <w:bCs/>
                <w:sz w:val="22"/>
                <w:szCs w:val="22"/>
              </w:rPr>
            </w:pPr>
          </w:p>
        </w:tc>
        <w:tc>
          <w:tcPr>
            <w:tcW w:w="1984" w:type="dxa"/>
            <w:shd w:val="clear" w:color="auto" w:fill="auto"/>
          </w:tcPr>
          <w:p w14:paraId="3FF5C482" w14:textId="77777777" w:rsidR="00E60853" w:rsidRPr="00BF4D0C" w:rsidRDefault="00E60853" w:rsidP="00E60853">
            <w:pPr>
              <w:pStyle w:val="afff4"/>
              <w:ind w:firstLine="0"/>
              <w:jc w:val="left"/>
              <w:rPr>
                <w:bCs/>
                <w:sz w:val="22"/>
                <w:szCs w:val="22"/>
              </w:rPr>
            </w:pPr>
            <w:r w:rsidRPr="00BF4D0C">
              <w:rPr>
                <w:sz w:val="22"/>
                <w:szCs w:val="22"/>
              </w:rPr>
              <w:t>Объект по обработке, утилизации, обезвреживанию отходов</w:t>
            </w:r>
          </w:p>
        </w:tc>
        <w:tc>
          <w:tcPr>
            <w:tcW w:w="2835" w:type="dxa"/>
            <w:shd w:val="clear" w:color="auto" w:fill="auto"/>
          </w:tcPr>
          <w:p w14:paraId="528077E8" w14:textId="77777777" w:rsidR="00E60853" w:rsidRPr="00BF4D0C" w:rsidRDefault="00E60853" w:rsidP="00E60853">
            <w:pPr>
              <w:spacing w:before="0"/>
              <w:ind w:firstLine="0"/>
              <w:jc w:val="left"/>
              <w:rPr>
                <w:sz w:val="22"/>
                <w:szCs w:val="22"/>
              </w:rPr>
            </w:pPr>
            <w:r w:rsidRPr="00BF4D0C">
              <w:rPr>
                <w:sz w:val="22"/>
                <w:szCs w:val="22"/>
              </w:rPr>
              <w:t>Сортировка ООО «</w:t>
            </w:r>
            <w:proofErr w:type="spellStart"/>
            <w:r w:rsidRPr="00BF4D0C">
              <w:rPr>
                <w:sz w:val="22"/>
                <w:szCs w:val="22"/>
              </w:rPr>
              <w:t>ЭкоРесурсПоволжье</w:t>
            </w:r>
            <w:proofErr w:type="spellEnd"/>
            <w:r w:rsidRPr="00BF4D0C">
              <w:rPr>
                <w:sz w:val="22"/>
                <w:szCs w:val="22"/>
              </w:rPr>
              <w:t>»</w:t>
            </w:r>
          </w:p>
        </w:tc>
        <w:tc>
          <w:tcPr>
            <w:tcW w:w="3260" w:type="dxa"/>
            <w:shd w:val="clear" w:color="auto" w:fill="auto"/>
          </w:tcPr>
          <w:p w14:paraId="2584E077" w14:textId="77777777" w:rsidR="00E60853" w:rsidRPr="00BF4D0C" w:rsidRDefault="00E60853" w:rsidP="00E60853">
            <w:pPr>
              <w:spacing w:before="0"/>
              <w:ind w:firstLine="0"/>
              <w:jc w:val="left"/>
              <w:rPr>
                <w:sz w:val="22"/>
                <w:szCs w:val="22"/>
              </w:rPr>
            </w:pPr>
            <w:proofErr w:type="spellStart"/>
            <w:r w:rsidRPr="00BF4D0C">
              <w:rPr>
                <w:sz w:val="22"/>
                <w:szCs w:val="22"/>
              </w:rPr>
              <w:t>г.о</w:t>
            </w:r>
            <w:proofErr w:type="spellEnd"/>
            <w:r w:rsidRPr="00BF4D0C">
              <w:rPr>
                <w:sz w:val="22"/>
                <w:szCs w:val="22"/>
              </w:rPr>
              <w:t>. Тольятти, г. Тольятти,</w:t>
            </w:r>
          </w:p>
          <w:p w14:paraId="75A3FF42" w14:textId="77777777" w:rsidR="00E60853" w:rsidRPr="00BF4D0C" w:rsidRDefault="00E60853" w:rsidP="00E60853">
            <w:pPr>
              <w:spacing w:before="0"/>
              <w:ind w:firstLine="0"/>
              <w:jc w:val="left"/>
              <w:rPr>
                <w:sz w:val="22"/>
                <w:szCs w:val="22"/>
              </w:rPr>
            </w:pPr>
            <w:r w:rsidRPr="00BF4D0C">
              <w:rPr>
                <w:sz w:val="22"/>
                <w:szCs w:val="22"/>
              </w:rPr>
              <w:t xml:space="preserve">ул. </w:t>
            </w:r>
            <w:proofErr w:type="spellStart"/>
            <w:r w:rsidRPr="00BF4D0C">
              <w:rPr>
                <w:sz w:val="22"/>
                <w:szCs w:val="22"/>
              </w:rPr>
              <w:t>Новозаводская</w:t>
            </w:r>
            <w:proofErr w:type="spellEnd"/>
            <w:r w:rsidRPr="00BF4D0C">
              <w:rPr>
                <w:sz w:val="22"/>
                <w:szCs w:val="22"/>
              </w:rPr>
              <w:t>, 2А</w:t>
            </w:r>
          </w:p>
        </w:tc>
        <w:tc>
          <w:tcPr>
            <w:tcW w:w="2415" w:type="dxa"/>
            <w:shd w:val="clear" w:color="auto" w:fill="auto"/>
          </w:tcPr>
          <w:p w14:paraId="707E4ABF" w14:textId="748BBAAA" w:rsidR="00E60853" w:rsidRPr="00BF4D0C" w:rsidRDefault="00E60853" w:rsidP="00E60853">
            <w:pPr>
              <w:spacing w:before="0"/>
              <w:ind w:firstLine="0"/>
              <w:jc w:val="left"/>
              <w:rPr>
                <w:sz w:val="22"/>
                <w:szCs w:val="22"/>
              </w:rPr>
            </w:pPr>
            <w:r w:rsidRPr="00BF4D0C">
              <w:rPr>
                <w:sz w:val="22"/>
                <w:szCs w:val="22"/>
              </w:rPr>
              <w:t>Регионального значения/ модернизация универсального производственного комплекса путем реконструкции (согласно Приказу министерства энергетики и жилищно-коммунального хозяйства</w:t>
            </w:r>
          </w:p>
          <w:p w14:paraId="38067FDE" w14:textId="536487DC" w:rsidR="00E60853" w:rsidRPr="00BF4D0C" w:rsidRDefault="00E60853" w:rsidP="00E60853">
            <w:pPr>
              <w:spacing w:before="0"/>
              <w:ind w:firstLine="0"/>
              <w:jc w:val="left"/>
              <w:rPr>
                <w:sz w:val="22"/>
                <w:szCs w:val="22"/>
              </w:rPr>
            </w:pPr>
            <w:r w:rsidRPr="00BF4D0C">
              <w:rPr>
                <w:sz w:val="22"/>
                <w:szCs w:val="22"/>
              </w:rPr>
              <w:t>Самарской области</w:t>
            </w:r>
          </w:p>
          <w:p w14:paraId="1B25870A" w14:textId="2BBA99D0" w:rsidR="00E60853" w:rsidRPr="00BF4D0C" w:rsidRDefault="00E60853" w:rsidP="00E60853">
            <w:pPr>
              <w:spacing w:before="0"/>
              <w:ind w:firstLine="0"/>
              <w:jc w:val="left"/>
              <w:rPr>
                <w:sz w:val="22"/>
                <w:szCs w:val="22"/>
              </w:rPr>
            </w:pPr>
            <w:r w:rsidRPr="00BF4D0C">
              <w:rPr>
                <w:sz w:val="22"/>
                <w:szCs w:val="22"/>
              </w:rPr>
              <w:t>от 23.09.2016 г. № 228</w:t>
            </w:r>
          </w:p>
          <w:p w14:paraId="498BA2BB" w14:textId="094BF66C" w:rsidR="00E60853" w:rsidRPr="00BF4D0C" w:rsidRDefault="00E60853" w:rsidP="00E60853">
            <w:pPr>
              <w:spacing w:before="0"/>
              <w:ind w:firstLine="0"/>
              <w:jc w:val="left"/>
              <w:rPr>
                <w:sz w:val="22"/>
                <w:szCs w:val="22"/>
              </w:rPr>
            </w:pPr>
            <w:r w:rsidRPr="00BF4D0C">
              <w:rPr>
                <w:sz w:val="22"/>
                <w:szCs w:val="22"/>
              </w:rPr>
              <w:t>«Об утверждении территориальной схемы</w:t>
            </w:r>
          </w:p>
          <w:p w14:paraId="3DCF8D4D" w14:textId="440DBBEA" w:rsidR="00E60853" w:rsidRPr="00BF4D0C" w:rsidRDefault="00E60853" w:rsidP="00E60853">
            <w:pPr>
              <w:spacing w:before="0"/>
              <w:ind w:firstLine="0"/>
              <w:jc w:val="left"/>
            </w:pPr>
            <w:r w:rsidRPr="00BF4D0C">
              <w:rPr>
                <w:sz w:val="22"/>
                <w:szCs w:val="22"/>
              </w:rPr>
              <w:t>обращения с отходами Самарской области»)</w:t>
            </w:r>
          </w:p>
          <w:p w14:paraId="2F847280" w14:textId="5E6C8CDA" w:rsidR="00E60853" w:rsidRPr="00BF4D0C" w:rsidRDefault="00E60853" w:rsidP="00E60853">
            <w:pPr>
              <w:spacing w:before="0"/>
              <w:ind w:firstLine="0"/>
              <w:jc w:val="left"/>
              <w:rPr>
                <w:bCs/>
                <w:sz w:val="22"/>
                <w:szCs w:val="22"/>
              </w:rPr>
            </w:pPr>
          </w:p>
        </w:tc>
      </w:tr>
      <w:tr w:rsidR="00BF4D0C" w:rsidRPr="00BF4D0C" w14:paraId="58CBA37E" w14:textId="77777777" w:rsidTr="00106930">
        <w:trPr>
          <w:trHeight w:val="352"/>
        </w:trPr>
        <w:tc>
          <w:tcPr>
            <w:tcW w:w="709" w:type="dxa"/>
            <w:vMerge/>
          </w:tcPr>
          <w:p w14:paraId="48D2E4B7" w14:textId="77777777" w:rsidR="00E60853" w:rsidRPr="00BF4D0C" w:rsidRDefault="00E60853" w:rsidP="00E60853">
            <w:pPr>
              <w:spacing w:before="0"/>
              <w:ind w:firstLine="0"/>
              <w:rPr>
                <w:b/>
                <w:bCs/>
                <w:sz w:val="22"/>
                <w:szCs w:val="22"/>
              </w:rPr>
            </w:pPr>
          </w:p>
        </w:tc>
        <w:tc>
          <w:tcPr>
            <w:tcW w:w="1809" w:type="dxa"/>
            <w:vMerge/>
            <w:shd w:val="clear" w:color="auto" w:fill="auto"/>
          </w:tcPr>
          <w:p w14:paraId="5D9D2E53" w14:textId="77777777" w:rsidR="00E60853" w:rsidRPr="00BF4D0C" w:rsidRDefault="00E60853" w:rsidP="00E60853">
            <w:pPr>
              <w:spacing w:before="0"/>
              <w:ind w:firstLine="0"/>
              <w:rPr>
                <w:b/>
                <w:bCs/>
                <w:sz w:val="22"/>
                <w:szCs w:val="22"/>
              </w:rPr>
            </w:pPr>
          </w:p>
        </w:tc>
        <w:tc>
          <w:tcPr>
            <w:tcW w:w="1985" w:type="dxa"/>
            <w:vMerge/>
            <w:shd w:val="clear" w:color="auto" w:fill="auto"/>
          </w:tcPr>
          <w:p w14:paraId="72070AEE" w14:textId="77777777" w:rsidR="00E60853" w:rsidRPr="00BF4D0C" w:rsidRDefault="00E60853" w:rsidP="00E60853">
            <w:pPr>
              <w:spacing w:before="0"/>
              <w:ind w:firstLine="0"/>
              <w:rPr>
                <w:bCs/>
                <w:sz w:val="22"/>
                <w:szCs w:val="22"/>
              </w:rPr>
            </w:pPr>
          </w:p>
        </w:tc>
        <w:tc>
          <w:tcPr>
            <w:tcW w:w="1984" w:type="dxa"/>
            <w:shd w:val="clear" w:color="auto" w:fill="auto"/>
          </w:tcPr>
          <w:p w14:paraId="133B3211" w14:textId="77777777" w:rsidR="00E60853" w:rsidRPr="00BF4D0C" w:rsidRDefault="00E60853" w:rsidP="00E60853">
            <w:pPr>
              <w:pStyle w:val="afff4"/>
              <w:ind w:firstLine="0"/>
              <w:jc w:val="left"/>
              <w:rPr>
                <w:sz w:val="22"/>
                <w:szCs w:val="22"/>
              </w:rPr>
            </w:pPr>
            <w:r w:rsidRPr="00BF4D0C">
              <w:rPr>
                <w:sz w:val="22"/>
                <w:szCs w:val="22"/>
              </w:rPr>
              <w:t>Автомобильные дороги федерального значения</w:t>
            </w:r>
          </w:p>
        </w:tc>
        <w:tc>
          <w:tcPr>
            <w:tcW w:w="2835" w:type="dxa"/>
            <w:shd w:val="clear" w:color="auto" w:fill="auto"/>
          </w:tcPr>
          <w:p w14:paraId="60FC7557" w14:textId="77777777" w:rsidR="00E60853" w:rsidRPr="00BF4D0C" w:rsidRDefault="00E60853" w:rsidP="00E60853">
            <w:pPr>
              <w:spacing w:before="0"/>
              <w:ind w:firstLine="0"/>
              <w:jc w:val="left"/>
              <w:rPr>
                <w:sz w:val="22"/>
                <w:szCs w:val="22"/>
              </w:rPr>
            </w:pPr>
            <w:r w:rsidRPr="00BF4D0C">
              <w:rPr>
                <w:sz w:val="22"/>
                <w:szCs w:val="22"/>
              </w:rPr>
              <w:t>Автодорога М5 «Урал»</w:t>
            </w:r>
          </w:p>
        </w:tc>
        <w:tc>
          <w:tcPr>
            <w:tcW w:w="3260" w:type="dxa"/>
          </w:tcPr>
          <w:p w14:paraId="502E692A" w14:textId="77777777" w:rsidR="00E60853" w:rsidRPr="00BF4D0C" w:rsidRDefault="00E60853" w:rsidP="00E60853">
            <w:pPr>
              <w:pStyle w:val="112"/>
              <w:contextualSpacing/>
              <w:rPr>
                <w:rFonts w:ascii="Times New Roman" w:hAnsi="Times New Roman"/>
              </w:rPr>
            </w:pPr>
            <w:bookmarkStart w:id="18" w:name="OLE_LINK167"/>
            <w:bookmarkStart w:id="19" w:name="OLE_LINK168"/>
            <w:bookmarkStart w:id="20" w:name="OLE_LINK172"/>
            <w:bookmarkStart w:id="21" w:name="OLE_LINK173"/>
            <w:bookmarkStart w:id="22" w:name="OLE_LINK185"/>
            <w:bookmarkStart w:id="23" w:name="OLE_LINK186"/>
            <w:r w:rsidRPr="00BF4D0C">
              <w:rPr>
                <w:rFonts w:ascii="Times New Roman" w:hAnsi="Times New Roman"/>
              </w:rPr>
              <w:t xml:space="preserve">г. Тольятти, </w:t>
            </w:r>
            <w:bookmarkEnd w:id="18"/>
            <w:bookmarkEnd w:id="19"/>
            <w:bookmarkEnd w:id="20"/>
            <w:bookmarkEnd w:id="21"/>
            <w:r w:rsidRPr="00BF4D0C">
              <w:rPr>
                <w:rFonts w:ascii="Times New Roman" w:hAnsi="Times New Roman"/>
              </w:rPr>
              <w:t>Ставропольский район</w:t>
            </w:r>
            <w:bookmarkEnd w:id="22"/>
            <w:bookmarkEnd w:id="23"/>
          </w:p>
        </w:tc>
        <w:tc>
          <w:tcPr>
            <w:tcW w:w="2415" w:type="dxa"/>
          </w:tcPr>
          <w:p w14:paraId="1F8552F1" w14:textId="77777777" w:rsidR="00E60853" w:rsidRPr="00BF4D0C" w:rsidRDefault="00E60853" w:rsidP="00E60853">
            <w:pPr>
              <w:spacing w:before="0"/>
              <w:ind w:firstLine="0"/>
              <w:jc w:val="left"/>
              <w:rPr>
                <w:bCs/>
                <w:sz w:val="22"/>
                <w:szCs w:val="22"/>
              </w:rPr>
            </w:pPr>
            <w:r w:rsidRPr="00BF4D0C">
              <w:rPr>
                <w:bCs/>
                <w:sz w:val="22"/>
                <w:szCs w:val="22"/>
              </w:rPr>
              <w:t>Федерального значения/</w:t>
            </w:r>
            <w:r w:rsidRPr="00BF4D0C">
              <w:rPr>
                <w:sz w:val="22"/>
                <w:szCs w:val="22"/>
              </w:rPr>
              <w:t xml:space="preserve"> реконструкция</w:t>
            </w:r>
          </w:p>
        </w:tc>
      </w:tr>
      <w:tr w:rsidR="00BF4D0C" w:rsidRPr="00BF4D0C" w14:paraId="13C81348" w14:textId="77777777" w:rsidTr="00106930">
        <w:trPr>
          <w:trHeight w:val="352"/>
        </w:trPr>
        <w:tc>
          <w:tcPr>
            <w:tcW w:w="709" w:type="dxa"/>
            <w:vMerge/>
          </w:tcPr>
          <w:p w14:paraId="174BFE9B" w14:textId="77777777" w:rsidR="00E60853" w:rsidRPr="00BF4D0C" w:rsidRDefault="00E60853" w:rsidP="00E60853">
            <w:pPr>
              <w:spacing w:before="0"/>
              <w:ind w:firstLine="0"/>
              <w:rPr>
                <w:b/>
                <w:bCs/>
                <w:sz w:val="22"/>
                <w:szCs w:val="22"/>
              </w:rPr>
            </w:pPr>
          </w:p>
        </w:tc>
        <w:tc>
          <w:tcPr>
            <w:tcW w:w="1809" w:type="dxa"/>
            <w:vMerge/>
            <w:shd w:val="clear" w:color="auto" w:fill="auto"/>
          </w:tcPr>
          <w:p w14:paraId="59732E03" w14:textId="77777777" w:rsidR="00E60853" w:rsidRPr="00BF4D0C" w:rsidRDefault="00E60853" w:rsidP="00E60853">
            <w:pPr>
              <w:spacing w:before="0"/>
              <w:ind w:firstLine="0"/>
              <w:rPr>
                <w:b/>
                <w:bCs/>
                <w:sz w:val="22"/>
                <w:szCs w:val="22"/>
              </w:rPr>
            </w:pPr>
          </w:p>
        </w:tc>
        <w:tc>
          <w:tcPr>
            <w:tcW w:w="1985" w:type="dxa"/>
            <w:vMerge/>
            <w:shd w:val="clear" w:color="auto" w:fill="auto"/>
          </w:tcPr>
          <w:p w14:paraId="32B921A7" w14:textId="77777777" w:rsidR="00E60853" w:rsidRPr="00BF4D0C" w:rsidRDefault="00E60853" w:rsidP="00E60853">
            <w:pPr>
              <w:spacing w:before="0"/>
              <w:ind w:firstLine="0"/>
              <w:rPr>
                <w:bCs/>
                <w:sz w:val="22"/>
                <w:szCs w:val="22"/>
              </w:rPr>
            </w:pPr>
          </w:p>
        </w:tc>
        <w:tc>
          <w:tcPr>
            <w:tcW w:w="1984" w:type="dxa"/>
            <w:shd w:val="clear" w:color="auto" w:fill="auto"/>
          </w:tcPr>
          <w:p w14:paraId="034CC11D" w14:textId="77777777" w:rsidR="00E60853" w:rsidRPr="00BF4D0C" w:rsidRDefault="00E60853" w:rsidP="00E60853">
            <w:pPr>
              <w:pStyle w:val="afff4"/>
              <w:ind w:firstLine="0"/>
              <w:jc w:val="left"/>
              <w:rPr>
                <w:sz w:val="22"/>
                <w:szCs w:val="22"/>
              </w:rPr>
            </w:pPr>
            <w:r w:rsidRPr="00BF4D0C">
              <w:rPr>
                <w:sz w:val="22"/>
                <w:szCs w:val="22"/>
              </w:rPr>
              <w:t>Транспортная развязка в разных уровнях</w:t>
            </w:r>
          </w:p>
        </w:tc>
        <w:tc>
          <w:tcPr>
            <w:tcW w:w="2835" w:type="dxa"/>
            <w:shd w:val="clear" w:color="auto" w:fill="auto"/>
          </w:tcPr>
          <w:p w14:paraId="329926EA" w14:textId="77777777" w:rsidR="00E60853" w:rsidRPr="00BF4D0C" w:rsidRDefault="00E60853" w:rsidP="00E60853">
            <w:pPr>
              <w:spacing w:before="0"/>
              <w:ind w:firstLine="0"/>
              <w:contextualSpacing/>
              <w:jc w:val="left"/>
              <w:rPr>
                <w:sz w:val="22"/>
                <w:szCs w:val="22"/>
              </w:rPr>
            </w:pPr>
            <w:r w:rsidRPr="00BF4D0C">
              <w:rPr>
                <w:sz w:val="22"/>
                <w:szCs w:val="22"/>
              </w:rPr>
              <w:t>Автотранспортная развязка в разных уровнях Обводное шоссе – М5 «Урал» - ул. Комсомольская</w:t>
            </w:r>
          </w:p>
        </w:tc>
        <w:tc>
          <w:tcPr>
            <w:tcW w:w="3260" w:type="dxa"/>
          </w:tcPr>
          <w:p w14:paraId="3876AD63" w14:textId="77777777" w:rsidR="00E60853" w:rsidRPr="00BF4D0C" w:rsidRDefault="00E60853" w:rsidP="00E60853">
            <w:pPr>
              <w:pStyle w:val="112"/>
              <w:contextualSpacing/>
              <w:rPr>
                <w:rFonts w:ascii="Times New Roman" w:hAnsi="Times New Roman"/>
              </w:rPr>
            </w:pPr>
            <w:r w:rsidRPr="00BF4D0C">
              <w:rPr>
                <w:rFonts w:ascii="Times New Roman" w:hAnsi="Times New Roman"/>
              </w:rPr>
              <w:t>г. Тольятти, Центральный район</w:t>
            </w:r>
          </w:p>
        </w:tc>
        <w:tc>
          <w:tcPr>
            <w:tcW w:w="2415" w:type="dxa"/>
          </w:tcPr>
          <w:p w14:paraId="3BE6794B" w14:textId="77777777" w:rsidR="00E60853" w:rsidRPr="00BF4D0C" w:rsidRDefault="00E60853" w:rsidP="00E60853">
            <w:pPr>
              <w:spacing w:before="0"/>
              <w:ind w:firstLine="0"/>
              <w:jc w:val="left"/>
              <w:rPr>
                <w:bCs/>
                <w:sz w:val="22"/>
                <w:szCs w:val="22"/>
              </w:rPr>
            </w:pPr>
            <w:r w:rsidRPr="00BF4D0C">
              <w:rPr>
                <w:bCs/>
                <w:sz w:val="22"/>
                <w:szCs w:val="22"/>
              </w:rPr>
              <w:t>Федерального значения/</w:t>
            </w:r>
            <w:r w:rsidRPr="00BF4D0C">
              <w:rPr>
                <w:sz w:val="22"/>
                <w:szCs w:val="22"/>
              </w:rPr>
              <w:t xml:space="preserve"> реконструкция</w:t>
            </w:r>
          </w:p>
        </w:tc>
      </w:tr>
      <w:tr w:rsidR="00BF4D0C" w:rsidRPr="00BF4D0C" w14:paraId="71F51D7F" w14:textId="77777777" w:rsidTr="00106930">
        <w:trPr>
          <w:trHeight w:val="352"/>
        </w:trPr>
        <w:tc>
          <w:tcPr>
            <w:tcW w:w="709" w:type="dxa"/>
            <w:vMerge/>
          </w:tcPr>
          <w:p w14:paraId="7D986D3F" w14:textId="77777777" w:rsidR="00E60853" w:rsidRPr="00BF4D0C" w:rsidRDefault="00E60853" w:rsidP="00E60853">
            <w:pPr>
              <w:spacing w:before="0"/>
              <w:ind w:firstLine="0"/>
              <w:rPr>
                <w:b/>
                <w:bCs/>
                <w:sz w:val="22"/>
                <w:szCs w:val="22"/>
              </w:rPr>
            </w:pPr>
          </w:p>
        </w:tc>
        <w:tc>
          <w:tcPr>
            <w:tcW w:w="1809" w:type="dxa"/>
            <w:vMerge/>
            <w:shd w:val="clear" w:color="auto" w:fill="auto"/>
          </w:tcPr>
          <w:p w14:paraId="5BA3FDA6" w14:textId="77777777" w:rsidR="00E60853" w:rsidRPr="00BF4D0C" w:rsidRDefault="00E60853" w:rsidP="00E60853">
            <w:pPr>
              <w:spacing w:before="0"/>
              <w:ind w:firstLine="0"/>
              <w:rPr>
                <w:b/>
                <w:bCs/>
                <w:sz w:val="22"/>
                <w:szCs w:val="22"/>
              </w:rPr>
            </w:pPr>
          </w:p>
        </w:tc>
        <w:tc>
          <w:tcPr>
            <w:tcW w:w="1985" w:type="dxa"/>
            <w:vMerge/>
            <w:shd w:val="clear" w:color="auto" w:fill="auto"/>
          </w:tcPr>
          <w:p w14:paraId="3D46BB92" w14:textId="77777777" w:rsidR="00E60853" w:rsidRPr="00BF4D0C" w:rsidRDefault="00E60853" w:rsidP="00E60853">
            <w:pPr>
              <w:spacing w:before="0"/>
              <w:ind w:firstLine="0"/>
              <w:rPr>
                <w:bCs/>
                <w:sz w:val="22"/>
                <w:szCs w:val="22"/>
              </w:rPr>
            </w:pPr>
          </w:p>
        </w:tc>
        <w:tc>
          <w:tcPr>
            <w:tcW w:w="1984" w:type="dxa"/>
            <w:shd w:val="clear" w:color="auto" w:fill="auto"/>
          </w:tcPr>
          <w:p w14:paraId="5D96A9F4" w14:textId="77777777" w:rsidR="00E60853" w:rsidRPr="00BF4D0C" w:rsidRDefault="00E60853" w:rsidP="00E60853">
            <w:pPr>
              <w:pStyle w:val="afff4"/>
              <w:ind w:firstLine="0"/>
              <w:jc w:val="left"/>
              <w:rPr>
                <w:sz w:val="22"/>
                <w:szCs w:val="22"/>
              </w:rPr>
            </w:pPr>
            <w:r w:rsidRPr="00BF4D0C">
              <w:rPr>
                <w:sz w:val="22"/>
                <w:szCs w:val="22"/>
              </w:rPr>
              <w:t>Речной порт</w:t>
            </w:r>
          </w:p>
        </w:tc>
        <w:tc>
          <w:tcPr>
            <w:tcW w:w="2835" w:type="dxa"/>
            <w:shd w:val="clear" w:color="auto" w:fill="auto"/>
          </w:tcPr>
          <w:p w14:paraId="7802CE47" w14:textId="77777777" w:rsidR="00E60853" w:rsidRPr="00BF4D0C" w:rsidRDefault="00E60853" w:rsidP="00E60853">
            <w:pPr>
              <w:pStyle w:val="112"/>
              <w:rPr>
                <w:rFonts w:ascii="Times New Roman" w:hAnsi="Times New Roman"/>
              </w:rPr>
            </w:pPr>
            <w:r w:rsidRPr="00BF4D0C">
              <w:rPr>
                <w:rFonts w:ascii="Times New Roman" w:hAnsi="Times New Roman"/>
              </w:rPr>
              <w:t>Речной порт Тольятти</w:t>
            </w:r>
          </w:p>
        </w:tc>
        <w:tc>
          <w:tcPr>
            <w:tcW w:w="3260" w:type="dxa"/>
          </w:tcPr>
          <w:p w14:paraId="1EB0756D" w14:textId="77777777" w:rsidR="00E60853" w:rsidRPr="00BF4D0C" w:rsidRDefault="00E60853" w:rsidP="00E60853">
            <w:pPr>
              <w:pStyle w:val="112"/>
              <w:rPr>
                <w:rFonts w:ascii="Times New Roman" w:hAnsi="Times New Roman"/>
              </w:rPr>
            </w:pPr>
            <w:r w:rsidRPr="00BF4D0C">
              <w:rPr>
                <w:rFonts w:ascii="Times New Roman" w:hAnsi="Times New Roman"/>
              </w:rPr>
              <w:t>г. Тольятти, Комсомольский район</w:t>
            </w:r>
          </w:p>
        </w:tc>
        <w:tc>
          <w:tcPr>
            <w:tcW w:w="2415" w:type="dxa"/>
          </w:tcPr>
          <w:p w14:paraId="7295A558" w14:textId="77777777" w:rsidR="00E60853" w:rsidRPr="00BF4D0C" w:rsidRDefault="00E60853" w:rsidP="00E60853">
            <w:pPr>
              <w:spacing w:before="0"/>
              <w:ind w:firstLine="0"/>
              <w:jc w:val="left"/>
              <w:rPr>
                <w:bCs/>
                <w:sz w:val="22"/>
                <w:szCs w:val="22"/>
              </w:rPr>
            </w:pPr>
            <w:r w:rsidRPr="00BF4D0C">
              <w:rPr>
                <w:bCs/>
                <w:sz w:val="22"/>
                <w:szCs w:val="22"/>
              </w:rPr>
              <w:t>Федерального значения/</w:t>
            </w:r>
            <w:r w:rsidRPr="00BF4D0C">
              <w:rPr>
                <w:sz w:val="22"/>
                <w:szCs w:val="22"/>
              </w:rPr>
              <w:t xml:space="preserve"> реконструкция</w:t>
            </w:r>
          </w:p>
        </w:tc>
      </w:tr>
      <w:tr w:rsidR="00BF4D0C" w:rsidRPr="00BF4D0C" w14:paraId="320BF887" w14:textId="77777777" w:rsidTr="00106930">
        <w:trPr>
          <w:trHeight w:val="352"/>
        </w:trPr>
        <w:tc>
          <w:tcPr>
            <w:tcW w:w="709" w:type="dxa"/>
            <w:vMerge/>
          </w:tcPr>
          <w:p w14:paraId="171CFC63" w14:textId="77777777" w:rsidR="00E60853" w:rsidRPr="00BF4D0C" w:rsidRDefault="00E60853" w:rsidP="00E60853">
            <w:pPr>
              <w:spacing w:before="0"/>
              <w:ind w:firstLine="0"/>
              <w:rPr>
                <w:b/>
                <w:bCs/>
                <w:sz w:val="22"/>
                <w:szCs w:val="22"/>
              </w:rPr>
            </w:pPr>
          </w:p>
        </w:tc>
        <w:tc>
          <w:tcPr>
            <w:tcW w:w="1809" w:type="dxa"/>
            <w:vMerge/>
            <w:shd w:val="clear" w:color="auto" w:fill="auto"/>
          </w:tcPr>
          <w:p w14:paraId="4E0B1F55" w14:textId="77777777" w:rsidR="00E60853" w:rsidRPr="00BF4D0C" w:rsidRDefault="00E60853" w:rsidP="00E60853">
            <w:pPr>
              <w:spacing w:before="0"/>
              <w:ind w:firstLine="0"/>
              <w:rPr>
                <w:b/>
                <w:bCs/>
                <w:sz w:val="22"/>
                <w:szCs w:val="22"/>
              </w:rPr>
            </w:pPr>
          </w:p>
        </w:tc>
        <w:tc>
          <w:tcPr>
            <w:tcW w:w="1985" w:type="dxa"/>
            <w:vMerge/>
            <w:shd w:val="clear" w:color="auto" w:fill="auto"/>
          </w:tcPr>
          <w:p w14:paraId="1BBDD0A7" w14:textId="77777777" w:rsidR="00E60853" w:rsidRPr="00BF4D0C" w:rsidRDefault="00E60853" w:rsidP="00E60853">
            <w:pPr>
              <w:spacing w:before="0"/>
              <w:ind w:firstLine="0"/>
              <w:rPr>
                <w:bCs/>
                <w:sz w:val="22"/>
                <w:szCs w:val="22"/>
              </w:rPr>
            </w:pPr>
          </w:p>
        </w:tc>
        <w:tc>
          <w:tcPr>
            <w:tcW w:w="1984" w:type="dxa"/>
            <w:shd w:val="clear" w:color="auto" w:fill="auto"/>
          </w:tcPr>
          <w:p w14:paraId="5BFA692A" w14:textId="77777777" w:rsidR="00E60853" w:rsidRPr="00BF4D0C" w:rsidRDefault="00E60853" w:rsidP="00E60853">
            <w:pPr>
              <w:pStyle w:val="afff4"/>
              <w:ind w:firstLine="0"/>
              <w:jc w:val="left"/>
              <w:rPr>
                <w:sz w:val="22"/>
                <w:szCs w:val="22"/>
              </w:rPr>
            </w:pPr>
            <w:r w:rsidRPr="00BF4D0C">
              <w:rPr>
                <w:sz w:val="22"/>
                <w:szCs w:val="22"/>
              </w:rPr>
              <w:t>Теплоэлектроцентраль (ТЭЦ)</w:t>
            </w:r>
          </w:p>
        </w:tc>
        <w:tc>
          <w:tcPr>
            <w:tcW w:w="2835" w:type="dxa"/>
            <w:shd w:val="clear" w:color="auto" w:fill="auto"/>
          </w:tcPr>
          <w:p w14:paraId="30A14993" w14:textId="77777777" w:rsidR="00E60853" w:rsidRPr="00BF4D0C" w:rsidRDefault="00E60853" w:rsidP="00E60853">
            <w:pPr>
              <w:spacing w:before="0"/>
              <w:ind w:firstLine="0"/>
              <w:jc w:val="left"/>
              <w:rPr>
                <w:sz w:val="22"/>
                <w:szCs w:val="22"/>
              </w:rPr>
            </w:pPr>
            <w:r w:rsidRPr="00BF4D0C">
              <w:rPr>
                <w:sz w:val="22"/>
                <w:szCs w:val="22"/>
              </w:rPr>
              <w:t>Тольяттинская ТЭЦ</w:t>
            </w:r>
          </w:p>
        </w:tc>
        <w:tc>
          <w:tcPr>
            <w:tcW w:w="3260" w:type="dxa"/>
            <w:shd w:val="clear" w:color="auto" w:fill="auto"/>
          </w:tcPr>
          <w:p w14:paraId="369053A9" w14:textId="77777777" w:rsidR="00E60853" w:rsidRPr="00BF4D0C" w:rsidRDefault="00E60853" w:rsidP="00E60853">
            <w:pPr>
              <w:pStyle w:val="af7"/>
              <w:keepNext/>
              <w:keepLines/>
              <w:tabs>
                <w:tab w:val="clear" w:pos="360"/>
                <w:tab w:val="left" w:pos="7371"/>
              </w:tabs>
              <w:spacing w:before="0"/>
              <w:ind w:left="0" w:firstLine="0"/>
              <w:jc w:val="left"/>
              <w:rPr>
                <w:sz w:val="22"/>
                <w:szCs w:val="22"/>
                <w:lang w:eastAsia="en-US"/>
              </w:rPr>
            </w:pPr>
            <w:r w:rsidRPr="00BF4D0C">
              <w:rPr>
                <w:sz w:val="22"/>
                <w:szCs w:val="22"/>
              </w:rPr>
              <w:t>городской округ Самара (район Тольятти), Самарская область</w:t>
            </w:r>
          </w:p>
          <w:p w14:paraId="59E64A44" w14:textId="77777777" w:rsidR="00E60853" w:rsidRPr="00BF4D0C" w:rsidRDefault="00E60853" w:rsidP="00E60853">
            <w:pPr>
              <w:pStyle w:val="af7"/>
              <w:keepNext/>
              <w:keepLines/>
              <w:tabs>
                <w:tab w:val="clear" w:pos="360"/>
                <w:tab w:val="left" w:pos="7371"/>
              </w:tabs>
              <w:spacing w:before="0"/>
              <w:ind w:left="0" w:firstLine="0"/>
              <w:jc w:val="left"/>
              <w:rPr>
                <w:sz w:val="22"/>
                <w:szCs w:val="22"/>
                <w:lang w:eastAsia="en-US"/>
              </w:rPr>
            </w:pPr>
          </w:p>
        </w:tc>
        <w:tc>
          <w:tcPr>
            <w:tcW w:w="2415" w:type="dxa"/>
            <w:shd w:val="clear" w:color="auto" w:fill="auto"/>
          </w:tcPr>
          <w:p w14:paraId="72BC04AB" w14:textId="77777777" w:rsidR="00E60853" w:rsidRPr="00BF4D0C" w:rsidRDefault="00E60853" w:rsidP="00E60853">
            <w:pPr>
              <w:spacing w:before="0"/>
              <w:ind w:firstLine="0"/>
              <w:jc w:val="left"/>
              <w:rPr>
                <w:bCs/>
                <w:sz w:val="22"/>
                <w:szCs w:val="22"/>
              </w:rPr>
            </w:pPr>
            <w:r w:rsidRPr="00BF4D0C">
              <w:rPr>
                <w:bCs/>
                <w:sz w:val="22"/>
                <w:szCs w:val="22"/>
              </w:rPr>
              <w:t>Федерального значения/</w:t>
            </w:r>
            <w:r w:rsidRPr="00BF4D0C">
              <w:rPr>
                <w:sz w:val="22"/>
                <w:szCs w:val="22"/>
              </w:rPr>
              <w:t xml:space="preserve"> реконструкция</w:t>
            </w:r>
          </w:p>
        </w:tc>
      </w:tr>
      <w:tr w:rsidR="00BF4D0C" w:rsidRPr="00BF4D0C" w14:paraId="6B5D34D3" w14:textId="77777777" w:rsidTr="00106930">
        <w:trPr>
          <w:trHeight w:val="352"/>
        </w:trPr>
        <w:tc>
          <w:tcPr>
            <w:tcW w:w="709" w:type="dxa"/>
            <w:vMerge/>
          </w:tcPr>
          <w:p w14:paraId="104A15CF" w14:textId="77777777" w:rsidR="00E60853" w:rsidRPr="00BF4D0C" w:rsidRDefault="00E60853" w:rsidP="00E60853">
            <w:pPr>
              <w:spacing w:before="0"/>
              <w:ind w:firstLine="0"/>
              <w:rPr>
                <w:b/>
                <w:bCs/>
                <w:sz w:val="22"/>
                <w:szCs w:val="22"/>
              </w:rPr>
            </w:pPr>
          </w:p>
        </w:tc>
        <w:tc>
          <w:tcPr>
            <w:tcW w:w="1809" w:type="dxa"/>
            <w:vMerge/>
            <w:shd w:val="clear" w:color="auto" w:fill="auto"/>
          </w:tcPr>
          <w:p w14:paraId="0533539C" w14:textId="77777777" w:rsidR="00E60853" w:rsidRPr="00BF4D0C" w:rsidRDefault="00E60853" w:rsidP="00E60853">
            <w:pPr>
              <w:spacing w:before="0"/>
              <w:ind w:firstLine="0"/>
              <w:rPr>
                <w:b/>
                <w:bCs/>
                <w:sz w:val="22"/>
                <w:szCs w:val="22"/>
              </w:rPr>
            </w:pPr>
          </w:p>
        </w:tc>
        <w:tc>
          <w:tcPr>
            <w:tcW w:w="1985" w:type="dxa"/>
            <w:vMerge/>
            <w:shd w:val="clear" w:color="auto" w:fill="auto"/>
          </w:tcPr>
          <w:p w14:paraId="1D1B3DFF" w14:textId="77777777" w:rsidR="00E60853" w:rsidRPr="00BF4D0C" w:rsidRDefault="00E60853" w:rsidP="00E60853">
            <w:pPr>
              <w:spacing w:before="0"/>
              <w:ind w:firstLine="0"/>
              <w:rPr>
                <w:bCs/>
                <w:sz w:val="22"/>
                <w:szCs w:val="22"/>
              </w:rPr>
            </w:pPr>
          </w:p>
        </w:tc>
        <w:tc>
          <w:tcPr>
            <w:tcW w:w="1984" w:type="dxa"/>
            <w:shd w:val="clear" w:color="auto" w:fill="auto"/>
          </w:tcPr>
          <w:p w14:paraId="39262D90" w14:textId="77777777" w:rsidR="00E60853" w:rsidRPr="00BF4D0C" w:rsidRDefault="00E60853" w:rsidP="00E60853">
            <w:pPr>
              <w:pStyle w:val="afff4"/>
              <w:ind w:firstLine="0"/>
              <w:jc w:val="left"/>
              <w:rPr>
                <w:sz w:val="22"/>
                <w:szCs w:val="22"/>
              </w:rPr>
            </w:pPr>
            <w:r w:rsidRPr="00BF4D0C">
              <w:rPr>
                <w:sz w:val="22"/>
                <w:szCs w:val="22"/>
              </w:rPr>
              <w:t xml:space="preserve">Линия электропередачи 220 </w:t>
            </w:r>
            <w:proofErr w:type="spellStart"/>
            <w:r w:rsidRPr="00BF4D0C">
              <w:rPr>
                <w:sz w:val="22"/>
                <w:szCs w:val="22"/>
              </w:rPr>
              <w:t>кВ</w:t>
            </w:r>
            <w:proofErr w:type="spellEnd"/>
          </w:p>
        </w:tc>
        <w:tc>
          <w:tcPr>
            <w:tcW w:w="2835" w:type="dxa"/>
            <w:shd w:val="clear" w:color="auto" w:fill="auto"/>
          </w:tcPr>
          <w:p w14:paraId="08AEC38F" w14:textId="77777777" w:rsidR="00E60853" w:rsidRPr="00BF4D0C" w:rsidRDefault="00E60853" w:rsidP="00E60853">
            <w:pPr>
              <w:spacing w:before="0"/>
              <w:ind w:firstLine="0"/>
              <w:jc w:val="left"/>
              <w:rPr>
                <w:sz w:val="22"/>
                <w:szCs w:val="22"/>
              </w:rPr>
            </w:pPr>
            <w:r w:rsidRPr="00BF4D0C">
              <w:rPr>
                <w:sz w:val="22"/>
                <w:szCs w:val="22"/>
              </w:rPr>
              <w:t xml:space="preserve">ВЛ 220 </w:t>
            </w:r>
            <w:proofErr w:type="spellStart"/>
            <w:r w:rsidRPr="00BF4D0C">
              <w:rPr>
                <w:sz w:val="22"/>
                <w:szCs w:val="22"/>
              </w:rPr>
              <w:t>кВ</w:t>
            </w:r>
            <w:proofErr w:type="spellEnd"/>
            <w:r w:rsidRPr="00BF4D0C">
              <w:rPr>
                <w:sz w:val="22"/>
                <w:szCs w:val="22"/>
              </w:rPr>
              <w:t xml:space="preserve"> Жигулевская ГЭС - КС-22</w:t>
            </w:r>
          </w:p>
        </w:tc>
        <w:tc>
          <w:tcPr>
            <w:tcW w:w="3260" w:type="dxa"/>
            <w:shd w:val="clear" w:color="auto" w:fill="auto"/>
          </w:tcPr>
          <w:p w14:paraId="3390FB0C" w14:textId="77777777" w:rsidR="00E60853" w:rsidRPr="00BF4D0C" w:rsidRDefault="00E60853" w:rsidP="00E60853">
            <w:pPr>
              <w:pStyle w:val="af7"/>
              <w:keepNext/>
              <w:keepLines/>
              <w:tabs>
                <w:tab w:val="clear" w:pos="360"/>
                <w:tab w:val="left" w:pos="7371"/>
              </w:tabs>
              <w:spacing w:before="0"/>
              <w:ind w:left="0" w:firstLine="0"/>
              <w:jc w:val="left"/>
              <w:rPr>
                <w:sz w:val="22"/>
                <w:szCs w:val="22"/>
                <w:lang w:eastAsia="en-US"/>
              </w:rPr>
            </w:pPr>
            <w:r w:rsidRPr="00BF4D0C">
              <w:rPr>
                <w:sz w:val="22"/>
                <w:szCs w:val="22"/>
              </w:rPr>
              <w:t>городской округ Самара (район Тольятти), Самарская область</w:t>
            </w:r>
          </w:p>
          <w:p w14:paraId="5BFBDABE" w14:textId="77777777" w:rsidR="00E60853" w:rsidRPr="00BF4D0C" w:rsidRDefault="00E60853" w:rsidP="00E60853">
            <w:pPr>
              <w:pStyle w:val="af7"/>
              <w:keepNext/>
              <w:keepLines/>
              <w:tabs>
                <w:tab w:val="clear" w:pos="360"/>
                <w:tab w:val="left" w:pos="7371"/>
              </w:tabs>
              <w:spacing w:before="0"/>
              <w:ind w:left="0" w:firstLine="0"/>
              <w:jc w:val="left"/>
              <w:rPr>
                <w:sz w:val="22"/>
                <w:szCs w:val="22"/>
                <w:lang w:eastAsia="en-US"/>
              </w:rPr>
            </w:pPr>
          </w:p>
        </w:tc>
        <w:tc>
          <w:tcPr>
            <w:tcW w:w="2415" w:type="dxa"/>
            <w:shd w:val="clear" w:color="auto" w:fill="auto"/>
          </w:tcPr>
          <w:p w14:paraId="68038DA0" w14:textId="77777777" w:rsidR="00E60853" w:rsidRPr="00BF4D0C" w:rsidRDefault="00E60853" w:rsidP="00E60853">
            <w:pPr>
              <w:spacing w:before="0"/>
              <w:ind w:firstLine="0"/>
              <w:jc w:val="left"/>
              <w:rPr>
                <w:bCs/>
                <w:sz w:val="22"/>
                <w:szCs w:val="22"/>
              </w:rPr>
            </w:pPr>
            <w:r w:rsidRPr="00BF4D0C">
              <w:rPr>
                <w:bCs/>
                <w:sz w:val="22"/>
                <w:szCs w:val="22"/>
              </w:rPr>
              <w:t>Федерального значения/</w:t>
            </w:r>
            <w:r w:rsidRPr="00BF4D0C">
              <w:rPr>
                <w:sz w:val="22"/>
                <w:szCs w:val="22"/>
              </w:rPr>
              <w:t xml:space="preserve"> реконструкция</w:t>
            </w:r>
          </w:p>
        </w:tc>
      </w:tr>
      <w:tr w:rsidR="00BF4D0C" w:rsidRPr="00BF4D0C" w14:paraId="479D7ACB" w14:textId="77777777" w:rsidTr="00106930">
        <w:trPr>
          <w:trHeight w:val="352"/>
        </w:trPr>
        <w:tc>
          <w:tcPr>
            <w:tcW w:w="709" w:type="dxa"/>
            <w:vMerge/>
          </w:tcPr>
          <w:p w14:paraId="71C06C99" w14:textId="77777777" w:rsidR="00E60853" w:rsidRPr="00BF4D0C" w:rsidRDefault="00E60853" w:rsidP="00E60853">
            <w:pPr>
              <w:spacing w:before="0"/>
              <w:ind w:firstLine="0"/>
              <w:rPr>
                <w:b/>
                <w:bCs/>
                <w:sz w:val="22"/>
                <w:szCs w:val="22"/>
              </w:rPr>
            </w:pPr>
          </w:p>
        </w:tc>
        <w:tc>
          <w:tcPr>
            <w:tcW w:w="1809" w:type="dxa"/>
            <w:vMerge/>
            <w:shd w:val="clear" w:color="auto" w:fill="auto"/>
          </w:tcPr>
          <w:p w14:paraId="7E1323C9" w14:textId="77777777" w:rsidR="00E60853" w:rsidRPr="00BF4D0C" w:rsidRDefault="00E60853" w:rsidP="00E60853">
            <w:pPr>
              <w:spacing w:before="0"/>
              <w:ind w:firstLine="0"/>
              <w:rPr>
                <w:b/>
                <w:bCs/>
                <w:sz w:val="22"/>
                <w:szCs w:val="22"/>
              </w:rPr>
            </w:pPr>
          </w:p>
        </w:tc>
        <w:tc>
          <w:tcPr>
            <w:tcW w:w="1985" w:type="dxa"/>
            <w:vMerge/>
            <w:shd w:val="clear" w:color="auto" w:fill="auto"/>
          </w:tcPr>
          <w:p w14:paraId="3F50E01D" w14:textId="77777777" w:rsidR="00E60853" w:rsidRPr="00BF4D0C" w:rsidRDefault="00E60853" w:rsidP="00E60853">
            <w:pPr>
              <w:spacing w:before="0"/>
              <w:ind w:firstLine="0"/>
              <w:rPr>
                <w:bCs/>
                <w:sz w:val="22"/>
                <w:szCs w:val="22"/>
              </w:rPr>
            </w:pPr>
          </w:p>
        </w:tc>
        <w:tc>
          <w:tcPr>
            <w:tcW w:w="1984" w:type="dxa"/>
            <w:shd w:val="clear" w:color="auto" w:fill="auto"/>
          </w:tcPr>
          <w:p w14:paraId="1CB28963" w14:textId="77777777" w:rsidR="00E60853" w:rsidRPr="00BF4D0C" w:rsidRDefault="00E60853" w:rsidP="00E60853">
            <w:pPr>
              <w:pStyle w:val="afff4"/>
              <w:ind w:firstLine="0"/>
              <w:jc w:val="left"/>
              <w:rPr>
                <w:sz w:val="22"/>
                <w:szCs w:val="22"/>
              </w:rPr>
            </w:pPr>
            <w:r w:rsidRPr="00BF4D0C">
              <w:rPr>
                <w:sz w:val="22"/>
                <w:szCs w:val="22"/>
              </w:rPr>
              <w:t xml:space="preserve">Линия электропередачи 220 </w:t>
            </w:r>
            <w:proofErr w:type="spellStart"/>
            <w:r w:rsidRPr="00BF4D0C">
              <w:rPr>
                <w:sz w:val="22"/>
                <w:szCs w:val="22"/>
              </w:rPr>
              <w:t>кВ</w:t>
            </w:r>
            <w:proofErr w:type="spellEnd"/>
          </w:p>
        </w:tc>
        <w:tc>
          <w:tcPr>
            <w:tcW w:w="2835" w:type="dxa"/>
            <w:shd w:val="clear" w:color="auto" w:fill="auto"/>
          </w:tcPr>
          <w:p w14:paraId="084D4E12" w14:textId="77777777" w:rsidR="00E60853" w:rsidRPr="00BF4D0C" w:rsidRDefault="00E60853" w:rsidP="00E60853">
            <w:pPr>
              <w:spacing w:before="0"/>
              <w:ind w:firstLine="0"/>
              <w:jc w:val="left"/>
              <w:rPr>
                <w:sz w:val="22"/>
                <w:szCs w:val="22"/>
              </w:rPr>
            </w:pPr>
            <w:r w:rsidRPr="00BF4D0C">
              <w:rPr>
                <w:sz w:val="22"/>
                <w:szCs w:val="22"/>
              </w:rPr>
              <w:t xml:space="preserve">ВЛ 220 </w:t>
            </w:r>
            <w:proofErr w:type="spellStart"/>
            <w:r w:rsidRPr="00BF4D0C">
              <w:rPr>
                <w:sz w:val="22"/>
                <w:szCs w:val="22"/>
              </w:rPr>
              <w:t>кВ</w:t>
            </w:r>
            <w:proofErr w:type="spellEnd"/>
            <w:r w:rsidRPr="00BF4D0C">
              <w:rPr>
                <w:sz w:val="22"/>
                <w:szCs w:val="22"/>
              </w:rPr>
              <w:t xml:space="preserve"> Жигулевская ГЭС - Солнечная</w:t>
            </w:r>
          </w:p>
        </w:tc>
        <w:tc>
          <w:tcPr>
            <w:tcW w:w="3260" w:type="dxa"/>
            <w:shd w:val="clear" w:color="auto" w:fill="auto"/>
          </w:tcPr>
          <w:p w14:paraId="18B8B75F" w14:textId="77777777" w:rsidR="00E60853" w:rsidRPr="00BF4D0C" w:rsidRDefault="00E60853" w:rsidP="00E60853">
            <w:pPr>
              <w:pStyle w:val="-1"/>
              <w:rPr>
                <w:sz w:val="22"/>
              </w:rPr>
            </w:pPr>
            <w:r w:rsidRPr="00BF4D0C">
              <w:rPr>
                <w:sz w:val="22"/>
              </w:rPr>
              <w:t>городской округ Самара (район Тольятти), Самарская область</w:t>
            </w:r>
          </w:p>
        </w:tc>
        <w:tc>
          <w:tcPr>
            <w:tcW w:w="2415" w:type="dxa"/>
            <w:shd w:val="clear" w:color="auto" w:fill="auto"/>
          </w:tcPr>
          <w:p w14:paraId="015F7F26" w14:textId="77777777" w:rsidR="00E60853" w:rsidRPr="00BF4D0C" w:rsidRDefault="00E60853" w:rsidP="00E60853">
            <w:pPr>
              <w:spacing w:before="0"/>
              <w:ind w:firstLine="0"/>
              <w:jc w:val="left"/>
              <w:rPr>
                <w:bCs/>
                <w:sz w:val="22"/>
                <w:szCs w:val="22"/>
              </w:rPr>
            </w:pPr>
            <w:r w:rsidRPr="00BF4D0C">
              <w:rPr>
                <w:bCs/>
                <w:sz w:val="22"/>
                <w:szCs w:val="22"/>
              </w:rPr>
              <w:t>Федерального значения/</w:t>
            </w:r>
            <w:r w:rsidRPr="00BF4D0C">
              <w:rPr>
                <w:sz w:val="22"/>
                <w:szCs w:val="22"/>
              </w:rPr>
              <w:t xml:space="preserve"> реконструкция</w:t>
            </w:r>
          </w:p>
        </w:tc>
      </w:tr>
      <w:tr w:rsidR="00BF4D0C" w:rsidRPr="00BF4D0C" w14:paraId="4FBBE71C" w14:textId="77777777" w:rsidTr="00106930">
        <w:trPr>
          <w:trHeight w:val="352"/>
        </w:trPr>
        <w:tc>
          <w:tcPr>
            <w:tcW w:w="709" w:type="dxa"/>
            <w:vMerge/>
          </w:tcPr>
          <w:p w14:paraId="6408B3CD" w14:textId="77777777" w:rsidR="00E60853" w:rsidRPr="00BF4D0C" w:rsidRDefault="00E60853" w:rsidP="00E60853">
            <w:pPr>
              <w:spacing w:before="0"/>
              <w:ind w:firstLine="0"/>
              <w:rPr>
                <w:b/>
                <w:bCs/>
                <w:sz w:val="22"/>
                <w:szCs w:val="22"/>
              </w:rPr>
            </w:pPr>
          </w:p>
        </w:tc>
        <w:tc>
          <w:tcPr>
            <w:tcW w:w="1809" w:type="dxa"/>
            <w:vMerge/>
            <w:shd w:val="clear" w:color="auto" w:fill="auto"/>
          </w:tcPr>
          <w:p w14:paraId="3CE6A440" w14:textId="77777777" w:rsidR="00E60853" w:rsidRPr="00BF4D0C" w:rsidRDefault="00E60853" w:rsidP="00E60853">
            <w:pPr>
              <w:spacing w:before="0"/>
              <w:ind w:firstLine="0"/>
              <w:rPr>
                <w:b/>
                <w:bCs/>
                <w:sz w:val="22"/>
                <w:szCs w:val="22"/>
              </w:rPr>
            </w:pPr>
          </w:p>
        </w:tc>
        <w:tc>
          <w:tcPr>
            <w:tcW w:w="1985" w:type="dxa"/>
            <w:vMerge/>
            <w:shd w:val="clear" w:color="auto" w:fill="auto"/>
          </w:tcPr>
          <w:p w14:paraId="773810DA" w14:textId="77777777" w:rsidR="00E60853" w:rsidRPr="00BF4D0C" w:rsidRDefault="00E60853" w:rsidP="00E60853">
            <w:pPr>
              <w:spacing w:before="0"/>
              <w:ind w:firstLine="0"/>
              <w:rPr>
                <w:bCs/>
                <w:sz w:val="22"/>
                <w:szCs w:val="22"/>
              </w:rPr>
            </w:pPr>
          </w:p>
        </w:tc>
        <w:tc>
          <w:tcPr>
            <w:tcW w:w="1984" w:type="dxa"/>
            <w:shd w:val="clear" w:color="auto" w:fill="auto"/>
          </w:tcPr>
          <w:p w14:paraId="3CEB60B9" w14:textId="77777777" w:rsidR="00E60853" w:rsidRPr="00BF4D0C" w:rsidRDefault="00E60853" w:rsidP="00E60853">
            <w:pPr>
              <w:pStyle w:val="afff4"/>
              <w:ind w:firstLine="0"/>
              <w:jc w:val="left"/>
              <w:rPr>
                <w:sz w:val="22"/>
                <w:szCs w:val="22"/>
              </w:rPr>
            </w:pPr>
            <w:r w:rsidRPr="00BF4D0C">
              <w:rPr>
                <w:sz w:val="22"/>
                <w:szCs w:val="22"/>
              </w:rPr>
              <w:t xml:space="preserve">Линия электропередачи 220 </w:t>
            </w:r>
            <w:proofErr w:type="spellStart"/>
            <w:r w:rsidRPr="00BF4D0C">
              <w:rPr>
                <w:sz w:val="22"/>
                <w:szCs w:val="22"/>
              </w:rPr>
              <w:t>кВ</w:t>
            </w:r>
            <w:proofErr w:type="spellEnd"/>
          </w:p>
        </w:tc>
        <w:tc>
          <w:tcPr>
            <w:tcW w:w="2835" w:type="dxa"/>
            <w:shd w:val="clear" w:color="auto" w:fill="auto"/>
          </w:tcPr>
          <w:p w14:paraId="2CEA77D8" w14:textId="77777777" w:rsidR="00E60853" w:rsidRPr="00BF4D0C" w:rsidRDefault="00E60853" w:rsidP="00E60853">
            <w:pPr>
              <w:pStyle w:val="-1"/>
              <w:rPr>
                <w:sz w:val="22"/>
              </w:rPr>
            </w:pPr>
            <w:r w:rsidRPr="00BF4D0C">
              <w:rPr>
                <w:sz w:val="22"/>
              </w:rPr>
              <w:t xml:space="preserve">ВЛ 220 </w:t>
            </w:r>
            <w:proofErr w:type="spellStart"/>
            <w:r w:rsidRPr="00BF4D0C">
              <w:rPr>
                <w:sz w:val="22"/>
              </w:rPr>
              <w:t>кВ</w:t>
            </w:r>
            <w:proofErr w:type="spellEnd"/>
            <w:r w:rsidRPr="00BF4D0C">
              <w:rPr>
                <w:sz w:val="22"/>
              </w:rPr>
              <w:t xml:space="preserve"> Жигулевская ГЭС - Левобережная 1 цепь</w:t>
            </w:r>
          </w:p>
          <w:p w14:paraId="3A045CC1" w14:textId="77777777" w:rsidR="00E60853" w:rsidRPr="00BF4D0C" w:rsidRDefault="00E60853" w:rsidP="00E60853">
            <w:pPr>
              <w:pStyle w:val="-1"/>
              <w:rPr>
                <w:sz w:val="22"/>
              </w:rPr>
            </w:pPr>
            <w:r w:rsidRPr="00BF4D0C">
              <w:rPr>
                <w:sz w:val="22"/>
              </w:rPr>
              <w:t>Реконструкция</w:t>
            </w:r>
          </w:p>
        </w:tc>
        <w:tc>
          <w:tcPr>
            <w:tcW w:w="3260" w:type="dxa"/>
            <w:shd w:val="clear" w:color="auto" w:fill="auto"/>
          </w:tcPr>
          <w:p w14:paraId="5467364C" w14:textId="77777777" w:rsidR="00E60853" w:rsidRPr="00BF4D0C" w:rsidRDefault="00E60853" w:rsidP="00E60853">
            <w:pPr>
              <w:pStyle w:val="-1"/>
              <w:rPr>
                <w:sz w:val="22"/>
              </w:rPr>
            </w:pPr>
            <w:r w:rsidRPr="00BF4D0C">
              <w:rPr>
                <w:sz w:val="22"/>
              </w:rPr>
              <w:t>городской округ Самара (район Тольятти), Самарская область</w:t>
            </w:r>
          </w:p>
        </w:tc>
        <w:tc>
          <w:tcPr>
            <w:tcW w:w="2415" w:type="dxa"/>
            <w:shd w:val="clear" w:color="auto" w:fill="auto"/>
          </w:tcPr>
          <w:p w14:paraId="169AE7D0" w14:textId="77777777" w:rsidR="00E60853" w:rsidRPr="00BF4D0C" w:rsidRDefault="00E60853" w:rsidP="00E60853">
            <w:pPr>
              <w:spacing w:before="0"/>
              <w:ind w:firstLine="0"/>
              <w:jc w:val="left"/>
              <w:rPr>
                <w:bCs/>
                <w:sz w:val="22"/>
                <w:szCs w:val="22"/>
              </w:rPr>
            </w:pPr>
            <w:r w:rsidRPr="00BF4D0C">
              <w:rPr>
                <w:bCs/>
                <w:sz w:val="22"/>
                <w:szCs w:val="22"/>
              </w:rPr>
              <w:t>Федерального значения/</w:t>
            </w:r>
            <w:r w:rsidRPr="00BF4D0C">
              <w:rPr>
                <w:sz w:val="22"/>
                <w:szCs w:val="22"/>
              </w:rPr>
              <w:t xml:space="preserve"> реконструкция</w:t>
            </w:r>
          </w:p>
        </w:tc>
      </w:tr>
      <w:tr w:rsidR="00BF4D0C" w:rsidRPr="00BF4D0C" w14:paraId="60EA942C" w14:textId="77777777" w:rsidTr="00106930">
        <w:trPr>
          <w:trHeight w:val="352"/>
        </w:trPr>
        <w:tc>
          <w:tcPr>
            <w:tcW w:w="709" w:type="dxa"/>
            <w:vMerge/>
          </w:tcPr>
          <w:p w14:paraId="769E0120" w14:textId="77777777" w:rsidR="00E60853" w:rsidRPr="00BF4D0C" w:rsidRDefault="00E60853" w:rsidP="00E60853">
            <w:pPr>
              <w:spacing w:before="0"/>
              <w:ind w:firstLine="0"/>
              <w:rPr>
                <w:b/>
                <w:bCs/>
                <w:sz w:val="22"/>
                <w:szCs w:val="22"/>
              </w:rPr>
            </w:pPr>
          </w:p>
        </w:tc>
        <w:tc>
          <w:tcPr>
            <w:tcW w:w="1809" w:type="dxa"/>
            <w:vMerge/>
            <w:shd w:val="clear" w:color="auto" w:fill="auto"/>
          </w:tcPr>
          <w:p w14:paraId="269E0E4E" w14:textId="77777777" w:rsidR="00E60853" w:rsidRPr="00BF4D0C" w:rsidRDefault="00E60853" w:rsidP="00E60853">
            <w:pPr>
              <w:spacing w:before="0"/>
              <w:ind w:firstLine="0"/>
              <w:rPr>
                <w:b/>
                <w:bCs/>
                <w:sz w:val="22"/>
                <w:szCs w:val="22"/>
              </w:rPr>
            </w:pPr>
          </w:p>
        </w:tc>
        <w:tc>
          <w:tcPr>
            <w:tcW w:w="1985" w:type="dxa"/>
            <w:vMerge/>
            <w:shd w:val="clear" w:color="auto" w:fill="auto"/>
          </w:tcPr>
          <w:p w14:paraId="18978C8C" w14:textId="77777777" w:rsidR="00E60853" w:rsidRPr="00BF4D0C" w:rsidRDefault="00E60853" w:rsidP="00E60853">
            <w:pPr>
              <w:spacing w:before="0"/>
              <w:ind w:firstLine="0"/>
              <w:rPr>
                <w:bCs/>
                <w:sz w:val="22"/>
                <w:szCs w:val="22"/>
              </w:rPr>
            </w:pPr>
          </w:p>
        </w:tc>
        <w:tc>
          <w:tcPr>
            <w:tcW w:w="1984" w:type="dxa"/>
            <w:shd w:val="clear" w:color="auto" w:fill="auto"/>
          </w:tcPr>
          <w:p w14:paraId="08F791E8" w14:textId="77777777" w:rsidR="00E60853" w:rsidRPr="00BF4D0C" w:rsidRDefault="00E60853" w:rsidP="00E60853">
            <w:pPr>
              <w:pStyle w:val="afff4"/>
              <w:ind w:firstLine="0"/>
              <w:jc w:val="left"/>
              <w:rPr>
                <w:sz w:val="22"/>
                <w:szCs w:val="22"/>
              </w:rPr>
            </w:pPr>
            <w:r w:rsidRPr="00BF4D0C">
              <w:rPr>
                <w:sz w:val="22"/>
                <w:szCs w:val="22"/>
              </w:rPr>
              <w:t xml:space="preserve">Линия электропередачи 220 </w:t>
            </w:r>
            <w:proofErr w:type="spellStart"/>
            <w:r w:rsidRPr="00BF4D0C">
              <w:rPr>
                <w:sz w:val="22"/>
                <w:szCs w:val="22"/>
              </w:rPr>
              <w:t>кВ</w:t>
            </w:r>
            <w:proofErr w:type="spellEnd"/>
          </w:p>
        </w:tc>
        <w:tc>
          <w:tcPr>
            <w:tcW w:w="2835" w:type="dxa"/>
            <w:shd w:val="clear" w:color="auto" w:fill="auto"/>
          </w:tcPr>
          <w:p w14:paraId="1CA529DB" w14:textId="77777777" w:rsidR="00E60853" w:rsidRPr="00BF4D0C" w:rsidRDefault="00E60853" w:rsidP="00E60853">
            <w:pPr>
              <w:pStyle w:val="-1"/>
              <w:rPr>
                <w:sz w:val="22"/>
              </w:rPr>
            </w:pPr>
            <w:r w:rsidRPr="00BF4D0C">
              <w:rPr>
                <w:sz w:val="22"/>
              </w:rPr>
              <w:t xml:space="preserve">ВЛ 220 </w:t>
            </w:r>
            <w:proofErr w:type="spellStart"/>
            <w:r w:rsidRPr="00BF4D0C">
              <w:rPr>
                <w:sz w:val="22"/>
              </w:rPr>
              <w:t>кВ</w:t>
            </w:r>
            <w:proofErr w:type="spellEnd"/>
            <w:r w:rsidRPr="00BF4D0C">
              <w:rPr>
                <w:sz w:val="22"/>
              </w:rPr>
              <w:t xml:space="preserve"> Жигулевская ГЭС - Левобережная 2 цепь</w:t>
            </w:r>
          </w:p>
          <w:p w14:paraId="07436F5C" w14:textId="77777777" w:rsidR="00E60853" w:rsidRPr="00BF4D0C" w:rsidRDefault="00E60853" w:rsidP="00E60853">
            <w:pPr>
              <w:pStyle w:val="-1"/>
              <w:rPr>
                <w:sz w:val="22"/>
              </w:rPr>
            </w:pPr>
            <w:r w:rsidRPr="00BF4D0C">
              <w:rPr>
                <w:sz w:val="22"/>
              </w:rPr>
              <w:t>Реконструкция</w:t>
            </w:r>
          </w:p>
        </w:tc>
        <w:tc>
          <w:tcPr>
            <w:tcW w:w="3260" w:type="dxa"/>
            <w:shd w:val="clear" w:color="auto" w:fill="auto"/>
          </w:tcPr>
          <w:p w14:paraId="4113C3C2" w14:textId="77777777" w:rsidR="00E60853" w:rsidRPr="00BF4D0C" w:rsidRDefault="00E60853" w:rsidP="00E60853">
            <w:pPr>
              <w:pStyle w:val="-1"/>
              <w:rPr>
                <w:sz w:val="22"/>
              </w:rPr>
            </w:pPr>
            <w:r w:rsidRPr="00BF4D0C">
              <w:rPr>
                <w:sz w:val="22"/>
              </w:rPr>
              <w:t>городской округ Самара (район Тольятти), Самарская область</w:t>
            </w:r>
          </w:p>
        </w:tc>
        <w:tc>
          <w:tcPr>
            <w:tcW w:w="2415" w:type="dxa"/>
            <w:shd w:val="clear" w:color="auto" w:fill="auto"/>
          </w:tcPr>
          <w:p w14:paraId="2E49D12E" w14:textId="77777777" w:rsidR="00E60853" w:rsidRPr="00BF4D0C" w:rsidRDefault="00E60853" w:rsidP="00E60853">
            <w:pPr>
              <w:spacing w:before="0"/>
              <w:ind w:firstLine="0"/>
              <w:jc w:val="left"/>
              <w:rPr>
                <w:bCs/>
                <w:sz w:val="22"/>
                <w:szCs w:val="22"/>
              </w:rPr>
            </w:pPr>
            <w:r w:rsidRPr="00BF4D0C">
              <w:rPr>
                <w:bCs/>
                <w:sz w:val="22"/>
                <w:szCs w:val="22"/>
              </w:rPr>
              <w:t>Федерального значения/</w:t>
            </w:r>
            <w:r w:rsidRPr="00BF4D0C">
              <w:rPr>
                <w:sz w:val="22"/>
                <w:szCs w:val="22"/>
              </w:rPr>
              <w:t xml:space="preserve"> реконструкция</w:t>
            </w:r>
          </w:p>
        </w:tc>
      </w:tr>
      <w:tr w:rsidR="00BF4D0C" w:rsidRPr="00BF4D0C" w14:paraId="24526B3C" w14:textId="77777777" w:rsidTr="000306C9">
        <w:trPr>
          <w:trHeight w:val="352"/>
        </w:trPr>
        <w:tc>
          <w:tcPr>
            <w:tcW w:w="709" w:type="dxa"/>
            <w:vMerge w:val="restart"/>
          </w:tcPr>
          <w:p w14:paraId="3DDE04C1" w14:textId="77777777" w:rsidR="00E60853" w:rsidRPr="00BF4D0C" w:rsidRDefault="00E60853" w:rsidP="00E60853">
            <w:pPr>
              <w:spacing w:before="0"/>
              <w:ind w:firstLine="0"/>
              <w:rPr>
                <w:b/>
                <w:bCs/>
                <w:sz w:val="22"/>
                <w:szCs w:val="22"/>
              </w:rPr>
            </w:pPr>
            <w:r w:rsidRPr="00BF4D0C">
              <w:rPr>
                <w:b/>
                <w:bCs/>
                <w:sz w:val="22"/>
                <w:szCs w:val="22"/>
              </w:rPr>
              <w:t>4</w:t>
            </w:r>
          </w:p>
        </w:tc>
        <w:tc>
          <w:tcPr>
            <w:tcW w:w="1809" w:type="dxa"/>
            <w:vMerge w:val="restart"/>
            <w:shd w:val="clear" w:color="auto" w:fill="auto"/>
          </w:tcPr>
          <w:p w14:paraId="09692ABF" w14:textId="77777777" w:rsidR="00E60853" w:rsidRPr="00BF4D0C" w:rsidRDefault="00E60853" w:rsidP="00E60853">
            <w:pPr>
              <w:spacing w:before="0"/>
              <w:ind w:firstLine="0"/>
              <w:rPr>
                <w:bCs/>
                <w:sz w:val="22"/>
                <w:szCs w:val="22"/>
              </w:rPr>
            </w:pPr>
            <w:r w:rsidRPr="00BF4D0C">
              <w:rPr>
                <w:b/>
                <w:bCs/>
                <w:sz w:val="22"/>
                <w:szCs w:val="22"/>
              </w:rPr>
              <w:t>Зона сельскохозяйственного использования</w:t>
            </w:r>
          </w:p>
        </w:tc>
        <w:tc>
          <w:tcPr>
            <w:tcW w:w="1985" w:type="dxa"/>
            <w:vMerge w:val="restart"/>
            <w:shd w:val="clear" w:color="auto" w:fill="auto"/>
          </w:tcPr>
          <w:p w14:paraId="40C3DD5C" w14:textId="77777777" w:rsidR="00EB205F" w:rsidRPr="00BF4D0C" w:rsidRDefault="00E60853" w:rsidP="00E60853">
            <w:pPr>
              <w:spacing w:before="0"/>
              <w:ind w:firstLine="0"/>
              <w:rPr>
                <w:b/>
                <w:sz w:val="22"/>
                <w:szCs w:val="22"/>
              </w:rPr>
            </w:pPr>
            <w:r w:rsidRPr="00BF4D0C">
              <w:rPr>
                <w:bCs/>
                <w:sz w:val="22"/>
                <w:szCs w:val="22"/>
              </w:rPr>
              <w:t xml:space="preserve">Площадь - </w:t>
            </w:r>
          </w:p>
          <w:p w14:paraId="22999191" w14:textId="4E7242D6" w:rsidR="00E60853" w:rsidRPr="00BF4D0C" w:rsidRDefault="0057160E" w:rsidP="00E60853">
            <w:pPr>
              <w:spacing w:before="0"/>
              <w:ind w:firstLine="0"/>
              <w:rPr>
                <w:bCs/>
                <w:sz w:val="22"/>
                <w:szCs w:val="22"/>
              </w:rPr>
            </w:pPr>
            <w:r w:rsidRPr="00BF4D0C">
              <w:rPr>
                <w:b/>
                <w:sz w:val="22"/>
                <w:szCs w:val="16"/>
              </w:rPr>
              <w:t xml:space="preserve">3082,11 </w:t>
            </w:r>
            <w:r w:rsidR="00E60853" w:rsidRPr="00BF4D0C">
              <w:rPr>
                <w:bCs/>
                <w:sz w:val="22"/>
                <w:szCs w:val="22"/>
              </w:rPr>
              <w:t>га</w:t>
            </w:r>
          </w:p>
        </w:tc>
        <w:tc>
          <w:tcPr>
            <w:tcW w:w="1984" w:type="dxa"/>
            <w:shd w:val="clear" w:color="auto" w:fill="auto"/>
          </w:tcPr>
          <w:p w14:paraId="787239A5" w14:textId="77777777" w:rsidR="00E60853" w:rsidRPr="00BF4D0C" w:rsidRDefault="00E60853" w:rsidP="00E60853">
            <w:pPr>
              <w:pStyle w:val="afff4"/>
              <w:ind w:firstLine="0"/>
              <w:jc w:val="left"/>
              <w:rPr>
                <w:bCs/>
                <w:sz w:val="22"/>
                <w:szCs w:val="22"/>
              </w:rPr>
            </w:pPr>
            <w:r w:rsidRPr="00BF4D0C">
              <w:rPr>
                <w:bCs/>
                <w:sz w:val="22"/>
                <w:szCs w:val="22"/>
              </w:rPr>
              <w:t>Объекты обеспечения пожарной безопасности</w:t>
            </w:r>
          </w:p>
        </w:tc>
        <w:tc>
          <w:tcPr>
            <w:tcW w:w="2835" w:type="dxa"/>
            <w:shd w:val="clear" w:color="auto" w:fill="auto"/>
          </w:tcPr>
          <w:p w14:paraId="511A6434" w14:textId="77777777" w:rsidR="00E60853" w:rsidRPr="00BF4D0C" w:rsidRDefault="00E60853" w:rsidP="00E60853">
            <w:pPr>
              <w:spacing w:before="0"/>
              <w:ind w:firstLine="0"/>
              <w:jc w:val="left"/>
              <w:rPr>
                <w:bCs/>
                <w:sz w:val="22"/>
                <w:szCs w:val="22"/>
              </w:rPr>
            </w:pPr>
            <w:r w:rsidRPr="00BF4D0C">
              <w:rPr>
                <w:bCs/>
                <w:sz w:val="22"/>
                <w:szCs w:val="22"/>
              </w:rPr>
              <w:t>Пожарный пирс</w:t>
            </w:r>
          </w:p>
        </w:tc>
        <w:tc>
          <w:tcPr>
            <w:tcW w:w="3260" w:type="dxa"/>
            <w:shd w:val="clear" w:color="auto" w:fill="auto"/>
          </w:tcPr>
          <w:p w14:paraId="7C830311" w14:textId="77777777" w:rsidR="00E60853" w:rsidRPr="00BF4D0C" w:rsidRDefault="00E60853" w:rsidP="00E60853">
            <w:pPr>
              <w:pStyle w:val="ArNar"/>
              <w:tabs>
                <w:tab w:val="num" w:pos="-284"/>
                <w:tab w:val="num" w:pos="567"/>
              </w:tabs>
              <w:ind w:firstLine="0"/>
              <w:jc w:val="left"/>
              <w:rPr>
                <w:rFonts w:ascii="Times New Roman" w:hAnsi="Times New Roman"/>
                <w:color w:val="auto"/>
                <w:szCs w:val="22"/>
                <w:lang w:eastAsia="en-US"/>
              </w:rPr>
            </w:pPr>
            <w:r w:rsidRPr="00BF4D0C">
              <w:rPr>
                <w:rFonts w:ascii="Times New Roman" w:hAnsi="Times New Roman"/>
                <w:color w:val="auto"/>
                <w:szCs w:val="22"/>
              </w:rPr>
              <w:t xml:space="preserve">г. Тольятти, </w:t>
            </w:r>
            <w:r w:rsidRPr="00BF4D0C">
              <w:rPr>
                <w:rFonts w:ascii="Times New Roman" w:hAnsi="Times New Roman"/>
                <w:color w:val="auto"/>
                <w:szCs w:val="22"/>
                <w:lang w:eastAsia="en-US"/>
              </w:rPr>
              <w:t xml:space="preserve">участок, расположенный между Комсомольским районом и </w:t>
            </w:r>
            <w:proofErr w:type="spellStart"/>
            <w:r w:rsidRPr="00BF4D0C">
              <w:rPr>
                <w:rFonts w:ascii="Times New Roman" w:hAnsi="Times New Roman"/>
                <w:color w:val="auto"/>
                <w:szCs w:val="22"/>
                <w:lang w:eastAsia="en-US"/>
              </w:rPr>
              <w:t>мкр</w:t>
            </w:r>
            <w:proofErr w:type="spellEnd"/>
            <w:r w:rsidRPr="00BF4D0C">
              <w:rPr>
                <w:rFonts w:ascii="Times New Roman" w:hAnsi="Times New Roman"/>
                <w:color w:val="auto"/>
                <w:szCs w:val="22"/>
                <w:lang w:eastAsia="en-US"/>
              </w:rPr>
              <w:t>. Шлюзовой, ограничен ул. Магистральная, р. Волга, западная граница садоводческих товариществ, далее по ж/д до пересечения с ул. Магистральная и</w:t>
            </w:r>
          </w:p>
          <w:p w14:paraId="49199DC2" w14:textId="77777777" w:rsidR="00E60853" w:rsidRPr="00BF4D0C" w:rsidRDefault="00E60853" w:rsidP="00E60853">
            <w:pPr>
              <w:pStyle w:val="ArNar"/>
              <w:tabs>
                <w:tab w:val="num" w:pos="-284"/>
                <w:tab w:val="num" w:pos="567"/>
              </w:tabs>
              <w:ind w:firstLine="0"/>
              <w:jc w:val="left"/>
              <w:rPr>
                <w:rFonts w:ascii="Times New Roman" w:hAnsi="Times New Roman"/>
                <w:color w:val="auto"/>
                <w:szCs w:val="22"/>
                <w:lang w:eastAsia="en-US"/>
              </w:rPr>
            </w:pPr>
            <w:r w:rsidRPr="00BF4D0C">
              <w:rPr>
                <w:rFonts w:ascii="Times New Roman" w:hAnsi="Times New Roman"/>
                <w:color w:val="auto"/>
                <w:szCs w:val="22"/>
                <w:lang w:eastAsia="en-US"/>
              </w:rPr>
              <w:t xml:space="preserve">на озеро Восьмерка далее на полуостров </w:t>
            </w:r>
            <w:proofErr w:type="spellStart"/>
            <w:r w:rsidRPr="00BF4D0C">
              <w:rPr>
                <w:rFonts w:ascii="Times New Roman" w:hAnsi="Times New Roman"/>
                <w:color w:val="auto"/>
                <w:szCs w:val="22"/>
                <w:lang w:eastAsia="en-US"/>
              </w:rPr>
              <w:t>Копылово</w:t>
            </w:r>
            <w:proofErr w:type="spellEnd"/>
            <w:r w:rsidRPr="00BF4D0C">
              <w:rPr>
                <w:rFonts w:ascii="Times New Roman" w:hAnsi="Times New Roman"/>
                <w:color w:val="auto"/>
                <w:szCs w:val="22"/>
                <w:lang w:eastAsia="en-US"/>
              </w:rPr>
              <w:t>.</w:t>
            </w:r>
          </w:p>
        </w:tc>
        <w:tc>
          <w:tcPr>
            <w:tcW w:w="2415" w:type="dxa"/>
            <w:shd w:val="clear" w:color="auto" w:fill="auto"/>
          </w:tcPr>
          <w:p w14:paraId="76C5FB9B" w14:textId="77777777" w:rsidR="00E60853" w:rsidRPr="00BF4D0C" w:rsidRDefault="00E60853" w:rsidP="00E60853">
            <w:pPr>
              <w:spacing w:before="0"/>
              <w:ind w:firstLine="0"/>
              <w:jc w:val="left"/>
              <w:rPr>
                <w:bCs/>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20E8A703" w14:textId="77777777" w:rsidTr="000306C9">
        <w:trPr>
          <w:trHeight w:val="352"/>
        </w:trPr>
        <w:tc>
          <w:tcPr>
            <w:tcW w:w="709" w:type="dxa"/>
            <w:vMerge/>
          </w:tcPr>
          <w:p w14:paraId="08E8B571" w14:textId="77777777" w:rsidR="00E60853" w:rsidRPr="00BF4D0C" w:rsidRDefault="00E60853" w:rsidP="00E60853">
            <w:pPr>
              <w:spacing w:before="0"/>
              <w:ind w:firstLine="0"/>
              <w:rPr>
                <w:b/>
                <w:bCs/>
                <w:sz w:val="22"/>
                <w:szCs w:val="22"/>
              </w:rPr>
            </w:pPr>
          </w:p>
        </w:tc>
        <w:tc>
          <w:tcPr>
            <w:tcW w:w="1809" w:type="dxa"/>
            <w:vMerge/>
            <w:shd w:val="clear" w:color="auto" w:fill="auto"/>
          </w:tcPr>
          <w:p w14:paraId="62855EF4" w14:textId="77777777" w:rsidR="00E60853" w:rsidRPr="00BF4D0C" w:rsidRDefault="00E60853" w:rsidP="00E60853">
            <w:pPr>
              <w:spacing w:before="0"/>
              <w:ind w:firstLine="0"/>
              <w:rPr>
                <w:b/>
                <w:bCs/>
                <w:sz w:val="22"/>
                <w:szCs w:val="22"/>
              </w:rPr>
            </w:pPr>
          </w:p>
        </w:tc>
        <w:tc>
          <w:tcPr>
            <w:tcW w:w="1985" w:type="dxa"/>
            <w:vMerge/>
            <w:shd w:val="clear" w:color="auto" w:fill="auto"/>
          </w:tcPr>
          <w:p w14:paraId="3198AB9B" w14:textId="77777777" w:rsidR="00E60853" w:rsidRPr="00BF4D0C" w:rsidRDefault="00E60853" w:rsidP="00E60853">
            <w:pPr>
              <w:spacing w:before="0"/>
              <w:ind w:firstLine="0"/>
              <w:rPr>
                <w:bCs/>
                <w:sz w:val="22"/>
                <w:szCs w:val="22"/>
              </w:rPr>
            </w:pPr>
          </w:p>
        </w:tc>
        <w:tc>
          <w:tcPr>
            <w:tcW w:w="1984" w:type="dxa"/>
            <w:shd w:val="clear" w:color="auto" w:fill="auto"/>
          </w:tcPr>
          <w:p w14:paraId="48FC218A" w14:textId="77777777" w:rsidR="00E60853" w:rsidRPr="00BF4D0C" w:rsidRDefault="00E60853" w:rsidP="00E60853">
            <w:pPr>
              <w:pStyle w:val="afff4"/>
              <w:ind w:firstLine="0"/>
              <w:jc w:val="left"/>
              <w:rPr>
                <w:bCs/>
                <w:sz w:val="22"/>
                <w:szCs w:val="22"/>
              </w:rPr>
            </w:pPr>
            <w:r w:rsidRPr="00BF4D0C">
              <w:rPr>
                <w:bCs/>
                <w:sz w:val="22"/>
                <w:szCs w:val="22"/>
              </w:rPr>
              <w:t>Объекты обеспечения пожарной безопасности</w:t>
            </w:r>
          </w:p>
        </w:tc>
        <w:tc>
          <w:tcPr>
            <w:tcW w:w="2835" w:type="dxa"/>
            <w:shd w:val="clear" w:color="auto" w:fill="auto"/>
          </w:tcPr>
          <w:p w14:paraId="0B9F88DF" w14:textId="77777777" w:rsidR="00E60853" w:rsidRPr="00BF4D0C" w:rsidRDefault="00E60853" w:rsidP="00E60853">
            <w:pPr>
              <w:spacing w:before="0"/>
              <w:ind w:firstLine="0"/>
              <w:jc w:val="left"/>
              <w:rPr>
                <w:bCs/>
                <w:sz w:val="22"/>
                <w:szCs w:val="22"/>
              </w:rPr>
            </w:pPr>
            <w:r w:rsidRPr="00BF4D0C">
              <w:rPr>
                <w:bCs/>
                <w:sz w:val="22"/>
                <w:szCs w:val="22"/>
              </w:rPr>
              <w:t>Пожарный водоем</w:t>
            </w:r>
          </w:p>
        </w:tc>
        <w:tc>
          <w:tcPr>
            <w:tcW w:w="3260" w:type="dxa"/>
            <w:shd w:val="clear" w:color="auto" w:fill="auto"/>
          </w:tcPr>
          <w:p w14:paraId="02528F68" w14:textId="77777777" w:rsidR="00E60853" w:rsidRPr="00BF4D0C" w:rsidRDefault="00E60853" w:rsidP="00E60853">
            <w:pPr>
              <w:pStyle w:val="ArNar"/>
              <w:tabs>
                <w:tab w:val="num" w:pos="-284"/>
                <w:tab w:val="num" w:pos="567"/>
              </w:tabs>
              <w:ind w:firstLine="0"/>
              <w:jc w:val="left"/>
              <w:rPr>
                <w:rFonts w:ascii="Times New Roman" w:hAnsi="Times New Roman"/>
                <w:color w:val="auto"/>
                <w:szCs w:val="22"/>
              </w:rPr>
            </w:pPr>
            <w:r w:rsidRPr="00BF4D0C">
              <w:rPr>
                <w:rFonts w:ascii="Times New Roman" w:hAnsi="Times New Roman"/>
                <w:color w:val="auto"/>
                <w:szCs w:val="22"/>
              </w:rPr>
              <w:t xml:space="preserve">г. Тольятти, </w:t>
            </w:r>
            <w:r w:rsidRPr="00BF4D0C">
              <w:rPr>
                <w:rFonts w:ascii="Times New Roman" w:hAnsi="Times New Roman"/>
                <w:color w:val="auto"/>
                <w:szCs w:val="22"/>
                <w:lang w:eastAsia="en-US"/>
              </w:rPr>
              <w:t>участок,</w:t>
            </w:r>
            <w:r w:rsidRPr="00BF4D0C">
              <w:rPr>
                <w:rFonts w:ascii="Times New Roman" w:hAnsi="Times New Roman"/>
                <w:color w:val="auto"/>
                <w:szCs w:val="22"/>
              </w:rPr>
              <w:t xml:space="preserve"> расположенный между Комсомольским районом и </w:t>
            </w:r>
            <w:proofErr w:type="spellStart"/>
            <w:r w:rsidRPr="00BF4D0C">
              <w:rPr>
                <w:rFonts w:ascii="Times New Roman" w:hAnsi="Times New Roman"/>
                <w:color w:val="auto"/>
                <w:szCs w:val="22"/>
              </w:rPr>
              <w:t>мкр</w:t>
            </w:r>
            <w:proofErr w:type="spellEnd"/>
            <w:r w:rsidRPr="00BF4D0C">
              <w:rPr>
                <w:rFonts w:ascii="Times New Roman" w:hAnsi="Times New Roman"/>
                <w:color w:val="auto"/>
                <w:szCs w:val="22"/>
              </w:rPr>
              <w:t>. Шлюзовой, ограничен ул. Магистральная, р. Волга, западная граница садоводческих товариществ, далее по ж/д до пересечения с ул. Магистральная, участок на котором находится три садовых товариществ это «</w:t>
            </w:r>
            <w:proofErr w:type="spellStart"/>
            <w:r w:rsidRPr="00BF4D0C">
              <w:rPr>
                <w:rFonts w:ascii="Times New Roman" w:hAnsi="Times New Roman"/>
                <w:color w:val="auto"/>
                <w:szCs w:val="22"/>
              </w:rPr>
              <w:t>Прилесье</w:t>
            </w:r>
            <w:proofErr w:type="spellEnd"/>
            <w:r w:rsidRPr="00BF4D0C">
              <w:rPr>
                <w:rFonts w:ascii="Times New Roman" w:hAnsi="Times New Roman"/>
                <w:color w:val="auto"/>
                <w:szCs w:val="22"/>
              </w:rPr>
              <w:t xml:space="preserve">», «Сосенка», «Лесное», далее расположенный на северо-восточной стороне </w:t>
            </w:r>
            <w:proofErr w:type="spellStart"/>
            <w:r w:rsidRPr="00BF4D0C">
              <w:rPr>
                <w:rFonts w:ascii="Times New Roman" w:hAnsi="Times New Roman"/>
                <w:color w:val="auto"/>
                <w:szCs w:val="22"/>
              </w:rPr>
              <w:t>мкр</w:t>
            </w:r>
            <w:proofErr w:type="spellEnd"/>
            <w:r w:rsidRPr="00BF4D0C">
              <w:rPr>
                <w:rFonts w:ascii="Times New Roman" w:hAnsi="Times New Roman"/>
                <w:color w:val="auto"/>
                <w:szCs w:val="22"/>
              </w:rPr>
              <w:t>. Шлюзовой, который ограничен с юга ж/д полотном, с северной стороны ограничен лесным массивом.</w:t>
            </w:r>
          </w:p>
        </w:tc>
        <w:tc>
          <w:tcPr>
            <w:tcW w:w="2415" w:type="dxa"/>
            <w:shd w:val="clear" w:color="auto" w:fill="auto"/>
          </w:tcPr>
          <w:p w14:paraId="34544BB1" w14:textId="77777777" w:rsidR="00E60853" w:rsidRPr="00BF4D0C" w:rsidRDefault="00E60853" w:rsidP="00E60853">
            <w:pPr>
              <w:spacing w:before="0"/>
              <w:ind w:firstLine="0"/>
              <w:jc w:val="left"/>
              <w:rPr>
                <w:bCs/>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27415261" w14:textId="77777777" w:rsidTr="00106930">
        <w:trPr>
          <w:trHeight w:val="352"/>
        </w:trPr>
        <w:tc>
          <w:tcPr>
            <w:tcW w:w="709" w:type="dxa"/>
            <w:vMerge w:val="restart"/>
          </w:tcPr>
          <w:p w14:paraId="185BE32D" w14:textId="77777777" w:rsidR="00E60853" w:rsidRPr="00BF4D0C" w:rsidRDefault="00E60853" w:rsidP="00E60853">
            <w:pPr>
              <w:spacing w:before="0"/>
              <w:ind w:firstLine="0"/>
              <w:rPr>
                <w:b/>
                <w:bCs/>
                <w:sz w:val="22"/>
                <w:szCs w:val="22"/>
              </w:rPr>
            </w:pPr>
            <w:r w:rsidRPr="00BF4D0C">
              <w:rPr>
                <w:b/>
                <w:bCs/>
                <w:sz w:val="22"/>
                <w:szCs w:val="22"/>
              </w:rPr>
              <w:t>5</w:t>
            </w:r>
          </w:p>
        </w:tc>
        <w:tc>
          <w:tcPr>
            <w:tcW w:w="1809" w:type="dxa"/>
            <w:vMerge w:val="restart"/>
            <w:shd w:val="clear" w:color="auto" w:fill="auto"/>
          </w:tcPr>
          <w:p w14:paraId="1826FAF5" w14:textId="77777777" w:rsidR="00E60853" w:rsidRPr="00BF4D0C" w:rsidRDefault="00E60853" w:rsidP="00E60853">
            <w:pPr>
              <w:spacing w:before="0"/>
              <w:ind w:firstLine="0"/>
              <w:rPr>
                <w:sz w:val="22"/>
                <w:szCs w:val="22"/>
              </w:rPr>
            </w:pPr>
            <w:r w:rsidRPr="00BF4D0C">
              <w:rPr>
                <w:b/>
                <w:bCs/>
                <w:sz w:val="22"/>
                <w:szCs w:val="22"/>
              </w:rPr>
              <w:t xml:space="preserve">Зона рекреационного назначения, </w:t>
            </w:r>
          </w:p>
          <w:p w14:paraId="2A765907" w14:textId="77777777" w:rsidR="00E60853" w:rsidRPr="00BF4D0C" w:rsidRDefault="00E60853" w:rsidP="00E60853">
            <w:pPr>
              <w:spacing w:before="0"/>
              <w:ind w:firstLine="0"/>
              <w:rPr>
                <w:sz w:val="22"/>
                <w:szCs w:val="22"/>
              </w:rPr>
            </w:pPr>
            <w:r w:rsidRPr="00BF4D0C">
              <w:rPr>
                <w:sz w:val="22"/>
                <w:szCs w:val="22"/>
              </w:rPr>
              <w:t>в том числе зона озелененных территорий общего пользования (городские леса)</w:t>
            </w:r>
          </w:p>
        </w:tc>
        <w:tc>
          <w:tcPr>
            <w:tcW w:w="1985" w:type="dxa"/>
            <w:vMerge w:val="restart"/>
            <w:shd w:val="clear" w:color="auto" w:fill="auto"/>
          </w:tcPr>
          <w:p w14:paraId="074A0E69" w14:textId="77777777" w:rsidR="00EB205F" w:rsidRPr="00BF4D0C" w:rsidRDefault="00E60853" w:rsidP="00E60853">
            <w:pPr>
              <w:spacing w:before="0"/>
              <w:ind w:firstLine="0"/>
              <w:rPr>
                <w:b/>
                <w:sz w:val="22"/>
                <w:szCs w:val="22"/>
              </w:rPr>
            </w:pPr>
            <w:r w:rsidRPr="00BF4D0C">
              <w:rPr>
                <w:bCs/>
                <w:sz w:val="22"/>
                <w:szCs w:val="22"/>
              </w:rPr>
              <w:t xml:space="preserve">Площадь - </w:t>
            </w:r>
          </w:p>
          <w:p w14:paraId="19423B16" w14:textId="6FCBEBAD" w:rsidR="00E60853" w:rsidRPr="00BF4D0C" w:rsidRDefault="0057160E" w:rsidP="00E60853">
            <w:pPr>
              <w:spacing w:before="0"/>
              <w:ind w:firstLine="0"/>
              <w:rPr>
                <w:bCs/>
                <w:sz w:val="22"/>
                <w:szCs w:val="22"/>
              </w:rPr>
            </w:pPr>
            <w:r w:rsidRPr="00BF4D0C">
              <w:rPr>
                <w:b/>
                <w:sz w:val="22"/>
                <w:szCs w:val="16"/>
              </w:rPr>
              <w:t xml:space="preserve">9537,36 </w:t>
            </w:r>
            <w:r w:rsidR="00E60853" w:rsidRPr="00BF4D0C">
              <w:rPr>
                <w:bCs/>
                <w:sz w:val="22"/>
                <w:szCs w:val="22"/>
              </w:rPr>
              <w:t>га</w:t>
            </w:r>
          </w:p>
          <w:p w14:paraId="1CE170CB" w14:textId="77777777" w:rsidR="00E60853" w:rsidRPr="00BF4D0C" w:rsidRDefault="00E60853" w:rsidP="00E60853">
            <w:pPr>
              <w:spacing w:before="0"/>
              <w:ind w:firstLine="0"/>
              <w:rPr>
                <w:bCs/>
                <w:sz w:val="22"/>
                <w:szCs w:val="22"/>
              </w:rPr>
            </w:pPr>
          </w:p>
          <w:p w14:paraId="0FB0DF42" w14:textId="77777777" w:rsidR="00E60853" w:rsidRPr="00BF4D0C" w:rsidRDefault="00E60853" w:rsidP="00E60853">
            <w:pPr>
              <w:spacing w:before="0"/>
              <w:ind w:firstLine="0"/>
              <w:rPr>
                <w:bCs/>
                <w:sz w:val="22"/>
                <w:szCs w:val="22"/>
              </w:rPr>
            </w:pPr>
          </w:p>
          <w:p w14:paraId="0F71B3B5" w14:textId="77777777" w:rsidR="00E60853" w:rsidRPr="00BF4D0C" w:rsidRDefault="00E60853" w:rsidP="00E60853">
            <w:pPr>
              <w:spacing w:before="0"/>
              <w:ind w:firstLine="0"/>
              <w:rPr>
                <w:bCs/>
                <w:sz w:val="22"/>
                <w:szCs w:val="22"/>
              </w:rPr>
            </w:pPr>
          </w:p>
          <w:p w14:paraId="1807DA3B" w14:textId="77777777" w:rsidR="00E60853" w:rsidRPr="00BF4D0C" w:rsidRDefault="00E60853" w:rsidP="00E60853">
            <w:pPr>
              <w:spacing w:before="0"/>
              <w:ind w:firstLine="0"/>
              <w:rPr>
                <w:bCs/>
                <w:sz w:val="22"/>
                <w:szCs w:val="22"/>
              </w:rPr>
            </w:pPr>
          </w:p>
          <w:p w14:paraId="004BDB1C" w14:textId="77777777" w:rsidR="00E60853" w:rsidRPr="00BF4D0C" w:rsidRDefault="00E60853" w:rsidP="00E60853">
            <w:pPr>
              <w:spacing w:before="0"/>
              <w:ind w:firstLine="0"/>
              <w:rPr>
                <w:bCs/>
                <w:sz w:val="22"/>
                <w:szCs w:val="22"/>
              </w:rPr>
            </w:pPr>
          </w:p>
          <w:p w14:paraId="79217432" w14:textId="77777777" w:rsidR="00E60853" w:rsidRPr="00BF4D0C" w:rsidRDefault="00E60853" w:rsidP="00E60853">
            <w:pPr>
              <w:spacing w:before="0"/>
              <w:ind w:firstLine="0"/>
              <w:rPr>
                <w:bCs/>
                <w:sz w:val="22"/>
                <w:szCs w:val="22"/>
              </w:rPr>
            </w:pPr>
          </w:p>
          <w:p w14:paraId="137396C2" w14:textId="6ECA5A8F" w:rsidR="00E60853" w:rsidRPr="00BF4D0C" w:rsidRDefault="00EB205F" w:rsidP="00E60853">
            <w:pPr>
              <w:spacing w:before="0"/>
              <w:ind w:firstLine="0"/>
              <w:rPr>
                <w:bCs/>
                <w:sz w:val="22"/>
                <w:szCs w:val="22"/>
              </w:rPr>
            </w:pPr>
            <w:r w:rsidRPr="00BF4D0C">
              <w:rPr>
                <w:b/>
                <w:sz w:val="22"/>
                <w:szCs w:val="22"/>
              </w:rPr>
              <w:t xml:space="preserve">7979,12 </w:t>
            </w:r>
            <w:r w:rsidR="00E60853" w:rsidRPr="00BF4D0C">
              <w:rPr>
                <w:b/>
                <w:sz w:val="22"/>
                <w:szCs w:val="22"/>
              </w:rPr>
              <w:t xml:space="preserve"> га</w:t>
            </w:r>
          </w:p>
        </w:tc>
        <w:tc>
          <w:tcPr>
            <w:tcW w:w="1984" w:type="dxa"/>
            <w:shd w:val="clear" w:color="auto" w:fill="auto"/>
          </w:tcPr>
          <w:p w14:paraId="546B4440" w14:textId="77777777" w:rsidR="00E60853" w:rsidRPr="00BF4D0C" w:rsidRDefault="00E60853" w:rsidP="00E60853">
            <w:pPr>
              <w:spacing w:before="0"/>
              <w:ind w:firstLine="0"/>
              <w:jc w:val="left"/>
              <w:rPr>
                <w:bCs/>
                <w:sz w:val="22"/>
                <w:szCs w:val="22"/>
              </w:rPr>
            </w:pPr>
            <w:r w:rsidRPr="00BF4D0C">
              <w:rPr>
                <w:bCs/>
                <w:sz w:val="22"/>
                <w:szCs w:val="22"/>
              </w:rPr>
              <w:t>Спортивное сооружение</w:t>
            </w:r>
          </w:p>
        </w:tc>
        <w:tc>
          <w:tcPr>
            <w:tcW w:w="2835" w:type="dxa"/>
            <w:shd w:val="clear" w:color="auto" w:fill="auto"/>
          </w:tcPr>
          <w:p w14:paraId="322638CC" w14:textId="77777777" w:rsidR="00E60853" w:rsidRPr="00BF4D0C" w:rsidRDefault="00E60853" w:rsidP="00E60853">
            <w:pPr>
              <w:pStyle w:val="afff4"/>
              <w:ind w:firstLine="0"/>
              <w:jc w:val="left"/>
              <w:rPr>
                <w:rFonts w:eastAsia="MS Mincho"/>
                <w:sz w:val="22"/>
                <w:szCs w:val="22"/>
              </w:rPr>
            </w:pPr>
            <w:r w:rsidRPr="00BF4D0C">
              <w:rPr>
                <w:sz w:val="22"/>
                <w:szCs w:val="22"/>
              </w:rPr>
              <w:t>Спортивная площадка для пейнтбола</w:t>
            </w:r>
          </w:p>
        </w:tc>
        <w:tc>
          <w:tcPr>
            <w:tcW w:w="3260" w:type="dxa"/>
            <w:shd w:val="clear" w:color="auto" w:fill="auto"/>
          </w:tcPr>
          <w:p w14:paraId="7F5DB303" w14:textId="77777777" w:rsidR="00E60853" w:rsidRPr="00BF4D0C" w:rsidRDefault="00E60853" w:rsidP="00E60853">
            <w:pPr>
              <w:spacing w:before="0"/>
              <w:ind w:firstLine="0"/>
              <w:jc w:val="left"/>
              <w:rPr>
                <w:sz w:val="22"/>
                <w:szCs w:val="22"/>
              </w:rPr>
            </w:pPr>
            <w:r w:rsidRPr="00BF4D0C">
              <w:rPr>
                <w:sz w:val="22"/>
                <w:szCs w:val="22"/>
              </w:rPr>
              <w:t>г. Тольятти, Комсомольский район, севернее здания по адресу: ул. Громовой, 35</w:t>
            </w:r>
          </w:p>
        </w:tc>
        <w:tc>
          <w:tcPr>
            <w:tcW w:w="2415" w:type="dxa"/>
            <w:shd w:val="clear" w:color="auto" w:fill="auto"/>
          </w:tcPr>
          <w:p w14:paraId="48A9702D" w14:textId="77777777" w:rsidR="00E60853" w:rsidRPr="00BF4D0C" w:rsidRDefault="00E60853" w:rsidP="00E60853">
            <w:pPr>
              <w:spacing w:before="0"/>
              <w:ind w:firstLine="0"/>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0D0BBF1F" w14:textId="77777777" w:rsidTr="00106930">
        <w:trPr>
          <w:trHeight w:val="352"/>
        </w:trPr>
        <w:tc>
          <w:tcPr>
            <w:tcW w:w="709" w:type="dxa"/>
            <w:vMerge/>
          </w:tcPr>
          <w:p w14:paraId="10021986" w14:textId="77777777" w:rsidR="00E60853" w:rsidRPr="00BF4D0C" w:rsidRDefault="00E60853" w:rsidP="00E60853">
            <w:pPr>
              <w:spacing w:before="0"/>
              <w:ind w:firstLine="0"/>
              <w:rPr>
                <w:b/>
                <w:bCs/>
                <w:sz w:val="22"/>
                <w:szCs w:val="22"/>
              </w:rPr>
            </w:pPr>
          </w:p>
        </w:tc>
        <w:tc>
          <w:tcPr>
            <w:tcW w:w="1809" w:type="dxa"/>
            <w:vMerge/>
            <w:shd w:val="clear" w:color="auto" w:fill="auto"/>
          </w:tcPr>
          <w:p w14:paraId="3B99EBB1" w14:textId="77777777" w:rsidR="00E60853" w:rsidRPr="00BF4D0C" w:rsidRDefault="00E60853" w:rsidP="00E60853">
            <w:pPr>
              <w:spacing w:before="0"/>
              <w:ind w:firstLine="0"/>
              <w:rPr>
                <w:b/>
                <w:bCs/>
                <w:sz w:val="22"/>
                <w:szCs w:val="22"/>
              </w:rPr>
            </w:pPr>
          </w:p>
        </w:tc>
        <w:tc>
          <w:tcPr>
            <w:tcW w:w="1985" w:type="dxa"/>
            <w:vMerge/>
            <w:shd w:val="clear" w:color="auto" w:fill="auto"/>
          </w:tcPr>
          <w:p w14:paraId="1AF3C01E" w14:textId="77777777" w:rsidR="00E60853" w:rsidRPr="00BF4D0C" w:rsidRDefault="00E60853" w:rsidP="00E60853">
            <w:pPr>
              <w:spacing w:before="0"/>
              <w:ind w:firstLine="0"/>
              <w:rPr>
                <w:b/>
                <w:bCs/>
                <w:sz w:val="22"/>
                <w:szCs w:val="22"/>
              </w:rPr>
            </w:pPr>
          </w:p>
        </w:tc>
        <w:tc>
          <w:tcPr>
            <w:tcW w:w="1984" w:type="dxa"/>
            <w:shd w:val="clear" w:color="auto" w:fill="auto"/>
          </w:tcPr>
          <w:p w14:paraId="141DF812" w14:textId="77777777" w:rsidR="00E60853" w:rsidRPr="00BF4D0C" w:rsidRDefault="00E60853" w:rsidP="00E60853">
            <w:pPr>
              <w:spacing w:before="0"/>
              <w:ind w:firstLine="0"/>
              <w:jc w:val="left"/>
              <w:rPr>
                <w:bCs/>
                <w:sz w:val="22"/>
                <w:szCs w:val="22"/>
              </w:rPr>
            </w:pPr>
            <w:r w:rsidRPr="00BF4D0C">
              <w:rPr>
                <w:bCs/>
                <w:sz w:val="22"/>
                <w:szCs w:val="22"/>
              </w:rPr>
              <w:t>Объекты спорта из сооружений</w:t>
            </w:r>
          </w:p>
        </w:tc>
        <w:tc>
          <w:tcPr>
            <w:tcW w:w="2835" w:type="dxa"/>
            <w:shd w:val="clear" w:color="auto" w:fill="auto"/>
          </w:tcPr>
          <w:p w14:paraId="5CC294B7" w14:textId="77777777" w:rsidR="00E60853" w:rsidRPr="00BF4D0C" w:rsidRDefault="00E60853" w:rsidP="00E60853">
            <w:pPr>
              <w:spacing w:before="0"/>
              <w:ind w:firstLine="0"/>
              <w:jc w:val="left"/>
              <w:rPr>
                <w:sz w:val="22"/>
                <w:szCs w:val="22"/>
              </w:rPr>
            </w:pPr>
            <w:r w:rsidRPr="00BF4D0C">
              <w:rPr>
                <w:sz w:val="22"/>
                <w:szCs w:val="22"/>
              </w:rPr>
              <w:t>Спортивная база «Плёс», Гандбольная площадка</w:t>
            </w:r>
          </w:p>
        </w:tc>
        <w:tc>
          <w:tcPr>
            <w:tcW w:w="3260" w:type="dxa"/>
            <w:shd w:val="clear" w:color="auto" w:fill="auto"/>
          </w:tcPr>
          <w:p w14:paraId="2FD029F1" w14:textId="77777777" w:rsidR="00E60853" w:rsidRPr="00BF4D0C" w:rsidRDefault="00E60853" w:rsidP="00E60853">
            <w:pPr>
              <w:spacing w:before="0"/>
              <w:ind w:firstLine="0"/>
              <w:jc w:val="left"/>
              <w:rPr>
                <w:sz w:val="22"/>
                <w:szCs w:val="22"/>
              </w:rPr>
            </w:pPr>
            <w:r w:rsidRPr="00BF4D0C">
              <w:rPr>
                <w:sz w:val="22"/>
                <w:szCs w:val="22"/>
              </w:rPr>
              <w:t xml:space="preserve">г. Тольятти, Комсомольский район полуостров </w:t>
            </w:r>
            <w:proofErr w:type="spellStart"/>
            <w:r w:rsidRPr="00BF4D0C">
              <w:rPr>
                <w:sz w:val="22"/>
                <w:szCs w:val="22"/>
              </w:rPr>
              <w:t>Копылово</w:t>
            </w:r>
            <w:proofErr w:type="spellEnd"/>
          </w:p>
        </w:tc>
        <w:tc>
          <w:tcPr>
            <w:tcW w:w="2415" w:type="dxa"/>
            <w:shd w:val="clear" w:color="auto" w:fill="auto"/>
          </w:tcPr>
          <w:p w14:paraId="5FE5C6E2" w14:textId="77777777" w:rsidR="00E60853" w:rsidRPr="00BF4D0C" w:rsidRDefault="00E60853" w:rsidP="00E60853">
            <w:pPr>
              <w:spacing w:before="0"/>
              <w:ind w:firstLine="0"/>
              <w:jc w:val="left"/>
              <w:rPr>
                <w:sz w:val="22"/>
                <w:szCs w:val="22"/>
              </w:rPr>
            </w:pPr>
            <w:r w:rsidRPr="00BF4D0C">
              <w:rPr>
                <w:bCs/>
                <w:sz w:val="22"/>
                <w:szCs w:val="22"/>
              </w:rPr>
              <w:t>Местного значения/</w:t>
            </w:r>
            <w:r w:rsidRPr="00BF4D0C">
              <w:rPr>
                <w:sz w:val="22"/>
                <w:szCs w:val="22"/>
              </w:rPr>
              <w:t xml:space="preserve"> реконструкция</w:t>
            </w:r>
          </w:p>
        </w:tc>
      </w:tr>
      <w:tr w:rsidR="00BF4D0C" w:rsidRPr="00BF4D0C" w14:paraId="4F909BF5" w14:textId="77777777" w:rsidTr="00106930">
        <w:trPr>
          <w:trHeight w:val="352"/>
        </w:trPr>
        <w:tc>
          <w:tcPr>
            <w:tcW w:w="709" w:type="dxa"/>
            <w:vMerge/>
          </w:tcPr>
          <w:p w14:paraId="16AFB4C6" w14:textId="77777777" w:rsidR="00E60853" w:rsidRPr="00BF4D0C" w:rsidRDefault="00E60853" w:rsidP="00E60853">
            <w:pPr>
              <w:spacing w:before="0"/>
              <w:ind w:firstLine="0"/>
              <w:rPr>
                <w:bCs/>
                <w:sz w:val="22"/>
                <w:szCs w:val="22"/>
              </w:rPr>
            </w:pPr>
          </w:p>
        </w:tc>
        <w:tc>
          <w:tcPr>
            <w:tcW w:w="1809" w:type="dxa"/>
            <w:vMerge/>
            <w:shd w:val="clear" w:color="auto" w:fill="auto"/>
          </w:tcPr>
          <w:p w14:paraId="6DB6BF5B" w14:textId="77777777" w:rsidR="00E60853" w:rsidRPr="00BF4D0C" w:rsidRDefault="00E60853" w:rsidP="00E60853">
            <w:pPr>
              <w:spacing w:before="0"/>
              <w:ind w:firstLine="0"/>
              <w:rPr>
                <w:bCs/>
                <w:sz w:val="22"/>
                <w:szCs w:val="22"/>
              </w:rPr>
            </w:pPr>
          </w:p>
        </w:tc>
        <w:tc>
          <w:tcPr>
            <w:tcW w:w="1985" w:type="dxa"/>
            <w:vMerge/>
            <w:shd w:val="clear" w:color="auto" w:fill="auto"/>
          </w:tcPr>
          <w:p w14:paraId="16D80571" w14:textId="77777777" w:rsidR="00E60853" w:rsidRPr="00BF4D0C" w:rsidRDefault="00E60853" w:rsidP="00E60853">
            <w:pPr>
              <w:spacing w:before="0"/>
              <w:ind w:firstLine="0"/>
              <w:rPr>
                <w:b/>
                <w:bCs/>
                <w:sz w:val="22"/>
                <w:szCs w:val="22"/>
              </w:rPr>
            </w:pPr>
          </w:p>
        </w:tc>
        <w:tc>
          <w:tcPr>
            <w:tcW w:w="1984" w:type="dxa"/>
            <w:shd w:val="clear" w:color="auto" w:fill="auto"/>
          </w:tcPr>
          <w:p w14:paraId="78556B6E" w14:textId="77777777" w:rsidR="00E60853" w:rsidRPr="00BF4D0C" w:rsidRDefault="00E60853" w:rsidP="00E60853">
            <w:pPr>
              <w:spacing w:before="0"/>
              <w:ind w:firstLine="0"/>
              <w:jc w:val="left"/>
              <w:rPr>
                <w:bCs/>
                <w:sz w:val="22"/>
                <w:szCs w:val="22"/>
              </w:rPr>
            </w:pPr>
            <w:r w:rsidRPr="00BF4D0C">
              <w:rPr>
                <w:bCs/>
                <w:sz w:val="22"/>
                <w:szCs w:val="22"/>
              </w:rPr>
              <w:t>Объекты спорта из сооружений</w:t>
            </w:r>
          </w:p>
        </w:tc>
        <w:tc>
          <w:tcPr>
            <w:tcW w:w="2835" w:type="dxa"/>
            <w:shd w:val="clear" w:color="auto" w:fill="auto"/>
          </w:tcPr>
          <w:p w14:paraId="000761B0" w14:textId="77777777" w:rsidR="00E60853" w:rsidRPr="00BF4D0C" w:rsidRDefault="00E60853" w:rsidP="00E60853">
            <w:pPr>
              <w:spacing w:before="0"/>
              <w:ind w:firstLine="0"/>
              <w:jc w:val="left"/>
              <w:rPr>
                <w:sz w:val="22"/>
                <w:szCs w:val="22"/>
              </w:rPr>
            </w:pPr>
            <w:r w:rsidRPr="00BF4D0C">
              <w:rPr>
                <w:sz w:val="22"/>
                <w:szCs w:val="22"/>
              </w:rPr>
              <w:t>Лыжная база МБУДО СДЮСШОР № 1 «Лыжные гонки»</w:t>
            </w:r>
          </w:p>
        </w:tc>
        <w:tc>
          <w:tcPr>
            <w:tcW w:w="3260" w:type="dxa"/>
          </w:tcPr>
          <w:p w14:paraId="363B40D4" w14:textId="77777777" w:rsidR="00E60853" w:rsidRPr="00BF4D0C" w:rsidRDefault="00E60853" w:rsidP="00E60853">
            <w:pPr>
              <w:spacing w:before="0"/>
              <w:ind w:firstLine="0"/>
              <w:jc w:val="left"/>
              <w:rPr>
                <w:sz w:val="22"/>
                <w:szCs w:val="22"/>
              </w:rPr>
            </w:pPr>
            <w:r w:rsidRPr="00BF4D0C">
              <w:rPr>
                <w:sz w:val="22"/>
                <w:szCs w:val="22"/>
              </w:rPr>
              <w:t>г. Тольятти, Центральный район ул. Родины, 5</w:t>
            </w:r>
          </w:p>
          <w:p w14:paraId="1A32DF15" w14:textId="77777777" w:rsidR="00E60853" w:rsidRPr="00BF4D0C" w:rsidRDefault="00E60853" w:rsidP="00E60853">
            <w:pPr>
              <w:spacing w:before="0"/>
              <w:ind w:firstLine="0"/>
              <w:jc w:val="left"/>
              <w:rPr>
                <w:sz w:val="22"/>
                <w:szCs w:val="22"/>
              </w:rPr>
            </w:pPr>
          </w:p>
        </w:tc>
        <w:tc>
          <w:tcPr>
            <w:tcW w:w="2415" w:type="dxa"/>
          </w:tcPr>
          <w:p w14:paraId="2CA4F67B" w14:textId="77777777" w:rsidR="00E60853" w:rsidRPr="00BF4D0C" w:rsidRDefault="00E60853" w:rsidP="00E60853">
            <w:pPr>
              <w:spacing w:before="0"/>
              <w:ind w:firstLine="0"/>
              <w:jc w:val="left"/>
              <w:rPr>
                <w:sz w:val="22"/>
                <w:szCs w:val="22"/>
              </w:rPr>
            </w:pPr>
            <w:r w:rsidRPr="00BF4D0C">
              <w:rPr>
                <w:bCs/>
                <w:sz w:val="22"/>
                <w:szCs w:val="22"/>
              </w:rPr>
              <w:t>Местного значения/</w:t>
            </w:r>
            <w:r w:rsidRPr="00BF4D0C">
              <w:rPr>
                <w:sz w:val="22"/>
                <w:szCs w:val="22"/>
              </w:rPr>
              <w:t xml:space="preserve"> реконструкция</w:t>
            </w:r>
          </w:p>
        </w:tc>
      </w:tr>
      <w:tr w:rsidR="00BF4D0C" w:rsidRPr="00BF4D0C" w14:paraId="37EFFD48" w14:textId="77777777" w:rsidTr="00106930">
        <w:trPr>
          <w:trHeight w:val="352"/>
        </w:trPr>
        <w:tc>
          <w:tcPr>
            <w:tcW w:w="709" w:type="dxa"/>
            <w:vMerge/>
          </w:tcPr>
          <w:p w14:paraId="79BBE695" w14:textId="77777777" w:rsidR="00E60853" w:rsidRPr="00BF4D0C" w:rsidRDefault="00E60853" w:rsidP="00E60853">
            <w:pPr>
              <w:spacing w:before="0"/>
              <w:ind w:firstLine="0"/>
              <w:rPr>
                <w:bCs/>
                <w:sz w:val="22"/>
                <w:szCs w:val="22"/>
              </w:rPr>
            </w:pPr>
          </w:p>
        </w:tc>
        <w:tc>
          <w:tcPr>
            <w:tcW w:w="1809" w:type="dxa"/>
            <w:vMerge/>
            <w:shd w:val="clear" w:color="auto" w:fill="auto"/>
          </w:tcPr>
          <w:p w14:paraId="3889E781" w14:textId="77777777" w:rsidR="00E60853" w:rsidRPr="00BF4D0C" w:rsidRDefault="00E60853" w:rsidP="00E60853">
            <w:pPr>
              <w:spacing w:before="0"/>
              <w:ind w:firstLine="0"/>
              <w:rPr>
                <w:bCs/>
                <w:sz w:val="22"/>
                <w:szCs w:val="22"/>
              </w:rPr>
            </w:pPr>
          </w:p>
        </w:tc>
        <w:tc>
          <w:tcPr>
            <w:tcW w:w="1985" w:type="dxa"/>
            <w:vMerge/>
            <w:shd w:val="clear" w:color="auto" w:fill="auto"/>
          </w:tcPr>
          <w:p w14:paraId="1D82FFA1" w14:textId="77777777" w:rsidR="00E60853" w:rsidRPr="00BF4D0C" w:rsidRDefault="00E60853" w:rsidP="00E60853">
            <w:pPr>
              <w:spacing w:before="0"/>
              <w:ind w:firstLine="0"/>
              <w:rPr>
                <w:b/>
                <w:bCs/>
                <w:sz w:val="22"/>
                <w:szCs w:val="22"/>
              </w:rPr>
            </w:pPr>
          </w:p>
        </w:tc>
        <w:tc>
          <w:tcPr>
            <w:tcW w:w="1984" w:type="dxa"/>
            <w:shd w:val="clear" w:color="auto" w:fill="auto"/>
          </w:tcPr>
          <w:p w14:paraId="45958D11" w14:textId="77777777" w:rsidR="00E60853" w:rsidRPr="00BF4D0C" w:rsidRDefault="00E60853" w:rsidP="00E60853">
            <w:pPr>
              <w:spacing w:before="0"/>
              <w:ind w:firstLine="0"/>
              <w:jc w:val="left"/>
              <w:rPr>
                <w:bCs/>
                <w:sz w:val="22"/>
                <w:szCs w:val="22"/>
              </w:rPr>
            </w:pPr>
            <w:r w:rsidRPr="00BF4D0C">
              <w:rPr>
                <w:bCs/>
                <w:sz w:val="22"/>
                <w:szCs w:val="22"/>
              </w:rPr>
              <w:t>Объекты спорта из сооружений</w:t>
            </w:r>
          </w:p>
        </w:tc>
        <w:tc>
          <w:tcPr>
            <w:tcW w:w="2835" w:type="dxa"/>
            <w:shd w:val="clear" w:color="auto" w:fill="auto"/>
          </w:tcPr>
          <w:p w14:paraId="1551AD41" w14:textId="77777777" w:rsidR="00E60853" w:rsidRPr="00BF4D0C" w:rsidRDefault="00E60853" w:rsidP="00E60853">
            <w:pPr>
              <w:spacing w:before="0"/>
              <w:ind w:firstLine="0"/>
              <w:jc w:val="left"/>
              <w:rPr>
                <w:sz w:val="22"/>
                <w:szCs w:val="22"/>
              </w:rPr>
            </w:pPr>
            <w:r w:rsidRPr="00BF4D0C">
              <w:rPr>
                <w:sz w:val="22"/>
                <w:szCs w:val="22"/>
              </w:rPr>
              <w:t>Физкультурно-спортивный комплекс с универсальным игровым залом</w:t>
            </w:r>
          </w:p>
        </w:tc>
        <w:tc>
          <w:tcPr>
            <w:tcW w:w="3260" w:type="dxa"/>
          </w:tcPr>
          <w:p w14:paraId="7970558D" w14:textId="77777777" w:rsidR="00E60853" w:rsidRPr="00BF4D0C" w:rsidRDefault="00E60853" w:rsidP="00E60853">
            <w:pPr>
              <w:spacing w:before="0"/>
              <w:ind w:firstLine="0"/>
              <w:jc w:val="left"/>
              <w:rPr>
                <w:sz w:val="22"/>
                <w:szCs w:val="22"/>
              </w:rPr>
            </w:pPr>
            <w:r w:rsidRPr="00BF4D0C">
              <w:rPr>
                <w:sz w:val="22"/>
                <w:szCs w:val="22"/>
              </w:rPr>
              <w:t>г. Тольятти, Автозаводский район, по бульвару Орджоникидзе севернее дома 9</w:t>
            </w:r>
          </w:p>
        </w:tc>
        <w:tc>
          <w:tcPr>
            <w:tcW w:w="2415" w:type="dxa"/>
          </w:tcPr>
          <w:p w14:paraId="658EF23D" w14:textId="77777777" w:rsidR="00E60853" w:rsidRPr="00BF4D0C" w:rsidRDefault="00E60853" w:rsidP="00E60853">
            <w:pPr>
              <w:spacing w:before="0"/>
              <w:ind w:firstLine="0"/>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2FD973B2" w14:textId="77777777" w:rsidTr="0023690F">
        <w:trPr>
          <w:trHeight w:val="352"/>
        </w:trPr>
        <w:tc>
          <w:tcPr>
            <w:tcW w:w="709" w:type="dxa"/>
            <w:vMerge/>
          </w:tcPr>
          <w:p w14:paraId="0CD474F2" w14:textId="77777777" w:rsidR="00E60853" w:rsidRPr="00BF4D0C" w:rsidRDefault="00E60853" w:rsidP="00E60853">
            <w:pPr>
              <w:spacing w:before="0"/>
              <w:ind w:firstLine="0"/>
              <w:rPr>
                <w:bCs/>
                <w:sz w:val="22"/>
                <w:szCs w:val="22"/>
              </w:rPr>
            </w:pPr>
          </w:p>
        </w:tc>
        <w:tc>
          <w:tcPr>
            <w:tcW w:w="1809" w:type="dxa"/>
            <w:vMerge/>
            <w:shd w:val="clear" w:color="auto" w:fill="auto"/>
          </w:tcPr>
          <w:p w14:paraId="4D972DD2" w14:textId="77777777" w:rsidR="00E60853" w:rsidRPr="00BF4D0C" w:rsidRDefault="00E60853" w:rsidP="00E60853">
            <w:pPr>
              <w:spacing w:before="0"/>
              <w:ind w:firstLine="0"/>
              <w:rPr>
                <w:bCs/>
                <w:sz w:val="22"/>
                <w:szCs w:val="22"/>
              </w:rPr>
            </w:pPr>
          </w:p>
        </w:tc>
        <w:tc>
          <w:tcPr>
            <w:tcW w:w="1985" w:type="dxa"/>
            <w:vMerge/>
            <w:shd w:val="clear" w:color="auto" w:fill="auto"/>
          </w:tcPr>
          <w:p w14:paraId="3BC5BD30" w14:textId="77777777" w:rsidR="00E60853" w:rsidRPr="00BF4D0C" w:rsidRDefault="00E60853" w:rsidP="00E60853">
            <w:pPr>
              <w:spacing w:before="0"/>
              <w:ind w:firstLine="0"/>
              <w:rPr>
                <w:b/>
                <w:bCs/>
                <w:sz w:val="22"/>
                <w:szCs w:val="22"/>
              </w:rPr>
            </w:pPr>
          </w:p>
        </w:tc>
        <w:tc>
          <w:tcPr>
            <w:tcW w:w="1984" w:type="dxa"/>
            <w:shd w:val="clear" w:color="auto" w:fill="auto"/>
          </w:tcPr>
          <w:p w14:paraId="2BF7A37E" w14:textId="73AC8186" w:rsidR="00E60853" w:rsidRPr="00BF4D0C" w:rsidRDefault="0078202D" w:rsidP="00E60853">
            <w:pPr>
              <w:pStyle w:val="afff4"/>
              <w:ind w:firstLine="0"/>
              <w:jc w:val="left"/>
              <w:rPr>
                <w:bCs/>
                <w:iCs/>
                <w:sz w:val="22"/>
                <w:szCs w:val="22"/>
              </w:rPr>
            </w:pPr>
            <w:r w:rsidRPr="00BF4D0C">
              <w:rPr>
                <w:sz w:val="22"/>
                <w:szCs w:val="22"/>
              </w:rPr>
              <w:t>Парк культуры и отдыха</w:t>
            </w:r>
          </w:p>
        </w:tc>
        <w:tc>
          <w:tcPr>
            <w:tcW w:w="2835" w:type="dxa"/>
            <w:shd w:val="clear" w:color="auto" w:fill="auto"/>
          </w:tcPr>
          <w:p w14:paraId="5647F66F" w14:textId="12D4AF9C" w:rsidR="00E60853" w:rsidRPr="00BF4D0C" w:rsidRDefault="0078202D" w:rsidP="00E60853">
            <w:pPr>
              <w:spacing w:before="0"/>
              <w:ind w:firstLine="0"/>
              <w:jc w:val="left"/>
              <w:rPr>
                <w:sz w:val="22"/>
                <w:szCs w:val="22"/>
              </w:rPr>
            </w:pPr>
            <w:r w:rsidRPr="00BF4D0C">
              <w:rPr>
                <w:sz w:val="22"/>
                <w:szCs w:val="22"/>
              </w:rPr>
              <w:t xml:space="preserve">Прибрежный парк </w:t>
            </w:r>
            <w:r w:rsidR="00E60853" w:rsidRPr="00BF4D0C">
              <w:rPr>
                <w:sz w:val="22"/>
                <w:szCs w:val="22"/>
              </w:rPr>
              <w:t>Автозаводского района городского округа Тольятти</w:t>
            </w:r>
          </w:p>
        </w:tc>
        <w:tc>
          <w:tcPr>
            <w:tcW w:w="3260" w:type="dxa"/>
            <w:shd w:val="clear" w:color="auto" w:fill="auto"/>
          </w:tcPr>
          <w:p w14:paraId="21C5DC1D" w14:textId="77777777" w:rsidR="00E60853" w:rsidRPr="00BF4D0C" w:rsidRDefault="00E60853" w:rsidP="00E60853">
            <w:pPr>
              <w:spacing w:before="0"/>
              <w:ind w:firstLine="0"/>
              <w:jc w:val="left"/>
              <w:rPr>
                <w:sz w:val="22"/>
                <w:szCs w:val="22"/>
              </w:rPr>
            </w:pPr>
            <w:proofErr w:type="spellStart"/>
            <w:r w:rsidRPr="00BF4D0C">
              <w:rPr>
                <w:sz w:val="22"/>
                <w:szCs w:val="22"/>
              </w:rPr>
              <w:t>г.о</w:t>
            </w:r>
            <w:proofErr w:type="spellEnd"/>
            <w:r w:rsidRPr="00BF4D0C">
              <w:rPr>
                <w:sz w:val="22"/>
                <w:szCs w:val="22"/>
              </w:rPr>
              <w:t>. Тольятти г. Тольятти,</w:t>
            </w:r>
          </w:p>
          <w:p w14:paraId="3E9A0B91" w14:textId="77777777" w:rsidR="00E60853" w:rsidRPr="00BF4D0C" w:rsidRDefault="00E60853" w:rsidP="00E60853">
            <w:pPr>
              <w:spacing w:before="0"/>
              <w:ind w:firstLine="0"/>
              <w:jc w:val="left"/>
              <w:rPr>
                <w:sz w:val="22"/>
                <w:szCs w:val="22"/>
              </w:rPr>
            </w:pPr>
            <w:r w:rsidRPr="00BF4D0C">
              <w:rPr>
                <w:sz w:val="22"/>
                <w:szCs w:val="22"/>
              </w:rPr>
              <w:t>Автозаводский район</w:t>
            </w:r>
          </w:p>
        </w:tc>
        <w:tc>
          <w:tcPr>
            <w:tcW w:w="2415" w:type="dxa"/>
            <w:shd w:val="clear" w:color="auto" w:fill="auto"/>
          </w:tcPr>
          <w:p w14:paraId="36BA9B02" w14:textId="26732D05" w:rsidR="00E60853" w:rsidRPr="00BF4D0C" w:rsidRDefault="00E60853" w:rsidP="0078202D">
            <w:pPr>
              <w:spacing w:before="0"/>
              <w:ind w:firstLine="0"/>
              <w:jc w:val="left"/>
              <w:rPr>
                <w:bCs/>
                <w:sz w:val="22"/>
                <w:szCs w:val="22"/>
              </w:rPr>
            </w:pPr>
            <w:r w:rsidRPr="00BF4D0C">
              <w:rPr>
                <w:bCs/>
                <w:sz w:val="22"/>
                <w:szCs w:val="22"/>
              </w:rPr>
              <w:t>Регионального значения/</w:t>
            </w:r>
            <w:r w:rsidRPr="00BF4D0C">
              <w:rPr>
                <w:sz w:val="22"/>
                <w:szCs w:val="22"/>
              </w:rPr>
              <w:t xml:space="preserve"> </w:t>
            </w:r>
            <w:r w:rsidR="0078202D" w:rsidRPr="00BF4D0C">
              <w:rPr>
                <w:sz w:val="22"/>
                <w:szCs w:val="22"/>
              </w:rPr>
              <w:t>строительство</w:t>
            </w:r>
          </w:p>
        </w:tc>
      </w:tr>
      <w:tr w:rsidR="00BF4D0C" w:rsidRPr="00BF4D0C" w14:paraId="2B9EDC98" w14:textId="77777777" w:rsidTr="00106930">
        <w:trPr>
          <w:trHeight w:val="352"/>
        </w:trPr>
        <w:tc>
          <w:tcPr>
            <w:tcW w:w="709" w:type="dxa"/>
            <w:vMerge/>
          </w:tcPr>
          <w:p w14:paraId="44383095" w14:textId="77777777" w:rsidR="00E60853" w:rsidRPr="00BF4D0C" w:rsidRDefault="00E60853" w:rsidP="00E60853">
            <w:pPr>
              <w:spacing w:before="0"/>
              <w:ind w:firstLine="0"/>
              <w:rPr>
                <w:bCs/>
                <w:sz w:val="22"/>
                <w:szCs w:val="22"/>
              </w:rPr>
            </w:pPr>
          </w:p>
        </w:tc>
        <w:tc>
          <w:tcPr>
            <w:tcW w:w="1809" w:type="dxa"/>
            <w:vMerge/>
            <w:shd w:val="clear" w:color="auto" w:fill="auto"/>
          </w:tcPr>
          <w:p w14:paraId="3AAC9175" w14:textId="77777777" w:rsidR="00E60853" w:rsidRPr="00BF4D0C" w:rsidRDefault="00E60853" w:rsidP="00E60853">
            <w:pPr>
              <w:spacing w:before="0"/>
              <w:ind w:firstLine="0"/>
              <w:rPr>
                <w:bCs/>
                <w:sz w:val="22"/>
                <w:szCs w:val="22"/>
              </w:rPr>
            </w:pPr>
          </w:p>
        </w:tc>
        <w:tc>
          <w:tcPr>
            <w:tcW w:w="1985" w:type="dxa"/>
            <w:vMerge/>
            <w:shd w:val="clear" w:color="auto" w:fill="auto"/>
          </w:tcPr>
          <w:p w14:paraId="0954FA5E" w14:textId="77777777" w:rsidR="00E60853" w:rsidRPr="00BF4D0C" w:rsidRDefault="00E60853" w:rsidP="00E60853">
            <w:pPr>
              <w:spacing w:before="0"/>
              <w:ind w:firstLine="0"/>
              <w:rPr>
                <w:b/>
                <w:bCs/>
                <w:sz w:val="22"/>
                <w:szCs w:val="22"/>
              </w:rPr>
            </w:pPr>
          </w:p>
        </w:tc>
        <w:tc>
          <w:tcPr>
            <w:tcW w:w="1984" w:type="dxa"/>
            <w:shd w:val="clear" w:color="auto" w:fill="auto"/>
          </w:tcPr>
          <w:p w14:paraId="1C1598DB" w14:textId="66174D2E" w:rsidR="00E60853" w:rsidRPr="00BF4D0C" w:rsidRDefault="0057160E" w:rsidP="00E60853">
            <w:pPr>
              <w:pStyle w:val="afff4"/>
              <w:ind w:firstLine="0"/>
              <w:jc w:val="left"/>
              <w:rPr>
                <w:bCs/>
                <w:iCs/>
                <w:sz w:val="22"/>
                <w:szCs w:val="22"/>
                <w:lang w:val="en-US"/>
              </w:rPr>
            </w:pPr>
            <w:r w:rsidRPr="00BF4D0C">
              <w:rPr>
                <w:bCs/>
                <w:sz w:val="22"/>
                <w:szCs w:val="22"/>
              </w:rPr>
              <w:t xml:space="preserve">Пешеходная зона </w:t>
            </w:r>
          </w:p>
        </w:tc>
        <w:tc>
          <w:tcPr>
            <w:tcW w:w="2835" w:type="dxa"/>
            <w:shd w:val="clear" w:color="auto" w:fill="auto"/>
          </w:tcPr>
          <w:p w14:paraId="0395BF96" w14:textId="77777777" w:rsidR="00E60853" w:rsidRPr="00BF4D0C" w:rsidRDefault="00E60853" w:rsidP="00E60853">
            <w:pPr>
              <w:pStyle w:val="Normal10-02"/>
              <w:keepNext/>
              <w:keepLines/>
              <w:tabs>
                <w:tab w:val="left" w:pos="7371"/>
              </w:tabs>
              <w:ind w:left="0" w:right="0"/>
              <w:jc w:val="left"/>
              <w:rPr>
                <w:b w:val="0"/>
                <w:sz w:val="22"/>
                <w:szCs w:val="22"/>
              </w:rPr>
            </w:pPr>
            <w:r w:rsidRPr="00BF4D0C">
              <w:rPr>
                <w:b w:val="0"/>
                <w:sz w:val="22"/>
                <w:szCs w:val="22"/>
              </w:rPr>
              <w:t>Набережная</w:t>
            </w:r>
          </w:p>
          <w:p w14:paraId="22E38F8C" w14:textId="77186C1A" w:rsidR="00E60853" w:rsidRPr="00BF4D0C" w:rsidRDefault="00E60853" w:rsidP="00E60853">
            <w:pPr>
              <w:pStyle w:val="Normal10-02"/>
              <w:keepNext/>
              <w:keepLines/>
              <w:tabs>
                <w:tab w:val="left" w:pos="7371"/>
              </w:tabs>
              <w:ind w:left="0" w:right="0"/>
              <w:jc w:val="left"/>
              <w:rPr>
                <w:b w:val="0"/>
                <w:sz w:val="22"/>
                <w:szCs w:val="22"/>
              </w:rPr>
            </w:pPr>
            <w:r w:rsidRPr="00BF4D0C">
              <w:rPr>
                <w:b w:val="0"/>
                <w:sz w:val="22"/>
                <w:szCs w:val="22"/>
              </w:rPr>
              <w:t>(</w:t>
            </w:r>
            <w:r w:rsidR="0078202D" w:rsidRPr="00BF4D0C">
              <w:rPr>
                <w:b w:val="0"/>
                <w:sz w:val="22"/>
                <w:szCs w:val="22"/>
              </w:rPr>
              <w:t>3 очередь</w:t>
            </w:r>
            <w:r w:rsidRPr="00BF4D0C">
              <w:rPr>
                <w:b w:val="0"/>
                <w:sz w:val="22"/>
                <w:szCs w:val="22"/>
              </w:rPr>
              <w:t>)</w:t>
            </w:r>
          </w:p>
        </w:tc>
        <w:tc>
          <w:tcPr>
            <w:tcW w:w="3260" w:type="dxa"/>
            <w:shd w:val="clear" w:color="auto" w:fill="auto"/>
          </w:tcPr>
          <w:p w14:paraId="0F06AE3A" w14:textId="77777777" w:rsidR="00E60853" w:rsidRPr="00BF4D0C" w:rsidRDefault="00E60853" w:rsidP="00E60853">
            <w:pPr>
              <w:keepNext/>
              <w:keepLines/>
              <w:spacing w:before="0"/>
              <w:ind w:firstLine="0"/>
              <w:jc w:val="left"/>
              <w:rPr>
                <w:b/>
                <w:bCs/>
                <w:sz w:val="22"/>
                <w:szCs w:val="22"/>
              </w:rPr>
            </w:pPr>
            <w:proofErr w:type="spellStart"/>
            <w:r w:rsidRPr="00BF4D0C">
              <w:rPr>
                <w:sz w:val="22"/>
                <w:szCs w:val="22"/>
              </w:rPr>
              <w:t>г.о</w:t>
            </w:r>
            <w:proofErr w:type="spellEnd"/>
            <w:r w:rsidRPr="00BF4D0C">
              <w:rPr>
                <w:sz w:val="22"/>
                <w:szCs w:val="22"/>
              </w:rPr>
              <w:t>. Тольятти, г. Тольятти, Автозаводский район</w:t>
            </w:r>
          </w:p>
        </w:tc>
        <w:tc>
          <w:tcPr>
            <w:tcW w:w="2415" w:type="dxa"/>
            <w:shd w:val="clear" w:color="auto" w:fill="auto"/>
          </w:tcPr>
          <w:p w14:paraId="0E569BAC" w14:textId="35785D6B" w:rsidR="00E60853" w:rsidRPr="00BF4D0C" w:rsidRDefault="00E60853" w:rsidP="00E60853">
            <w:pPr>
              <w:spacing w:before="0"/>
              <w:ind w:firstLine="0"/>
              <w:jc w:val="left"/>
              <w:rPr>
                <w:bCs/>
                <w:sz w:val="22"/>
                <w:szCs w:val="22"/>
              </w:rPr>
            </w:pPr>
            <w:r w:rsidRPr="00BF4D0C">
              <w:rPr>
                <w:bCs/>
                <w:sz w:val="22"/>
                <w:szCs w:val="22"/>
              </w:rPr>
              <w:t>Регионального значения</w:t>
            </w:r>
            <w:r w:rsidR="005A1B99" w:rsidRPr="00BF4D0C">
              <w:rPr>
                <w:bCs/>
                <w:sz w:val="22"/>
                <w:szCs w:val="22"/>
              </w:rPr>
              <w:t>*</w:t>
            </w:r>
            <w:r w:rsidRPr="00BF4D0C">
              <w:rPr>
                <w:bCs/>
                <w:sz w:val="22"/>
                <w:szCs w:val="22"/>
              </w:rPr>
              <w:t>/</w:t>
            </w:r>
            <w:r w:rsidRPr="00BF4D0C">
              <w:rPr>
                <w:sz w:val="22"/>
                <w:szCs w:val="22"/>
              </w:rPr>
              <w:t xml:space="preserve"> реконструкция</w:t>
            </w:r>
          </w:p>
        </w:tc>
      </w:tr>
      <w:tr w:rsidR="00BF4D0C" w:rsidRPr="00BF4D0C" w14:paraId="6D0FF1A1" w14:textId="77777777" w:rsidTr="00106930">
        <w:trPr>
          <w:trHeight w:val="352"/>
        </w:trPr>
        <w:tc>
          <w:tcPr>
            <w:tcW w:w="709" w:type="dxa"/>
            <w:vMerge/>
          </w:tcPr>
          <w:p w14:paraId="08817529" w14:textId="77777777" w:rsidR="00E60853" w:rsidRPr="00BF4D0C" w:rsidRDefault="00E60853" w:rsidP="00E60853">
            <w:pPr>
              <w:spacing w:before="0"/>
              <w:ind w:firstLine="0"/>
              <w:rPr>
                <w:bCs/>
                <w:sz w:val="22"/>
                <w:szCs w:val="22"/>
              </w:rPr>
            </w:pPr>
          </w:p>
        </w:tc>
        <w:tc>
          <w:tcPr>
            <w:tcW w:w="1809" w:type="dxa"/>
            <w:vMerge/>
            <w:shd w:val="clear" w:color="auto" w:fill="auto"/>
          </w:tcPr>
          <w:p w14:paraId="69785360" w14:textId="77777777" w:rsidR="00E60853" w:rsidRPr="00BF4D0C" w:rsidRDefault="00E60853" w:rsidP="00E60853">
            <w:pPr>
              <w:spacing w:before="0"/>
              <w:ind w:firstLine="0"/>
              <w:rPr>
                <w:bCs/>
                <w:sz w:val="22"/>
                <w:szCs w:val="22"/>
              </w:rPr>
            </w:pPr>
          </w:p>
        </w:tc>
        <w:tc>
          <w:tcPr>
            <w:tcW w:w="1985" w:type="dxa"/>
            <w:vMerge/>
            <w:shd w:val="clear" w:color="auto" w:fill="auto"/>
          </w:tcPr>
          <w:p w14:paraId="48236D88" w14:textId="77777777" w:rsidR="00E60853" w:rsidRPr="00BF4D0C" w:rsidRDefault="00E60853" w:rsidP="00E60853">
            <w:pPr>
              <w:spacing w:before="0"/>
              <w:ind w:firstLine="0"/>
              <w:rPr>
                <w:b/>
                <w:bCs/>
                <w:sz w:val="22"/>
                <w:szCs w:val="22"/>
              </w:rPr>
            </w:pPr>
          </w:p>
        </w:tc>
        <w:tc>
          <w:tcPr>
            <w:tcW w:w="1984" w:type="dxa"/>
            <w:shd w:val="clear" w:color="auto" w:fill="auto"/>
          </w:tcPr>
          <w:p w14:paraId="122DC437" w14:textId="77777777" w:rsidR="00E60853" w:rsidRPr="00BF4D0C" w:rsidRDefault="00E60853" w:rsidP="00E60853">
            <w:pPr>
              <w:spacing w:before="0"/>
              <w:ind w:firstLine="0"/>
              <w:jc w:val="left"/>
              <w:rPr>
                <w:bCs/>
                <w:sz w:val="22"/>
                <w:szCs w:val="22"/>
              </w:rPr>
            </w:pPr>
            <w:r w:rsidRPr="00BF4D0C">
              <w:rPr>
                <w:sz w:val="22"/>
                <w:szCs w:val="22"/>
              </w:rPr>
              <w:t>Памятник природы</w:t>
            </w:r>
          </w:p>
        </w:tc>
        <w:tc>
          <w:tcPr>
            <w:tcW w:w="2835" w:type="dxa"/>
            <w:shd w:val="clear" w:color="auto" w:fill="auto"/>
          </w:tcPr>
          <w:p w14:paraId="00CD223D" w14:textId="77777777" w:rsidR="00E60853" w:rsidRPr="00BF4D0C" w:rsidRDefault="00E60853" w:rsidP="00E60853">
            <w:pPr>
              <w:spacing w:before="0"/>
              <w:ind w:firstLine="0"/>
              <w:jc w:val="left"/>
              <w:rPr>
                <w:sz w:val="22"/>
                <w:szCs w:val="22"/>
              </w:rPr>
            </w:pPr>
            <w:r w:rsidRPr="00BF4D0C">
              <w:rPr>
                <w:sz w:val="22"/>
                <w:szCs w:val="22"/>
              </w:rPr>
              <w:t>ООПТ "</w:t>
            </w:r>
            <w:proofErr w:type="spellStart"/>
            <w:r w:rsidRPr="00BF4D0C">
              <w:rPr>
                <w:sz w:val="22"/>
                <w:szCs w:val="22"/>
              </w:rPr>
              <w:t>Задельнинские</w:t>
            </w:r>
            <w:proofErr w:type="spellEnd"/>
            <w:r w:rsidRPr="00BF4D0C">
              <w:rPr>
                <w:sz w:val="22"/>
                <w:szCs w:val="22"/>
              </w:rPr>
              <w:t xml:space="preserve"> сосняки"</w:t>
            </w:r>
          </w:p>
        </w:tc>
        <w:tc>
          <w:tcPr>
            <w:tcW w:w="3260" w:type="dxa"/>
            <w:shd w:val="clear" w:color="auto" w:fill="auto"/>
          </w:tcPr>
          <w:p w14:paraId="58A730BC" w14:textId="77777777" w:rsidR="00E60853" w:rsidRPr="00BF4D0C" w:rsidRDefault="00E60853" w:rsidP="00E60853">
            <w:pPr>
              <w:spacing w:before="0"/>
              <w:ind w:firstLine="0"/>
              <w:jc w:val="left"/>
              <w:rPr>
                <w:sz w:val="22"/>
                <w:szCs w:val="22"/>
              </w:rPr>
            </w:pPr>
            <w:proofErr w:type="spellStart"/>
            <w:r w:rsidRPr="00BF4D0C">
              <w:rPr>
                <w:sz w:val="22"/>
                <w:szCs w:val="22"/>
              </w:rPr>
              <w:t>м.р</w:t>
            </w:r>
            <w:proofErr w:type="spellEnd"/>
            <w:r w:rsidRPr="00BF4D0C">
              <w:rPr>
                <w:sz w:val="22"/>
                <w:szCs w:val="22"/>
              </w:rPr>
              <w:t xml:space="preserve">. Ставропольский, </w:t>
            </w:r>
            <w:proofErr w:type="spellStart"/>
            <w:r w:rsidRPr="00BF4D0C">
              <w:rPr>
                <w:sz w:val="22"/>
                <w:szCs w:val="22"/>
              </w:rPr>
              <w:t>м.р</w:t>
            </w:r>
            <w:proofErr w:type="spellEnd"/>
            <w:r w:rsidRPr="00BF4D0C">
              <w:rPr>
                <w:sz w:val="22"/>
                <w:szCs w:val="22"/>
              </w:rPr>
              <w:t xml:space="preserve">. Волжский, </w:t>
            </w:r>
            <w:proofErr w:type="spellStart"/>
            <w:r w:rsidRPr="00BF4D0C">
              <w:rPr>
                <w:sz w:val="22"/>
                <w:szCs w:val="22"/>
              </w:rPr>
              <w:t>г.о</w:t>
            </w:r>
            <w:proofErr w:type="spellEnd"/>
            <w:r w:rsidRPr="00BF4D0C">
              <w:rPr>
                <w:sz w:val="22"/>
                <w:szCs w:val="22"/>
              </w:rPr>
              <w:t xml:space="preserve">. Самара, </w:t>
            </w:r>
            <w:proofErr w:type="spellStart"/>
            <w:r w:rsidRPr="00BF4D0C">
              <w:rPr>
                <w:sz w:val="22"/>
                <w:szCs w:val="22"/>
              </w:rPr>
              <w:t>г.о</w:t>
            </w:r>
            <w:proofErr w:type="spellEnd"/>
            <w:r w:rsidRPr="00BF4D0C">
              <w:rPr>
                <w:sz w:val="22"/>
                <w:szCs w:val="22"/>
              </w:rPr>
              <w:t>. Тольятти</w:t>
            </w:r>
          </w:p>
        </w:tc>
        <w:tc>
          <w:tcPr>
            <w:tcW w:w="2415" w:type="dxa"/>
            <w:shd w:val="clear" w:color="auto" w:fill="auto"/>
          </w:tcPr>
          <w:p w14:paraId="21058D71" w14:textId="77777777" w:rsidR="00E60853" w:rsidRPr="00BF4D0C" w:rsidRDefault="00E60853" w:rsidP="00E60853">
            <w:pPr>
              <w:spacing w:before="0"/>
              <w:ind w:firstLine="0"/>
              <w:jc w:val="left"/>
              <w:rPr>
                <w:bCs/>
                <w:sz w:val="22"/>
                <w:szCs w:val="22"/>
              </w:rPr>
            </w:pPr>
            <w:r w:rsidRPr="00BF4D0C">
              <w:rPr>
                <w:sz w:val="22"/>
                <w:szCs w:val="22"/>
              </w:rPr>
              <w:t>Регионального значения/ создание</w:t>
            </w:r>
          </w:p>
        </w:tc>
      </w:tr>
      <w:tr w:rsidR="00BF4D0C" w:rsidRPr="00BF4D0C" w14:paraId="123D0B19" w14:textId="77777777" w:rsidTr="000306C9">
        <w:trPr>
          <w:trHeight w:val="293"/>
        </w:trPr>
        <w:tc>
          <w:tcPr>
            <w:tcW w:w="709" w:type="dxa"/>
            <w:vMerge w:val="restart"/>
          </w:tcPr>
          <w:p w14:paraId="17B59591" w14:textId="77777777" w:rsidR="00E60853" w:rsidRPr="00BF4D0C" w:rsidRDefault="00E60853" w:rsidP="00E60853">
            <w:pPr>
              <w:spacing w:before="0"/>
              <w:ind w:firstLine="0"/>
              <w:rPr>
                <w:b/>
                <w:bCs/>
                <w:sz w:val="22"/>
                <w:szCs w:val="22"/>
              </w:rPr>
            </w:pPr>
            <w:r w:rsidRPr="00BF4D0C">
              <w:rPr>
                <w:b/>
                <w:bCs/>
                <w:sz w:val="22"/>
                <w:szCs w:val="22"/>
              </w:rPr>
              <w:t>6</w:t>
            </w:r>
          </w:p>
        </w:tc>
        <w:tc>
          <w:tcPr>
            <w:tcW w:w="1809" w:type="dxa"/>
            <w:vMerge w:val="restart"/>
            <w:shd w:val="clear" w:color="auto" w:fill="auto"/>
          </w:tcPr>
          <w:p w14:paraId="2C379AB1" w14:textId="77777777" w:rsidR="00E60853" w:rsidRPr="00BF4D0C" w:rsidRDefault="00E60853" w:rsidP="00E60853">
            <w:pPr>
              <w:pStyle w:val="msonormalmrcssattr"/>
              <w:spacing w:before="0" w:beforeAutospacing="0" w:after="0" w:afterAutospacing="0"/>
              <w:rPr>
                <w:sz w:val="22"/>
                <w:szCs w:val="22"/>
              </w:rPr>
            </w:pPr>
            <w:r w:rsidRPr="00BF4D0C">
              <w:rPr>
                <w:b/>
                <w:bCs/>
                <w:sz w:val="22"/>
                <w:szCs w:val="22"/>
              </w:rPr>
              <w:t>Зона специального назначения</w:t>
            </w:r>
            <w:r w:rsidRPr="00BF4D0C">
              <w:rPr>
                <w:sz w:val="22"/>
                <w:szCs w:val="22"/>
              </w:rPr>
              <w:t>, в том числе:</w:t>
            </w:r>
          </w:p>
          <w:p w14:paraId="6C3648EC" w14:textId="77777777" w:rsidR="00E60853" w:rsidRPr="00BF4D0C" w:rsidRDefault="00E60853" w:rsidP="00E60853">
            <w:pPr>
              <w:pStyle w:val="msonormalmrcssattr"/>
              <w:spacing w:before="0" w:beforeAutospacing="0" w:after="0" w:afterAutospacing="0"/>
              <w:rPr>
                <w:sz w:val="22"/>
                <w:szCs w:val="22"/>
              </w:rPr>
            </w:pPr>
            <w:r w:rsidRPr="00BF4D0C">
              <w:rPr>
                <w:bCs/>
                <w:sz w:val="22"/>
                <w:szCs w:val="22"/>
              </w:rPr>
              <w:t>зона озелененных территорий специального назначения</w:t>
            </w:r>
          </w:p>
        </w:tc>
        <w:tc>
          <w:tcPr>
            <w:tcW w:w="1985" w:type="dxa"/>
            <w:vMerge w:val="restart"/>
            <w:shd w:val="clear" w:color="auto" w:fill="auto"/>
          </w:tcPr>
          <w:p w14:paraId="5D51D149" w14:textId="77777777" w:rsidR="00427590" w:rsidRPr="00BF4D0C" w:rsidRDefault="00E60853" w:rsidP="00E60853">
            <w:pPr>
              <w:spacing w:before="0"/>
              <w:ind w:firstLine="0"/>
              <w:rPr>
                <w:b/>
                <w:sz w:val="22"/>
                <w:szCs w:val="22"/>
              </w:rPr>
            </w:pPr>
            <w:r w:rsidRPr="00BF4D0C">
              <w:rPr>
                <w:bCs/>
                <w:sz w:val="22"/>
                <w:szCs w:val="22"/>
              </w:rPr>
              <w:t xml:space="preserve">Площадь - </w:t>
            </w:r>
          </w:p>
          <w:p w14:paraId="799870A7" w14:textId="618E94C7" w:rsidR="00E60853" w:rsidRPr="00BF4D0C" w:rsidRDefault="0057160E" w:rsidP="00E60853">
            <w:pPr>
              <w:spacing w:before="0"/>
              <w:ind w:firstLine="0"/>
              <w:rPr>
                <w:b/>
                <w:bCs/>
                <w:sz w:val="22"/>
                <w:szCs w:val="22"/>
              </w:rPr>
            </w:pPr>
            <w:r w:rsidRPr="00BF4D0C">
              <w:rPr>
                <w:b/>
                <w:sz w:val="22"/>
                <w:szCs w:val="16"/>
              </w:rPr>
              <w:t xml:space="preserve">374,64 </w:t>
            </w:r>
            <w:r w:rsidR="00E60853" w:rsidRPr="00BF4D0C">
              <w:rPr>
                <w:bCs/>
                <w:sz w:val="22"/>
                <w:szCs w:val="22"/>
              </w:rPr>
              <w:t>га</w:t>
            </w:r>
          </w:p>
        </w:tc>
        <w:tc>
          <w:tcPr>
            <w:tcW w:w="1984" w:type="dxa"/>
            <w:shd w:val="clear" w:color="auto" w:fill="auto"/>
          </w:tcPr>
          <w:p w14:paraId="6826BEA9" w14:textId="77777777" w:rsidR="00E60853" w:rsidRPr="00BF4D0C" w:rsidRDefault="00E60853" w:rsidP="00E60853">
            <w:pPr>
              <w:pStyle w:val="afff4"/>
              <w:ind w:firstLine="0"/>
              <w:jc w:val="left"/>
              <w:rPr>
                <w:sz w:val="22"/>
                <w:szCs w:val="22"/>
              </w:rPr>
            </w:pPr>
            <w:r w:rsidRPr="00BF4D0C">
              <w:rPr>
                <w:sz w:val="22"/>
                <w:szCs w:val="22"/>
              </w:rPr>
              <w:t>Объект утилизации, уничтожения биологических отходов</w:t>
            </w:r>
          </w:p>
        </w:tc>
        <w:tc>
          <w:tcPr>
            <w:tcW w:w="2835" w:type="dxa"/>
            <w:shd w:val="clear" w:color="auto" w:fill="auto"/>
          </w:tcPr>
          <w:p w14:paraId="316D4D4F" w14:textId="77777777" w:rsidR="00E60853" w:rsidRPr="00BF4D0C" w:rsidRDefault="00E60853" w:rsidP="00E60853">
            <w:pPr>
              <w:spacing w:before="0"/>
              <w:ind w:firstLine="0"/>
              <w:jc w:val="left"/>
              <w:rPr>
                <w:sz w:val="22"/>
                <w:szCs w:val="22"/>
              </w:rPr>
            </w:pPr>
            <w:r w:rsidRPr="00BF4D0C">
              <w:rPr>
                <w:sz w:val="22"/>
                <w:szCs w:val="22"/>
                <w:lang w:eastAsia="en-US"/>
              </w:rPr>
              <w:t>Биотермическая яма для захоронения биологических отходов</w:t>
            </w:r>
          </w:p>
        </w:tc>
        <w:tc>
          <w:tcPr>
            <w:tcW w:w="3260" w:type="dxa"/>
            <w:shd w:val="clear" w:color="auto" w:fill="auto"/>
          </w:tcPr>
          <w:p w14:paraId="493BA977" w14:textId="77777777" w:rsidR="00E60853" w:rsidRPr="00BF4D0C" w:rsidRDefault="00E60853" w:rsidP="00E60853">
            <w:pPr>
              <w:pStyle w:val="af7"/>
              <w:keepNext/>
              <w:keepLines/>
              <w:tabs>
                <w:tab w:val="clear" w:pos="360"/>
                <w:tab w:val="left" w:pos="7371"/>
              </w:tabs>
              <w:spacing w:before="0"/>
              <w:ind w:left="0" w:firstLine="0"/>
              <w:jc w:val="left"/>
              <w:rPr>
                <w:sz w:val="22"/>
                <w:szCs w:val="22"/>
                <w:lang w:eastAsia="en-US"/>
              </w:rPr>
            </w:pPr>
            <w:r w:rsidRPr="00BF4D0C">
              <w:rPr>
                <w:sz w:val="22"/>
                <w:szCs w:val="22"/>
                <w:lang w:eastAsia="en-US"/>
              </w:rPr>
              <w:t>Поволжском шоссе</w:t>
            </w:r>
          </w:p>
          <w:p w14:paraId="10E104F0" w14:textId="77777777" w:rsidR="00E60853" w:rsidRPr="00BF4D0C" w:rsidRDefault="00E60853" w:rsidP="00E60853">
            <w:pPr>
              <w:spacing w:before="0"/>
              <w:ind w:firstLine="0"/>
              <w:jc w:val="left"/>
              <w:rPr>
                <w:sz w:val="22"/>
                <w:szCs w:val="22"/>
              </w:rPr>
            </w:pPr>
            <w:r w:rsidRPr="00BF4D0C">
              <w:rPr>
                <w:sz w:val="22"/>
                <w:szCs w:val="22"/>
                <w:lang w:eastAsia="en-US"/>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2415" w:type="dxa"/>
            <w:shd w:val="clear" w:color="auto" w:fill="auto"/>
          </w:tcPr>
          <w:p w14:paraId="23872256" w14:textId="77777777" w:rsidR="00E60853" w:rsidRPr="00BF4D0C" w:rsidRDefault="00E60853" w:rsidP="00E60853">
            <w:pPr>
              <w:spacing w:before="0"/>
              <w:ind w:firstLine="0"/>
              <w:jc w:val="left"/>
              <w:rPr>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492D60FA" w14:textId="77777777" w:rsidTr="000306C9">
        <w:trPr>
          <w:trHeight w:val="567"/>
        </w:trPr>
        <w:tc>
          <w:tcPr>
            <w:tcW w:w="709" w:type="dxa"/>
            <w:vMerge/>
          </w:tcPr>
          <w:p w14:paraId="4ADF66FE" w14:textId="77777777" w:rsidR="00E60853" w:rsidRPr="00BF4D0C" w:rsidRDefault="00E60853" w:rsidP="00E60853">
            <w:pPr>
              <w:spacing w:before="0"/>
              <w:ind w:firstLine="0"/>
              <w:rPr>
                <w:b/>
                <w:bCs/>
                <w:sz w:val="22"/>
                <w:szCs w:val="22"/>
              </w:rPr>
            </w:pPr>
          </w:p>
        </w:tc>
        <w:tc>
          <w:tcPr>
            <w:tcW w:w="1809" w:type="dxa"/>
            <w:vMerge/>
            <w:shd w:val="clear" w:color="auto" w:fill="auto"/>
          </w:tcPr>
          <w:p w14:paraId="777EFEDA" w14:textId="77777777" w:rsidR="00E60853" w:rsidRPr="00BF4D0C" w:rsidRDefault="00E60853" w:rsidP="00E60853">
            <w:pPr>
              <w:pStyle w:val="msonormalmrcssattr"/>
              <w:spacing w:before="0" w:beforeAutospacing="0" w:after="0" w:afterAutospacing="0"/>
              <w:rPr>
                <w:b/>
                <w:bCs/>
                <w:sz w:val="22"/>
                <w:szCs w:val="22"/>
              </w:rPr>
            </w:pPr>
          </w:p>
        </w:tc>
        <w:tc>
          <w:tcPr>
            <w:tcW w:w="1985" w:type="dxa"/>
            <w:vMerge/>
            <w:shd w:val="clear" w:color="auto" w:fill="auto"/>
          </w:tcPr>
          <w:p w14:paraId="5E03F691" w14:textId="77777777" w:rsidR="00E60853" w:rsidRPr="00BF4D0C" w:rsidRDefault="00E60853" w:rsidP="00E60853">
            <w:pPr>
              <w:spacing w:before="0"/>
              <w:ind w:firstLine="0"/>
              <w:rPr>
                <w:bCs/>
                <w:sz w:val="22"/>
                <w:szCs w:val="22"/>
              </w:rPr>
            </w:pPr>
          </w:p>
        </w:tc>
        <w:tc>
          <w:tcPr>
            <w:tcW w:w="1984" w:type="dxa"/>
            <w:shd w:val="clear" w:color="auto" w:fill="auto"/>
          </w:tcPr>
          <w:p w14:paraId="5916FECD" w14:textId="77777777" w:rsidR="00E60853" w:rsidRPr="00BF4D0C" w:rsidRDefault="00E60853" w:rsidP="00E60853">
            <w:pPr>
              <w:pStyle w:val="afff4"/>
              <w:ind w:firstLine="0"/>
              <w:jc w:val="left"/>
              <w:rPr>
                <w:bCs/>
                <w:sz w:val="22"/>
                <w:szCs w:val="22"/>
              </w:rPr>
            </w:pPr>
            <w:r w:rsidRPr="00BF4D0C">
              <w:rPr>
                <w:bCs/>
                <w:sz w:val="22"/>
                <w:szCs w:val="22"/>
              </w:rPr>
              <w:t>Объекты обеспечения пожарной безопасности</w:t>
            </w:r>
          </w:p>
        </w:tc>
        <w:tc>
          <w:tcPr>
            <w:tcW w:w="2835" w:type="dxa"/>
            <w:shd w:val="clear" w:color="auto" w:fill="auto"/>
          </w:tcPr>
          <w:p w14:paraId="6239EE6A" w14:textId="77777777" w:rsidR="00E60853" w:rsidRPr="00BF4D0C" w:rsidRDefault="00E60853" w:rsidP="00E60853">
            <w:pPr>
              <w:pStyle w:val="afff4"/>
              <w:ind w:firstLine="0"/>
              <w:jc w:val="left"/>
              <w:rPr>
                <w:bCs/>
                <w:sz w:val="22"/>
                <w:szCs w:val="22"/>
              </w:rPr>
            </w:pPr>
            <w:r w:rsidRPr="00BF4D0C">
              <w:rPr>
                <w:sz w:val="22"/>
                <w:szCs w:val="22"/>
              </w:rPr>
              <w:t>Пожарное депо</w:t>
            </w:r>
          </w:p>
        </w:tc>
        <w:tc>
          <w:tcPr>
            <w:tcW w:w="3260" w:type="dxa"/>
            <w:shd w:val="clear" w:color="auto" w:fill="auto"/>
          </w:tcPr>
          <w:p w14:paraId="637C4095" w14:textId="77777777" w:rsidR="00E60853" w:rsidRPr="00BF4D0C" w:rsidRDefault="00E60853" w:rsidP="00E60853">
            <w:pPr>
              <w:snapToGrid w:val="0"/>
              <w:spacing w:before="0"/>
              <w:ind w:firstLine="0"/>
              <w:jc w:val="left"/>
              <w:rPr>
                <w:sz w:val="22"/>
                <w:szCs w:val="22"/>
                <w:lang w:eastAsia="en-US"/>
              </w:rPr>
            </w:pPr>
            <w:r w:rsidRPr="00BF4D0C">
              <w:rPr>
                <w:sz w:val="22"/>
                <w:szCs w:val="22"/>
              </w:rPr>
              <w:t xml:space="preserve">г. Тольятти, </w:t>
            </w:r>
            <w:r w:rsidRPr="00BF4D0C">
              <w:rPr>
                <w:sz w:val="22"/>
                <w:szCs w:val="22"/>
                <w:lang w:eastAsia="en-US"/>
              </w:rPr>
              <w:t>Автозаводский район, планировочный модуль А50</w:t>
            </w:r>
          </w:p>
        </w:tc>
        <w:tc>
          <w:tcPr>
            <w:tcW w:w="2415" w:type="dxa"/>
            <w:shd w:val="clear" w:color="auto" w:fill="auto"/>
          </w:tcPr>
          <w:p w14:paraId="30C6796F" w14:textId="77777777" w:rsidR="00E60853" w:rsidRPr="00BF4D0C" w:rsidRDefault="00E60853" w:rsidP="00E60853">
            <w:pPr>
              <w:spacing w:before="0"/>
              <w:ind w:firstLine="0"/>
              <w:jc w:val="left"/>
              <w:rPr>
                <w:bCs/>
                <w:sz w:val="22"/>
                <w:szCs w:val="22"/>
              </w:rPr>
            </w:pPr>
            <w:r w:rsidRPr="00BF4D0C">
              <w:rPr>
                <w:bCs/>
                <w:sz w:val="22"/>
                <w:szCs w:val="22"/>
              </w:rPr>
              <w:t>Местного значения/</w:t>
            </w:r>
            <w:r w:rsidRPr="00BF4D0C">
              <w:rPr>
                <w:sz w:val="22"/>
                <w:szCs w:val="22"/>
              </w:rPr>
              <w:t xml:space="preserve"> строительство</w:t>
            </w:r>
          </w:p>
        </w:tc>
      </w:tr>
      <w:tr w:rsidR="00BF4D0C" w:rsidRPr="00BF4D0C" w14:paraId="346DBFA7" w14:textId="77777777" w:rsidTr="000306C9">
        <w:trPr>
          <w:trHeight w:val="408"/>
        </w:trPr>
        <w:tc>
          <w:tcPr>
            <w:tcW w:w="709" w:type="dxa"/>
            <w:vMerge/>
          </w:tcPr>
          <w:p w14:paraId="6CEE45DD" w14:textId="77777777" w:rsidR="00E60853" w:rsidRPr="00BF4D0C" w:rsidRDefault="00E60853" w:rsidP="00E60853">
            <w:pPr>
              <w:spacing w:before="0"/>
              <w:ind w:firstLine="0"/>
              <w:rPr>
                <w:b/>
                <w:bCs/>
                <w:sz w:val="22"/>
                <w:szCs w:val="22"/>
              </w:rPr>
            </w:pPr>
          </w:p>
        </w:tc>
        <w:tc>
          <w:tcPr>
            <w:tcW w:w="1809" w:type="dxa"/>
            <w:vMerge/>
            <w:shd w:val="clear" w:color="auto" w:fill="auto"/>
          </w:tcPr>
          <w:p w14:paraId="0BFB1078" w14:textId="77777777" w:rsidR="00E60853" w:rsidRPr="00BF4D0C" w:rsidRDefault="00E60853" w:rsidP="00E60853">
            <w:pPr>
              <w:pStyle w:val="msonormalmrcssattr"/>
              <w:spacing w:before="0" w:beforeAutospacing="0" w:after="0" w:afterAutospacing="0"/>
              <w:rPr>
                <w:b/>
                <w:bCs/>
                <w:sz w:val="22"/>
                <w:szCs w:val="22"/>
              </w:rPr>
            </w:pPr>
          </w:p>
        </w:tc>
        <w:tc>
          <w:tcPr>
            <w:tcW w:w="1985" w:type="dxa"/>
            <w:vMerge/>
            <w:shd w:val="clear" w:color="auto" w:fill="auto"/>
          </w:tcPr>
          <w:p w14:paraId="39B395B3" w14:textId="77777777" w:rsidR="00E60853" w:rsidRPr="00BF4D0C" w:rsidRDefault="00E60853" w:rsidP="00E60853">
            <w:pPr>
              <w:spacing w:before="0"/>
              <w:ind w:firstLine="0"/>
              <w:rPr>
                <w:bCs/>
                <w:sz w:val="22"/>
                <w:szCs w:val="22"/>
              </w:rPr>
            </w:pPr>
          </w:p>
        </w:tc>
        <w:tc>
          <w:tcPr>
            <w:tcW w:w="1984" w:type="dxa"/>
            <w:shd w:val="clear" w:color="auto" w:fill="auto"/>
          </w:tcPr>
          <w:p w14:paraId="3982C028" w14:textId="77777777" w:rsidR="00E60853" w:rsidRPr="00BF4D0C" w:rsidRDefault="00E60853" w:rsidP="00E60853">
            <w:pPr>
              <w:pStyle w:val="afff4"/>
              <w:ind w:firstLine="0"/>
              <w:jc w:val="left"/>
              <w:rPr>
                <w:bCs/>
                <w:sz w:val="22"/>
                <w:szCs w:val="22"/>
              </w:rPr>
            </w:pPr>
            <w:r w:rsidRPr="00BF4D0C">
              <w:rPr>
                <w:sz w:val="22"/>
                <w:szCs w:val="22"/>
              </w:rPr>
              <w:t xml:space="preserve">Объект размещения </w:t>
            </w:r>
            <w:proofErr w:type="spellStart"/>
            <w:r w:rsidRPr="00BF4D0C">
              <w:rPr>
                <w:sz w:val="22"/>
                <w:szCs w:val="22"/>
              </w:rPr>
              <w:t>отходов</w:t>
            </w:r>
            <w:r w:rsidRPr="00BF4D0C">
              <w:rPr>
                <w:bCs/>
                <w:sz w:val="22"/>
                <w:szCs w:val="22"/>
              </w:rPr>
              <w:t>развития</w:t>
            </w:r>
            <w:proofErr w:type="spellEnd"/>
            <w:r w:rsidRPr="00BF4D0C">
              <w:rPr>
                <w:bCs/>
                <w:sz w:val="22"/>
                <w:szCs w:val="22"/>
              </w:rPr>
              <w:t xml:space="preserve"> объектов обращения с отходами</w:t>
            </w:r>
          </w:p>
        </w:tc>
        <w:tc>
          <w:tcPr>
            <w:tcW w:w="2835" w:type="dxa"/>
            <w:shd w:val="clear" w:color="auto" w:fill="auto"/>
          </w:tcPr>
          <w:p w14:paraId="681286FC" w14:textId="77777777" w:rsidR="00E60853" w:rsidRPr="00BF4D0C" w:rsidRDefault="00E60853" w:rsidP="00E60853">
            <w:pPr>
              <w:spacing w:before="0"/>
              <w:ind w:firstLine="0"/>
              <w:jc w:val="left"/>
              <w:rPr>
                <w:sz w:val="22"/>
                <w:szCs w:val="22"/>
              </w:rPr>
            </w:pPr>
            <w:r w:rsidRPr="00BF4D0C">
              <w:rPr>
                <w:sz w:val="22"/>
                <w:szCs w:val="22"/>
              </w:rPr>
              <w:t>Полигон ТБО «</w:t>
            </w:r>
            <w:proofErr w:type="spellStart"/>
            <w:r w:rsidRPr="00BF4D0C">
              <w:rPr>
                <w:sz w:val="22"/>
                <w:szCs w:val="22"/>
              </w:rPr>
              <w:t>Тимофеевский</w:t>
            </w:r>
            <w:proofErr w:type="spellEnd"/>
            <w:r w:rsidRPr="00BF4D0C">
              <w:rPr>
                <w:sz w:val="22"/>
                <w:szCs w:val="22"/>
              </w:rPr>
              <w:t>»</w:t>
            </w:r>
          </w:p>
        </w:tc>
        <w:tc>
          <w:tcPr>
            <w:tcW w:w="3260" w:type="dxa"/>
            <w:shd w:val="clear" w:color="auto" w:fill="auto"/>
          </w:tcPr>
          <w:p w14:paraId="29D16430" w14:textId="77777777" w:rsidR="00E60853" w:rsidRPr="00BF4D0C" w:rsidRDefault="00E60853" w:rsidP="00E60853">
            <w:pPr>
              <w:spacing w:before="0"/>
              <w:ind w:firstLine="0"/>
              <w:jc w:val="left"/>
              <w:rPr>
                <w:sz w:val="22"/>
                <w:szCs w:val="22"/>
              </w:rPr>
            </w:pPr>
            <w:proofErr w:type="spellStart"/>
            <w:r w:rsidRPr="00BF4D0C">
              <w:rPr>
                <w:sz w:val="22"/>
                <w:szCs w:val="22"/>
              </w:rPr>
              <w:t>г.о</w:t>
            </w:r>
            <w:proofErr w:type="spellEnd"/>
            <w:r w:rsidRPr="00BF4D0C">
              <w:rPr>
                <w:sz w:val="22"/>
                <w:szCs w:val="22"/>
              </w:rPr>
              <w:t xml:space="preserve">. Тольятти, </w:t>
            </w:r>
            <w:proofErr w:type="spellStart"/>
            <w:r w:rsidRPr="00BF4D0C">
              <w:rPr>
                <w:sz w:val="22"/>
                <w:szCs w:val="22"/>
              </w:rPr>
              <w:t>Хрящевское</w:t>
            </w:r>
            <w:proofErr w:type="spellEnd"/>
            <w:r w:rsidRPr="00BF4D0C">
              <w:rPr>
                <w:sz w:val="22"/>
                <w:szCs w:val="22"/>
              </w:rPr>
              <w:t xml:space="preserve"> шоссе</w:t>
            </w:r>
          </w:p>
        </w:tc>
        <w:tc>
          <w:tcPr>
            <w:tcW w:w="2415" w:type="dxa"/>
            <w:shd w:val="clear" w:color="auto" w:fill="auto"/>
          </w:tcPr>
          <w:p w14:paraId="60FD5BD4" w14:textId="77777777" w:rsidR="00E60853" w:rsidRPr="00BF4D0C" w:rsidRDefault="00E60853" w:rsidP="00E60853">
            <w:pPr>
              <w:pStyle w:val="Normal10-02"/>
              <w:keepNext/>
              <w:keepLines/>
              <w:tabs>
                <w:tab w:val="left" w:pos="7371"/>
              </w:tabs>
              <w:ind w:left="0" w:right="0"/>
              <w:jc w:val="left"/>
              <w:rPr>
                <w:b w:val="0"/>
                <w:sz w:val="22"/>
                <w:szCs w:val="22"/>
              </w:rPr>
            </w:pPr>
            <w:r w:rsidRPr="00BF4D0C">
              <w:rPr>
                <w:b w:val="0"/>
                <w:sz w:val="22"/>
                <w:szCs w:val="22"/>
              </w:rPr>
              <w:t>Регионального значения/ вывод из эксплуатации;</w:t>
            </w:r>
          </w:p>
          <w:p w14:paraId="3664147C" w14:textId="77777777" w:rsidR="00E60853" w:rsidRPr="00BF4D0C" w:rsidRDefault="00E60853" w:rsidP="00E60853">
            <w:pPr>
              <w:pStyle w:val="Normal10-02"/>
              <w:keepNext/>
              <w:keepLines/>
              <w:tabs>
                <w:tab w:val="left" w:pos="7371"/>
              </w:tabs>
              <w:ind w:left="0" w:right="0"/>
              <w:jc w:val="left"/>
              <w:rPr>
                <w:b w:val="0"/>
                <w:sz w:val="22"/>
                <w:szCs w:val="22"/>
              </w:rPr>
            </w:pPr>
            <w:r w:rsidRPr="00BF4D0C">
              <w:rPr>
                <w:b w:val="0"/>
                <w:sz w:val="22"/>
                <w:szCs w:val="22"/>
              </w:rPr>
              <w:t>ликвидация, рекультивация территории</w:t>
            </w:r>
          </w:p>
          <w:p w14:paraId="3872B775" w14:textId="77777777" w:rsidR="00E60853" w:rsidRPr="00BF4D0C" w:rsidRDefault="00E60853" w:rsidP="00E60853">
            <w:pPr>
              <w:spacing w:before="0"/>
              <w:ind w:firstLine="0"/>
              <w:jc w:val="left"/>
              <w:rPr>
                <w:sz w:val="22"/>
                <w:szCs w:val="22"/>
              </w:rPr>
            </w:pPr>
            <w:r w:rsidRPr="00BF4D0C">
              <w:rPr>
                <w:sz w:val="22"/>
                <w:szCs w:val="22"/>
              </w:rPr>
              <w:t>(согласно Приказу министерства энергетики и жилищно-коммунального хозяйства</w:t>
            </w:r>
          </w:p>
          <w:p w14:paraId="23F4D840" w14:textId="77777777" w:rsidR="00E60853" w:rsidRPr="00BF4D0C" w:rsidRDefault="00E60853" w:rsidP="00E60853">
            <w:pPr>
              <w:spacing w:before="0"/>
              <w:ind w:firstLine="0"/>
              <w:jc w:val="left"/>
              <w:rPr>
                <w:sz w:val="22"/>
                <w:szCs w:val="22"/>
              </w:rPr>
            </w:pPr>
            <w:r w:rsidRPr="00BF4D0C">
              <w:rPr>
                <w:sz w:val="22"/>
                <w:szCs w:val="22"/>
              </w:rPr>
              <w:t>Самарской области</w:t>
            </w:r>
          </w:p>
          <w:p w14:paraId="0318D370" w14:textId="77777777" w:rsidR="00E60853" w:rsidRPr="00BF4D0C" w:rsidRDefault="00E60853" w:rsidP="00E60853">
            <w:pPr>
              <w:spacing w:before="0"/>
              <w:ind w:firstLine="0"/>
              <w:jc w:val="left"/>
              <w:rPr>
                <w:sz w:val="22"/>
                <w:szCs w:val="22"/>
              </w:rPr>
            </w:pPr>
            <w:r w:rsidRPr="00BF4D0C">
              <w:rPr>
                <w:sz w:val="22"/>
                <w:szCs w:val="22"/>
              </w:rPr>
              <w:t>от 23.09.2016 г. № 228</w:t>
            </w:r>
          </w:p>
          <w:p w14:paraId="6A742E66" w14:textId="77777777" w:rsidR="00E60853" w:rsidRPr="00BF4D0C" w:rsidRDefault="00E60853" w:rsidP="00E60853">
            <w:pPr>
              <w:spacing w:before="0"/>
              <w:ind w:firstLine="0"/>
              <w:jc w:val="left"/>
              <w:rPr>
                <w:sz w:val="22"/>
                <w:szCs w:val="22"/>
              </w:rPr>
            </w:pPr>
            <w:r w:rsidRPr="00BF4D0C">
              <w:rPr>
                <w:sz w:val="22"/>
                <w:szCs w:val="22"/>
              </w:rPr>
              <w:t>«Об утверждении территориальной схемы</w:t>
            </w:r>
          </w:p>
          <w:p w14:paraId="72B8BE69" w14:textId="54924D74" w:rsidR="00E60853" w:rsidRPr="00BF4D0C" w:rsidRDefault="00E60853" w:rsidP="000306C9">
            <w:pPr>
              <w:spacing w:before="0"/>
              <w:ind w:firstLine="0"/>
              <w:jc w:val="left"/>
              <w:rPr>
                <w:sz w:val="22"/>
                <w:szCs w:val="22"/>
              </w:rPr>
            </w:pPr>
            <w:r w:rsidRPr="00BF4D0C">
              <w:rPr>
                <w:sz w:val="22"/>
                <w:szCs w:val="22"/>
              </w:rPr>
              <w:t>обращения с отходами Самарской области»)</w:t>
            </w:r>
          </w:p>
        </w:tc>
      </w:tr>
      <w:tr w:rsidR="00BF4D0C" w:rsidRPr="00BF4D0C" w14:paraId="3EA902B5" w14:textId="77777777" w:rsidTr="0023690F">
        <w:trPr>
          <w:trHeight w:val="408"/>
        </w:trPr>
        <w:tc>
          <w:tcPr>
            <w:tcW w:w="709" w:type="dxa"/>
            <w:vMerge/>
          </w:tcPr>
          <w:p w14:paraId="715E26BB" w14:textId="77777777" w:rsidR="00E60853" w:rsidRPr="00BF4D0C" w:rsidRDefault="00E60853" w:rsidP="00E60853">
            <w:pPr>
              <w:spacing w:before="0"/>
              <w:ind w:firstLine="0"/>
              <w:rPr>
                <w:b/>
                <w:bCs/>
                <w:sz w:val="22"/>
                <w:szCs w:val="22"/>
              </w:rPr>
            </w:pPr>
          </w:p>
        </w:tc>
        <w:tc>
          <w:tcPr>
            <w:tcW w:w="1809" w:type="dxa"/>
            <w:vMerge/>
            <w:shd w:val="clear" w:color="auto" w:fill="auto"/>
          </w:tcPr>
          <w:p w14:paraId="4400D58F" w14:textId="77777777" w:rsidR="00E60853" w:rsidRPr="00BF4D0C" w:rsidRDefault="00E60853" w:rsidP="00E60853">
            <w:pPr>
              <w:pStyle w:val="msonormalmrcssattr"/>
              <w:spacing w:before="0" w:beforeAutospacing="0" w:after="0" w:afterAutospacing="0"/>
              <w:rPr>
                <w:b/>
                <w:bCs/>
                <w:sz w:val="22"/>
                <w:szCs w:val="22"/>
              </w:rPr>
            </w:pPr>
          </w:p>
        </w:tc>
        <w:tc>
          <w:tcPr>
            <w:tcW w:w="1985" w:type="dxa"/>
            <w:vMerge/>
            <w:shd w:val="clear" w:color="auto" w:fill="auto"/>
          </w:tcPr>
          <w:p w14:paraId="6F0DB214" w14:textId="77777777" w:rsidR="00E60853" w:rsidRPr="00BF4D0C" w:rsidRDefault="00E60853" w:rsidP="00E60853">
            <w:pPr>
              <w:spacing w:before="0"/>
              <w:ind w:firstLine="0"/>
              <w:rPr>
                <w:bCs/>
                <w:sz w:val="22"/>
                <w:szCs w:val="22"/>
              </w:rPr>
            </w:pPr>
          </w:p>
        </w:tc>
        <w:tc>
          <w:tcPr>
            <w:tcW w:w="1984" w:type="dxa"/>
            <w:shd w:val="clear" w:color="auto" w:fill="auto"/>
          </w:tcPr>
          <w:p w14:paraId="7B758F04" w14:textId="77777777" w:rsidR="00E60853" w:rsidRPr="00BF4D0C" w:rsidRDefault="00E60853" w:rsidP="00E60853">
            <w:pPr>
              <w:pStyle w:val="afff4"/>
              <w:ind w:firstLine="0"/>
              <w:rPr>
                <w:sz w:val="22"/>
                <w:szCs w:val="22"/>
              </w:rPr>
            </w:pPr>
            <w:r w:rsidRPr="00BF4D0C">
              <w:rPr>
                <w:sz w:val="22"/>
                <w:szCs w:val="22"/>
              </w:rPr>
              <w:t>Кладбище</w:t>
            </w:r>
          </w:p>
        </w:tc>
        <w:tc>
          <w:tcPr>
            <w:tcW w:w="2835" w:type="dxa"/>
            <w:shd w:val="clear" w:color="auto" w:fill="auto"/>
          </w:tcPr>
          <w:p w14:paraId="67FC8011" w14:textId="77777777" w:rsidR="00E60853" w:rsidRPr="00BF4D0C" w:rsidRDefault="00E60853" w:rsidP="00E60853">
            <w:pPr>
              <w:spacing w:before="0"/>
              <w:ind w:firstLine="0"/>
              <w:jc w:val="left"/>
              <w:rPr>
                <w:sz w:val="22"/>
                <w:szCs w:val="22"/>
              </w:rPr>
            </w:pPr>
            <w:r w:rsidRPr="00BF4D0C">
              <w:rPr>
                <w:sz w:val="22"/>
                <w:szCs w:val="22"/>
              </w:rPr>
              <w:t>Городское кладбище</w:t>
            </w:r>
          </w:p>
        </w:tc>
        <w:tc>
          <w:tcPr>
            <w:tcW w:w="3260" w:type="dxa"/>
            <w:shd w:val="clear" w:color="auto" w:fill="auto"/>
          </w:tcPr>
          <w:p w14:paraId="5CC9F081" w14:textId="77777777" w:rsidR="00E60853" w:rsidRPr="00BF4D0C" w:rsidRDefault="00E60853" w:rsidP="00E60853">
            <w:pPr>
              <w:spacing w:before="0"/>
              <w:ind w:firstLine="0"/>
              <w:jc w:val="left"/>
              <w:rPr>
                <w:sz w:val="22"/>
                <w:szCs w:val="22"/>
              </w:rPr>
            </w:pPr>
            <w:proofErr w:type="spellStart"/>
            <w:r w:rsidRPr="00BF4D0C">
              <w:rPr>
                <w:sz w:val="22"/>
                <w:szCs w:val="22"/>
              </w:rPr>
              <w:t>г.о</w:t>
            </w:r>
            <w:proofErr w:type="spellEnd"/>
            <w:r w:rsidRPr="00BF4D0C">
              <w:rPr>
                <w:sz w:val="22"/>
                <w:szCs w:val="22"/>
              </w:rPr>
              <w:t>. Тольятти, г. Тольятти, в северной части города</w:t>
            </w:r>
          </w:p>
        </w:tc>
        <w:tc>
          <w:tcPr>
            <w:tcW w:w="2415" w:type="dxa"/>
            <w:shd w:val="clear" w:color="auto" w:fill="auto"/>
          </w:tcPr>
          <w:p w14:paraId="4A1C6705" w14:textId="77777777" w:rsidR="00E60853" w:rsidRPr="00BF4D0C" w:rsidRDefault="00E60853" w:rsidP="00E60853">
            <w:pPr>
              <w:pStyle w:val="Normal10-02"/>
              <w:keepNext/>
              <w:keepLines/>
              <w:tabs>
                <w:tab w:val="left" w:pos="7371"/>
              </w:tabs>
              <w:ind w:left="0" w:right="0"/>
              <w:jc w:val="left"/>
              <w:rPr>
                <w:b w:val="0"/>
                <w:bCs w:val="0"/>
                <w:sz w:val="22"/>
                <w:szCs w:val="22"/>
              </w:rPr>
            </w:pPr>
            <w:r w:rsidRPr="00BF4D0C">
              <w:rPr>
                <w:b w:val="0"/>
                <w:bCs w:val="0"/>
                <w:sz w:val="22"/>
                <w:szCs w:val="22"/>
              </w:rPr>
              <w:t>Местного значения/ строительство</w:t>
            </w:r>
          </w:p>
        </w:tc>
      </w:tr>
      <w:tr w:rsidR="00BF4D0C" w:rsidRPr="00BF4D0C" w14:paraId="7BD56DAE" w14:textId="77777777" w:rsidTr="00240BE1">
        <w:trPr>
          <w:trHeight w:val="352"/>
        </w:trPr>
        <w:tc>
          <w:tcPr>
            <w:tcW w:w="709" w:type="dxa"/>
          </w:tcPr>
          <w:p w14:paraId="74D9B610" w14:textId="77777777" w:rsidR="00E60853" w:rsidRPr="00BF4D0C" w:rsidRDefault="00E60853" w:rsidP="00E60853">
            <w:pPr>
              <w:spacing w:before="0"/>
              <w:ind w:firstLine="0"/>
              <w:rPr>
                <w:b/>
                <w:sz w:val="22"/>
                <w:szCs w:val="22"/>
              </w:rPr>
            </w:pPr>
            <w:r w:rsidRPr="00BF4D0C">
              <w:rPr>
                <w:b/>
                <w:sz w:val="22"/>
                <w:szCs w:val="22"/>
              </w:rPr>
              <w:t>7</w:t>
            </w:r>
          </w:p>
        </w:tc>
        <w:tc>
          <w:tcPr>
            <w:tcW w:w="14288" w:type="dxa"/>
            <w:gridSpan w:val="6"/>
            <w:shd w:val="clear" w:color="auto" w:fill="auto"/>
          </w:tcPr>
          <w:p w14:paraId="5F2A7B9F" w14:textId="0B9C2135" w:rsidR="00E60853" w:rsidRPr="00BF4D0C" w:rsidRDefault="00E60853" w:rsidP="00E60853">
            <w:pPr>
              <w:spacing w:before="0"/>
              <w:ind w:firstLine="0"/>
              <w:rPr>
                <w:b/>
                <w:bCs/>
                <w:sz w:val="22"/>
                <w:szCs w:val="22"/>
              </w:rPr>
            </w:pPr>
            <w:r w:rsidRPr="00BF4D0C">
              <w:rPr>
                <w:b/>
                <w:bCs/>
                <w:sz w:val="22"/>
                <w:szCs w:val="22"/>
              </w:rPr>
              <w:t xml:space="preserve">Зона режимных территорий: </w:t>
            </w:r>
            <w:r w:rsidRPr="00BF4D0C">
              <w:rPr>
                <w:bCs/>
                <w:sz w:val="22"/>
                <w:szCs w:val="22"/>
              </w:rPr>
              <w:t xml:space="preserve">площадь - </w:t>
            </w:r>
            <w:r w:rsidRPr="00BF4D0C">
              <w:rPr>
                <w:b/>
                <w:bCs/>
                <w:sz w:val="22"/>
                <w:szCs w:val="22"/>
              </w:rPr>
              <w:t>73,</w:t>
            </w:r>
            <w:r w:rsidR="00427590" w:rsidRPr="00BF4D0C">
              <w:rPr>
                <w:b/>
                <w:bCs/>
                <w:sz w:val="22"/>
                <w:szCs w:val="22"/>
              </w:rPr>
              <w:t>5</w:t>
            </w:r>
            <w:r w:rsidR="0057160E" w:rsidRPr="00BF4D0C">
              <w:rPr>
                <w:b/>
                <w:bCs/>
                <w:sz w:val="22"/>
                <w:szCs w:val="22"/>
              </w:rPr>
              <w:t xml:space="preserve">8 </w:t>
            </w:r>
            <w:r w:rsidR="00427590" w:rsidRPr="00BF4D0C">
              <w:rPr>
                <w:bCs/>
                <w:sz w:val="22"/>
                <w:szCs w:val="22"/>
              </w:rPr>
              <w:t>га</w:t>
            </w:r>
          </w:p>
        </w:tc>
      </w:tr>
      <w:tr w:rsidR="00E60853" w:rsidRPr="00BF4D0C" w14:paraId="65544302" w14:textId="77777777" w:rsidTr="00240BE1">
        <w:trPr>
          <w:trHeight w:val="352"/>
        </w:trPr>
        <w:tc>
          <w:tcPr>
            <w:tcW w:w="14997" w:type="dxa"/>
            <w:gridSpan w:val="7"/>
          </w:tcPr>
          <w:p w14:paraId="45DDB421" w14:textId="77777777" w:rsidR="00E60853" w:rsidRPr="00BF4D0C" w:rsidRDefault="00E60853" w:rsidP="00E60853">
            <w:pPr>
              <w:spacing w:before="0"/>
              <w:ind w:firstLine="0"/>
              <w:rPr>
                <w:b/>
                <w:sz w:val="22"/>
                <w:szCs w:val="22"/>
              </w:rPr>
            </w:pPr>
            <w:r w:rsidRPr="00BF4D0C">
              <w:rPr>
                <w:b/>
                <w:sz w:val="22"/>
                <w:szCs w:val="22"/>
              </w:rPr>
              <w:t>Итого в границах городского округа Тольятти: п</w:t>
            </w:r>
            <w:r w:rsidRPr="00BF4D0C">
              <w:rPr>
                <w:b/>
                <w:bCs/>
                <w:sz w:val="22"/>
                <w:szCs w:val="22"/>
              </w:rPr>
              <w:t>лощадь –</w:t>
            </w:r>
            <w:r w:rsidRPr="00BF4D0C">
              <w:rPr>
                <w:b/>
                <w:sz w:val="22"/>
                <w:szCs w:val="22"/>
              </w:rPr>
              <w:t>29086</w:t>
            </w:r>
            <w:r w:rsidRPr="00BF4D0C">
              <w:rPr>
                <w:b/>
                <w:bCs/>
                <w:sz w:val="22"/>
                <w:szCs w:val="22"/>
              </w:rPr>
              <w:t>га</w:t>
            </w:r>
          </w:p>
        </w:tc>
      </w:tr>
    </w:tbl>
    <w:p w14:paraId="6C9B8894" w14:textId="77777777" w:rsidR="003F310F" w:rsidRPr="00BF4D0C" w:rsidRDefault="003F310F" w:rsidP="00F94ACD">
      <w:pPr>
        <w:widowControl/>
        <w:autoSpaceDE/>
        <w:adjustRightInd/>
        <w:spacing w:before="0"/>
        <w:ind w:firstLine="709"/>
        <w:rPr>
          <w:sz w:val="24"/>
          <w:szCs w:val="24"/>
        </w:rPr>
      </w:pPr>
    </w:p>
    <w:p w14:paraId="25D38257" w14:textId="77777777" w:rsidR="00F94ACD" w:rsidRPr="00BF4D0C" w:rsidRDefault="00F94ACD" w:rsidP="00F94ACD">
      <w:pPr>
        <w:widowControl/>
        <w:autoSpaceDE/>
        <w:adjustRightInd/>
        <w:spacing w:before="0"/>
        <w:ind w:firstLine="709"/>
        <w:rPr>
          <w:sz w:val="24"/>
          <w:szCs w:val="24"/>
        </w:rPr>
      </w:pPr>
      <w:r w:rsidRPr="00BF4D0C">
        <w:rPr>
          <w:sz w:val="24"/>
          <w:szCs w:val="24"/>
        </w:rPr>
        <w:t>Рекомендуемый Генеральным планом перечень назначения объектов по функциональным зонам соответствует федеральным и региональным нормативным правовым актам на дату внесения изменений в него.</w:t>
      </w:r>
    </w:p>
    <w:bookmarkEnd w:id="10"/>
    <w:bookmarkEnd w:id="11"/>
    <w:bookmarkEnd w:id="12"/>
    <w:bookmarkEnd w:id="13"/>
    <w:bookmarkEnd w:id="14"/>
    <w:bookmarkEnd w:id="16"/>
    <w:bookmarkEnd w:id="17"/>
    <w:p w14:paraId="3E3BFEB9" w14:textId="292B24E2" w:rsidR="00F94ACD" w:rsidRPr="00BF4D0C" w:rsidRDefault="00F94ACD" w:rsidP="00F94ACD">
      <w:pPr>
        <w:widowControl/>
        <w:autoSpaceDE/>
        <w:adjustRightInd/>
        <w:spacing w:before="0"/>
        <w:ind w:firstLine="709"/>
        <w:rPr>
          <w:sz w:val="24"/>
          <w:szCs w:val="24"/>
        </w:rPr>
      </w:pPr>
    </w:p>
    <w:p w14:paraId="7732BEAD" w14:textId="3ED36687" w:rsidR="00427590" w:rsidRPr="00BF4D0C" w:rsidRDefault="00427590" w:rsidP="00F94ACD">
      <w:pPr>
        <w:widowControl/>
        <w:autoSpaceDE/>
        <w:adjustRightInd/>
        <w:spacing w:before="0"/>
        <w:ind w:firstLine="709"/>
        <w:rPr>
          <w:sz w:val="24"/>
          <w:szCs w:val="24"/>
        </w:rPr>
      </w:pPr>
      <w:r w:rsidRPr="00BF4D0C">
        <w:rPr>
          <w:sz w:val="24"/>
          <w:szCs w:val="24"/>
        </w:rPr>
        <w:t xml:space="preserve">*Объекты регионального значения не предусмотрены Схемой территориального планирования Самарской области. Однако согласно региональным нормативам градостроительного проектирования, учитываемым при разработке генеральных планов и изменений в них (утверждены приказом министерства строительства Самарской области от 24.12.2014 № 526-п «Об утверждении региональных нормативов градостроительного проектирования Самарской области») размещение указанных объектов необходимо в целях соответствия указанным требованиям. </w:t>
      </w:r>
    </w:p>
    <w:sectPr w:rsidR="00427590" w:rsidRPr="00BF4D0C" w:rsidSect="00AA3B00">
      <w:pgSz w:w="16837" w:h="11905" w:orient="landscape" w:code="9"/>
      <w:pgMar w:top="1134" w:right="709" w:bottom="851" w:left="1134" w:header="567" w:footer="567" w:gutter="56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02D074" w14:textId="77777777" w:rsidR="00CB21A1" w:rsidRDefault="00CB21A1">
      <w:r>
        <w:separator/>
      </w:r>
    </w:p>
  </w:endnote>
  <w:endnote w:type="continuationSeparator" w:id="0">
    <w:p w14:paraId="4178A510" w14:textId="77777777" w:rsidR="00CB21A1" w:rsidRDefault="00CB2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MS Mincho"/>
    <w:panose1 w:val="00000000000000000000"/>
    <w:charset w:val="80"/>
    <w:family w:val="auto"/>
    <w:notTrueType/>
    <w:pitch w:val="default"/>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imesNewRomanPSMT">
    <w:altName w:val="Arial"/>
    <w:panose1 w:val="00000000000000000000"/>
    <w:charset w:val="00"/>
    <w:family w:val="roman"/>
    <w:notTrueType/>
    <w:pitch w:val="default"/>
    <w:sig w:usb0="00000201" w:usb1="08070000" w:usb2="00000010" w:usb3="00000000" w:csb0="00020004" w:csb1="00000000"/>
  </w:font>
  <w:font w:name="PT Serif">
    <w:altName w:val="Times New Roman"/>
    <w:charset w:val="CC"/>
    <w:family w:val="roman"/>
    <w:pitch w:val="variable"/>
    <w:sig w:usb0="A00002EF" w:usb1="5000204B" w:usb2="00000000" w:usb3="00000000" w:csb0="00000097" w:csb1="00000000"/>
  </w:font>
  <w:font w:name="MS ??">
    <w:altName w:val="MS Mincho"/>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29D4A" w14:textId="2869C609" w:rsidR="00CB21A1" w:rsidRDefault="00CB21A1">
    <w:pPr>
      <w:pStyle w:val="ac"/>
    </w:pPr>
    <w:r>
      <w:fldChar w:fldCharType="begin"/>
    </w:r>
    <w:r>
      <w:instrText>PAGE   \* MERGEFORMAT</w:instrText>
    </w:r>
    <w:r>
      <w:fldChar w:fldCharType="separate"/>
    </w:r>
    <w:r w:rsidR="00BF4D0C">
      <w:rPr>
        <w:noProof/>
      </w:rPr>
      <w:t>1</w:t>
    </w:r>
    <w:r>
      <w:rPr>
        <w:noProof/>
      </w:rPr>
      <w:fldChar w:fldCharType="end"/>
    </w:r>
  </w:p>
  <w:p w14:paraId="561908B5" w14:textId="77777777" w:rsidR="00CB21A1" w:rsidRDefault="00CB21A1">
    <w:pPr>
      <w:pStyle w:val="a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7EE42" w14:textId="6AC207A2" w:rsidR="00CB21A1" w:rsidRDefault="00CB21A1" w:rsidP="00124483">
    <w:pPr>
      <w:spacing w:before="240"/>
      <w:ind w:firstLine="0"/>
      <w:jc w:val="left"/>
      <w:rPr>
        <w:color w:val="808080"/>
        <w:sz w:val="20"/>
      </w:rPr>
    </w:pPr>
    <w:r>
      <w:rPr>
        <w:noProof/>
      </w:rPr>
      <mc:AlternateContent>
        <mc:Choice Requires="wps">
          <w:drawing>
            <wp:anchor distT="4294967293" distB="4294967293" distL="114300" distR="114300" simplePos="0" relativeHeight="251656704" behindDoc="0" locked="0" layoutInCell="1" allowOverlap="1" wp14:anchorId="0F06B59C" wp14:editId="1F5A6ADB">
              <wp:simplePos x="0" y="0"/>
              <wp:positionH relativeFrom="column">
                <wp:align>left</wp:align>
              </wp:positionH>
              <wp:positionV relativeFrom="paragraph">
                <wp:posOffset>87629</wp:posOffset>
              </wp:positionV>
              <wp:extent cx="3054350" cy="0"/>
              <wp:effectExtent l="0" t="0" r="0" b="0"/>
              <wp:wrapNone/>
              <wp:docPr id="3"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54350" cy="0"/>
                      </a:xfrm>
                      <a:prstGeom prst="line">
                        <a:avLst/>
                      </a:prstGeom>
                      <a:noFill/>
                      <a:ln w="9525">
                        <a:solidFill>
                          <a:srgbClr val="969696"/>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E6DC951" id="Line 34" o:spid="_x0000_s1026" style="position:absolute;z-index:251656704;visibility:visible;mso-wrap-style:square;mso-width-percent:0;mso-height-percent:0;mso-wrap-distance-left:9pt;mso-wrap-distance-top:-8e-5mm;mso-wrap-distance-right:9pt;mso-wrap-distance-bottom:-8e-5mm;mso-position-horizontal:left;mso-position-horizontal-relative:text;mso-position-vertical:absolute;mso-position-vertical-relative:text;mso-width-percent:0;mso-height-percent:0;mso-width-relative:page;mso-height-relative:page" from="0,6.9pt" to="240.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" strokecolor="#969696"/>
          </w:pict>
        </mc:Fallback>
      </mc:AlternateContent>
    </w:r>
    <w:r>
      <w:rPr>
        <w:color w:val="808080"/>
        <w:sz w:val="20"/>
      </w:rPr>
      <w:t>©</w:t>
    </w:r>
    <w:r>
      <w:rPr>
        <w:i/>
        <w:noProof/>
        <w:sz w:val="20"/>
      </w:rPr>
      <mc:AlternateContent>
        <mc:Choice Requires="wps">
          <w:drawing>
            <wp:anchor distT="4294967293" distB="4294967293" distL="114300" distR="114300" simplePos="0" relativeHeight="251657728" behindDoc="0" locked="0" layoutInCell="0" allowOverlap="1" wp14:anchorId="0F71CA36" wp14:editId="46B7F976">
              <wp:simplePos x="0" y="0"/>
              <wp:positionH relativeFrom="column">
                <wp:posOffset>-26670</wp:posOffset>
              </wp:positionH>
              <wp:positionV relativeFrom="paragraph">
                <wp:posOffset>22409784</wp:posOffset>
              </wp:positionV>
              <wp:extent cx="6172200" cy="0"/>
              <wp:effectExtent l="0" t="0" r="0" b="0"/>
              <wp:wrapNone/>
              <wp:docPr id="2"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A20E16C" id="Line 35" o:spid="_x0000_s1026" style="position:absolute;z-index:25165772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1pt,1764.55pt" to="483.9pt,176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" o:allowincell="f"/>
          </w:pict>
        </mc:Fallback>
      </mc:AlternateContent>
    </w:r>
    <w:proofErr w:type="spellStart"/>
    <w:r>
      <w:rPr>
        <w:color w:val="808080"/>
        <w:sz w:val="20"/>
      </w:rPr>
      <w:t>РосНИПИ</w:t>
    </w:r>
    <w:proofErr w:type="spellEnd"/>
    <w:r>
      <w:rPr>
        <w:color w:val="808080"/>
        <w:sz w:val="20"/>
      </w:rPr>
      <w:t xml:space="preserve"> </w:t>
    </w:r>
    <w:proofErr w:type="spellStart"/>
    <w:r>
      <w:rPr>
        <w:color w:val="808080"/>
        <w:sz w:val="20"/>
      </w:rPr>
      <w:t>Урбанистики</w:t>
    </w:r>
    <w:proofErr w:type="spellEnd"/>
    <w:r>
      <w:rPr>
        <w:color w:val="808080"/>
        <w:sz w:val="20"/>
      </w:rPr>
      <w:t>, 2007</w:t>
    </w:r>
  </w:p>
  <w:p w14:paraId="1ADC4CC5" w14:textId="77777777" w:rsidR="00CB21A1" w:rsidRDefault="00CB21A1" w:rsidP="003308E0">
    <w:pPr>
      <w:spacing w:before="0"/>
      <w:ind w:firstLine="0"/>
      <w:jc w:val="left"/>
      <w:rPr>
        <w:color w:val="808080"/>
        <w:sz w:val="20"/>
      </w:rPr>
    </w:pPr>
    <w:r>
      <w:rPr>
        <w:color w:val="808080"/>
        <w:sz w:val="20"/>
      </w:rPr>
      <w:t xml:space="preserve">ул. </w:t>
    </w:r>
    <w:proofErr w:type="spellStart"/>
    <w:r>
      <w:rPr>
        <w:color w:val="808080"/>
        <w:sz w:val="20"/>
      </w:rPr>
      <w:t>Бассейная</w:t>
    </w:r>
    <w:proofErr w:type="spellEnd"/>
    <w:r>
      <w:rPr>
        <w:color w:val="808080"/>
        <w:sz w:val="20"/>
      </w:rPr>
      <w:t>, д. 21, г. Санкт-Петербург, 196191</w:t>
    </w:r>
  </w:p>
  <w:p w14:paraId="1079DF89" w14:textId="77777777" w:rsidR="00CB21A1" w:rsidRPr="00AD77F1" w:rsidRDefault="00CB21A1" w:rsidP="003308E0">
    <w:pPr>
      <w:spacing w:before="0"/>
      <w:ind w:firstLine="0"/>
      <w:jc w:val="left"/>
      <w:rPr>
        <w:color w:val="808080"/>
        <w:sz w:val="20"/>
      </w:rPr>
    </w:pPr>
    <w:r w:rsidRPr="00AD77F1">
      <w:rPr>
        <w:color w:val="808080"/>
        <w:sz w:val="20"/>
      </w:rPr>
      <w:t xml:space="preserve">тел. </w:t>
    </w:r>
    <w:r>
      <w:rPr>
        <w:color w:val="808080"/>
        <w:sz w:val="20"/>
      </w:rPr>
      <w:t>(</w:t>
    </w:r>
    <w:r w:rsidRPr="00AD77F1">
      <w:rPr>
        <w:color w:val="808080"/>
        <w:sz w:val="20"/>
      </w:rPr>
      <w:t>812</w:t>
    </w:r>
    <w:r>
      <w:rPr>
        <w:color w:val="808080"/>
        <w:sz w:val="20"/>
      </w:rPr>
      <w:t xml:space="preserve">) </w:t>
    </w:r>
    <w:r w:rsidRPr="00AD77F1">
      <w:rPr>
        <w:color w:val="808080"/>
        <w:sz w:val="20"/>
      </w:rPr>
      <w:t>375-93-50, доб.226</w:t>
    </w:r>
  </w:p>
  <w:p w14:paraId="2E814690" w14:textId="77777777" w:rsidR="00CB21A1" w:rsidRDefault="00CB21A1" w:rsidP="003308E0">
    <w:pPr>
      <w:jc w:val="right"/>
    </w:pPr>
    <w:r>
      <w:fldChar w:fldCharType="begin"/>
    </w:r>
    <w:r>
      <w:instrText xml:space="preserve">PAGE  </w:instrText>
    </w:r>
    <w:r>
      <w:fldChar w:fldCharType="separate"/>
    </w:r>
    <w:r>
      <w:rPr>
        <w:noProof/>
      </w:rPr>
      <w:t>3</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00DB17" w14:textId="25B19DC3" w:rsidR="00CB21A1" w:rsidRDefault="00CB21A1" w:rsidP="00B039C4">
    <w:pPr>
      <w:pStyle w:val="ac"/>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BF4D0C">
      <w:rPr>
        <w:rStyle w:val="a7"/>
        <w:noProof/>
      </w:rPr>
      <w:t>21</w:t>
    </w:r>
    <w:r>
      <w:rPr>
        <w:rStyle w:val="a7"/>
      </w:rPr>
      <w:fldChar w:fldCharType="end"/>
    </w:r>
  </w:p>
  <w:p w14:paraId="06E1DBF3" w14:textId="55BE1D8C" w:rsidR="00CB21A1" w:rsidRDefault="00CB21A1" w:rsidP="00A666D1">
    <w:pPr>
      <w:pStyle w:val="ac"/>
      <w:ind w:right="360"/>
    </w:pPr>
    <w:r>
      <w:rPr>
        <w:noProof/>
      </w:rPr>
      <mc:AlternateContent>
        <mc:Choice Requires="wps">
          <w:drawing>
            <wp:anchor distT="4294967293" distB="4294967293" distL="114300" distR="114300" simplePos="0" relativeHeight="251658752" behindDoc="1" locked="0" layoutInCell="1" allowOverlap="1" wp14:anchorId="1B67375C" wp14:editId="3AF4A080">
              <wp:simplePos x="0" y="0"/>
              <wp:positionH relativeFrom="column">
                <wp:posOffset>-26670</wp:posOffset>
              </wp:positionH>
              <wp:positionV relativeFrom="paragraph">
                <wp:posOffset>20807044</wp:posOffset>
              </wp:positionV>
              <wp:extent cx="6172200" cy="0"/>
              <wp:effectExtent l="0" t="0" r="0" b="0"/>
              <wp:wrapNone/>
              <wp:docPr id="1"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360">
                        <a:solidFill>
                          <a:srgbClr val="000000"/>
                        </a:solidFill>
                        <a:miter lim="800000"/>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65E5628" id="Line 40" o:spid="_x0000_s1026" style="position:absolute;z-index:-25165772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1pt,1638.35pt" to="483.9pt,163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" strokeweight=".26mm">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E43554" w14:textId="77777777" w:rsidR="00CB21A1" w:rsidRPr="002F089D" w:rsidRDefault="00CB21A1" w:rsidP="002F089D">
      <w:pPr>
        <w:spacing w:before="0"/>
        <w:ind w:firstLine="0"/>
        <w:jc w:val="left"/>
        <w:rPr>
          <w:sz w:val="20"/>
        </w:rPr>
      </w:pPr>
      <w:r>
        <w:separator/>
      </w:r>
    </w:p>
  </w:footnote>
  <w:footnote w:type="continuationSeparator" w:id="0">
    <w:p w14:paraId="0D3788E8" w14:textId="77777777" w:rsidR="00CB21A1" w:rsidRDefault="00CB21A1" w:rsidP="002F089D">
      <w:pPr>
        <w:spacing w:before="0"/>
        <w:ind w:firstLine="0"/>
        <w:jc w:val="left"/>
      </w:pPr>
      <w:r>
        <w:continuationSeparator/>
      </w:r>
    </w:p>
  </w:footnote>
  <w:footnote w:type="continuationNotice" w:id="1">
    <w:p w14:paraId="5E870D7C" w14:textId="77777777" w:rsidR="00CB21A1" w:rsidRPr="002F089D" w:rsidRDefault="00CB21A1" w:rsidP="002F089D">
      <w:pPr>
        <w:spacing w:before="0"/>
        <w:ind w:firstLine="0"/>
        <w:jc w:val="left"/>
        <w:rPr>
          <w:sz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CBD934" w14:textId="77777777" w:rsidR="00CB21A1" w:rsidRPr="00962D47" w:rsidRDefault="00CB21A1" w:rsidP="00962D47">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E84AFE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0000004"/>
    <w:multiLevelType w:val="singleLevel"/>
    <w:tmpl w:val="00000004"/>
    <w:name w:val="WW8Num4"/>
    <w:lvl w:ilvl="0">
      <w:start w:val="1"/>
      <w:numFmt w:val="decimal"/>
      <w:lvlText w:val="%1."/>
      <w:lvlJc w:val="left"/>
      <w:pPr>
        <w:tabs>
          <w:tab w:val="num" w:pos="360"/>
        </w:tabs>
        <w:ind w:left="360" w:hanging="360"/>
      </w:p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5" w15:restartNumberingAfterBreak="0">
    <w:nsid w:val="00000006"/>
    <w:multiLevelType w:val="singleLevel"/>
    <w:tmpl w:val="00000006"/>
    <w:name w:val="WW8Num6"/>
    <w:lvl w:ilvl="0">
      <w:start w:val="1"/>
      <w:numFmt w:val="bullet"/>
      <w:lvlText w:val=""/>
      <w:lvlJc w:val="left"/>
      <w:pPr>
        <w:tabs>
          <w:tab w:val="num" w:pos="1429"/>
        </w:tabs>
        <w:ind w:left="1429" w:hanging="360"/>
      </w:pPr>
      <w:rPr>
        <w:rFonts w:ascii="Symbol" w:hAnsi="Symbol"/>
      </w:rPr>
    </w:lvl>
  </w:abstractNum>
  <w:abstractNum w:abstractNumId="6"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7"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singleLevel"/>
    <w:tmpl w:val="0000000B"/>
    <w:name w:val="WW8Num11"/>
    <w:lvl w:ilvl="0">
      <w:start w:val="1"/>
      <w:numFmt w:val="bullet"/>
      <w:lvlText w:val=""/>
      <w:lvlJc w:val="left"/>
      <w:pPr>
        <w:tabs>
          <w:tab w:val="num" w:pos="1080"/>
        </w:tabs>
        <w:ind w:left="1080" w:hanging="360"/>
      </w:pPr>
      <w:rPr>
        <w:rFonts w:ascii="Symbol" w:hAnsi="Symbol"/>
        <w:sz w:val="24"/>
        <w:szCs w:val="24"/>
      </w:rPr>
    </w:lvl>
  </w:abstractNum>
  <w:abstractNum w:abstractNumId="11" w15:restartNumberingAfterBreak="0">
    <w:nsid w:val="0000000C"/>
    <w:multiLevelType w:val="singleLevel"/>
    <w:tmpl w:val="0000000C"/>
    <w:name w:val="WW8Num12"/>
    <w:lvl w:ilvl="0">
      <w:start w:val="1"/>
      <w:numFmt w:val="decimal"/>
      <w:lvlText w:val="%1."/>
      <w:lvlJc w:val="left"/>
      <w:pPr>
        <w:tabs>
          <w:tab w:val="num" w:pos="720"/>
        </w:tabs>
        <w:ind w:left="720" w:hanging="360"/>
      </w:pPr>
    </w:lvl>
  </w:abstractNum>
  <w:abstractNum w:abstractNumId="12" w15:restartNumberingAfterBreak="0">
    <w:nsid w:val="0000000D"/>
    <w:multiLevelType w:val="multilevel"/>
    <w:tmpl w:val="0000000D"/>
    <w:name w:val="WW8Num13"/>
    <w:lvl w:ilvl="0">
      <w:start w:val="1"/>
      <w:numFmt w:val="bullet"/>
      <w:lvlText w:val=""/>
      <w:lvlJc w:val="left"/>
      <w:pPr>
        <w:tabs>
          <w:tab w:val="num" w:pos="1429"/>
        </w:tabs>
        <w:ind w:left="1429"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singleLevel"/>
    <w:tmpl w:val="0000000E"/>
    <w:name w:val="WW8Num15"/>
    <w:lvl w:ilvl="0">
      <w:start w:val="1"/>
      <w:numFmt w:val="bullet"/>
      <w:lvlText w:val="-"/>
      <w:lvlJc w:val="left"/>
      <w:pPr>
        <w:tabs>
          <w:tab w:val="num" w:pos="1211"/>
        </w:tabs>
        <w:ind w:left="1211" w:hanging="360"/>
      </w:pPr>
      <w:rPr>
        <w:rFonts w:ascii="StarSymbol" w:hAnsi="StarSymbol"/>
        <w:sz w:val="24"/>
        <w:szCs w:val="24"/>
      </w:rPr>
    </w:lvl>
  </w:abstractNum>
  <w:abstractNum w:abstractNumId="14" w15:restartNumberingAfterBreak="0">
    <w:nsid w:val="0000000F"/>
    <w:multiLevelType w:val="singleLevel"/>
    <w:tmpl w:val="0000000F"/>
    <w:name w:val="WW8Num16"/>
    <w:lvl w:ilvl="0">
      <w:start w:val="1"/>
      <w:numFmt w:val="bullet"/>
      <w:lvlText w:val="-"/>
      <w:lvlJc w:val="left"/>
      <w:pPr>
        <w:tabs>
          <w:tab w:val="num" w:pos="1068"/>
        </w:tabs>
        <w:ind w:left="1068" w:hanging="360"/>
      </w:pPr>
      <w:rPr>
        <w:rFonts w:ascii="StarSymbol" w:hAnsi="StarSymbol"/>
        <w:sz w:val="24"/>
        <w:szCs w:val="24"/>
      </w:rPr>
    </w:lvl>
  </w:abstractNum>
  <w:abstractNum w:abstractNumId="15" w15:restartNumberingAfterBreak="0">
    <w:nsid w:val="00000010"/>
    <w:multiLevelType w:val="multilevel"/>
    <w:tmpl w:val="00000010"/>
    <w:name w:val="WW8Num17"/>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Courier New" w:hAnsi="Courier New" w:cs="Courier New"/>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6" w15:restartNumberingAfterBreak="0">
    <w:nsid w:val="00000011"/>
    <w:multiLevelType w:val="singleLevel"/>
    <w:tmpl w:val="00000011"/>
    <w:name w:val="WW8Num18"/>
    <w:lvl w:ilvl="0">
      <w:start w:val="1"/>
      <w:numFmt w:val="bullet"/>
      <w:lvlText w:val="−"/>
      <w:lvlJc w:val="left"/>
      <w:pPr>
        <w:tabs>
          <w:tab w:val="num" w:pos="360"/>
        </w:tabs>
        <w:ind w:left="360" w:hanging="360"/>
      </w:pPr>
      <w:rPr>
        <w:rFonts w:ascii="Courier New" w:hAnsi="Courier New"/>
        <w:sz w:val="24"/>
        <w:szCs w:val="24"/>
      </w:rPr>
    </w:lvl>
  </w:abstractNum>
  <w:abstractNum w:abstractNumId="17" w15:restartNumberingAfterBreak="0">
    <w:nsid w:val="00000012"/>
    <w:multiLevelType w:val="singleLevel"/>
    <w:tmpl w:val="00000012"/>
    <w:name w:val="WW8Num19"/>
    <w:lvl w:ilvl="0">
      <w:start w:val="1"/>
      <w:numFmt w:val="decimal"/>
      <w:lvlText w:val="%1."/>
      <w:lvlJc w:val="left"/>
      <w:pPr>
        <w:tabs>
          <w:tab w:val="num" w:pos="360"/>
        </w:tabs>
        <w:ind w:left="360" w:hanging="360"/>
      </w:pPr>
    </w:lvl>
  </w:abstractNum>
  <w:abstractNum w:abstractNumId="18" w15:restartNumberingAfterBreak="0">
    <w:nsid w:val="00000013"/>
    <w:multiLevelType w:val="multilevel"/>
    <w:tmpl w:val="00000013"/>
    <w:name w:val="WW8Num20"/>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Courier New" w:hAnsi="Courier New"/>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15:restartNumberingAfterBreak="0">
    <w:nsid w:val="00000014"/>
    <w:multiLevelType w:val="singleLevel"/>
    <w:tmpl w:val="00000014"/>
    <w:name w:val="WW8Num21"/>
    <w:lvl w:ilvl="0">
      <w:start w:val="1"/>
      <w:numFmt w:val="decimal"/>
      <w:lvlText w:val="%1)."/>
      <w:lvlJc w:val="left"/>
      <w:pPr>
        <w:tabs>
          <w:tab w:val="num" w:pos="360"/>
        </w:tabs>
        <w:ind w:left="360" w:hanging="360"/>
      </w:pPr>
    </w:lvl>
  </w:abstractNum>
  <w:abstractNum w:abstractNumId="20" w15:restartNumberingAfterBreak="0">
    <w:nsid w:val="00000015"/>
    <w:multiLevelType w:val="multilevel"/>
    <w:tmpl w:val="00000015"/>
    <w:name w:val="WW8Num22"/>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Courier New" w:hAnsi="Courier New"/>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1" w15:restartNumberingAfterBreak="0">
    <w:nsid w:val="00000016"/>
    <w:multiLevelType w:val="singleLevel"/>
    <w:tmpl w:val="00000016"/>
    <w:name w:val="WW8Num23"/>
    <w:lvl w:ilvl="0">
      <w:start w:val="1"/>
      <w:numFmt w:val="bullet"/>
      <w:lvlText w:val="-"/>
      <w:lvlJc w:val="left"/>
      <w:pPr>
        <w:tabs>
          <w:tab w:val="num" w:pos="1800"/>
        </w:tabs>
        <w:ind w:left="1800" w:hanging="360"/>
      </w:pPr>
      <w:rPr>
        <w:rFonts w:ascii="Times New Roman" w:hAnsi="Times New Roman"/>
      </w:rPr>
    </w:lvl>
  </w:abstractNum>
  <w:abstractNum w:abstractNumId="22" w15:restartNumberingAfterBreak="0">
    <w:nsid w:val="00000017"/>
    <w:multiLevelType w:val="singleLevel"/>
    <w:tmpl w:val="00000017"/>
    <w:name w:val="WW8Num24"/>
    <w:lvl w:ilvl="0">
      <w:start w:val="1"/>
      <w:numFmt w:val="bullet"/>
      <w:lvlText w:val="−"/>
      <w:lvlJc w:val="left"/>
      <w:pPr>
        <w:tabs>
          <w:tab w:val="num" w:pos="360"/>
        </w:tabs>
        <w:ind w:left="360" w:hanging="360"/>
      </w:pPr>
      <w:rPr>
        <w:rFonts w:ascii="Courier New" w:hAnsi="Courier New"/>
      </w:rPr>
    </w:lvl>
  </w:abstractNum>
  <w:abstractNum w:abstractNumId="23" w15:restartNumberingAfterBreak="0">
    <w:nsid w:val="00000018"/>
    <w:multiLevelType w:val="singleLevel"/>
    <w:tmpl w:val="00000018"/>
    <w:name w:val="WW8Num26"/>
    <w:lvl w:ilvl="0">
      <w:start w:val="1"/>
      <w:numFmt w:val="bullet"/>
      <w:lvlText w:val="−"/>
      <w:lvlJc w:val="left"/>
      <w:pPr>
        <w:tabs>
          <w:tab w:val="num" w:pos="1080"/>
        </w:tabs>
        <w:ind w:left="1080" w:hanging="360"/>
      </w:pPr>
      <w:rPr>
        <w:rFonts w:ascii="Courier New" w:hAnsi="Courier New"/>
      </w:rPr>
    </w:lvl>
  </w:abstractNum>
  <w:abstractNum w:abstractNumId="24" w15:restartNumberingAfterBreak="0">
    <w:nsid w:val="00000019"/>
    <w:multiLevelType w:val="singleLevel"/>
    <w:tmpl w:val="00000019"/>
    <w:name w:val="WW8Num27"/>
    <w:lvl w:ilvl="0">
      <w:start w:val="1"/>
      <w:numFmt w:val="decimal"/>
      <w:lvlText w:val="%1."/>
      <w:lvlJc w:val="left"/>
      <w:pPr>
        <w:tabs>
          <w:tab w:val="num" w:pos="1440"/>
        </w:tabs>
        <w:ind w:left="1440" w:hanging="360"/>
      </w:pPr>
    </w:lvl>
  </w:abstractNum>
  <w:abstractNum w:abstractNumId="25" w15:restartNumberingAfterBreak="0">
    <w:nsid w:val="0000001A"/>
    <w:multiLevelType w:val="singleLevel"/>
    <w:tmpl w:val="0000001A"/>
    <w:name w:val="WW8Num28"/>
    <w:lvl w:ilvl="0">
      <w:start w:val="1"/>
      <w:numFmt w:val="bullet"/>
      <w:lvlText w:val="−"/>
      <w:lvlJc w:val="left"/>
      <w:pPr>
        <w:tabs>
          <w:tab w:val="num" w:pos="360"/>
        </w:tabs>
        <w:ind w:left="360" w:hanging="360"/>
      </w:pPr>
      <w:rPr>
        <w:rFonts w:ascii="Courier New" w:hAnsi="Courier New"/>
      </w:rPr>
    </w:lvl>
  </w:abstractNum>
  <w:abstractNum w:abstractNumId="26" w15:restartNumberingAfterBreak="0">
    <w:nsid w:val="0000001B"/>
    <w:multiLevelType w:val="multilevel"/>
    <w:tmpl w:val="0000001B"/>
    <w:name w:val="WW8Num29"/>
    <w:lvl w:ilvl="0">
      <w:start w:val="1"/>
      <w:numFmt w:val="bullet"/>
      <w:lvlText w:val="−"/>
      <w:lvlJc w:val="left"/>
      <w:pPr>
        <w:tabs>
          <w:tab w:val="num" w:pos="360"/>
        </w:tabs>
        <w:ind w:left="360" w:hanging="360"/>
      </w:pPr>
      <w:rPr>
        <w:rFonts w:ascii="Courier New" w:hAnsi="Courier Ne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0000001C"/>
    <w:multiLevelType w:val="singleLevel"/>
    <w:tmpl w:val="0000001C"/>
    <w:name w:val="WW8Num30"/>
    <w:lvl w:ilvl="0">
      <w:start w:val="1"/>
      <w:numFmt w:val="decimal"/>
      <w:lvlText w:val="%1."/>
      <w:lvlJc w:val="left"/>
      <w:pPr>
        <w:tabs>
          <w:tab w:val="num" w:pos="360"/>
        </w:tabs>
        <w:ind w:left="360" w:hanging="360"/>
      </w:pPr>
    </w:lvl>
  </w:abstractNum>
  <w:abstractNum w:abstractNumId="28" w15:restartNumberingAfterBreak="0">
    <w:nsid w:val="0000001D"/>
    <w:multiLevelType w:val="multilevel"/>
    <w:tmpl w:val="0000001D"/>
    <w:name w:val="WW8Num31"/>
    <w:lvl w:ilvl="0">
      <w:start w:val="1"/>
      <w:numFmt w:val="decimal"/>
      <w:lvlText w:val="%1)"/>
      <w:lvlJc w:val="left"/>
      <w:pPr>
        <w:tabs>
          <w:tab w:val="num" w:pos="360"/>
        </w:tabs>
        <w:ind w:left="360" w:hanging="360"/>
      </w:pPr>
    </w:lvl>
    <w:lvl w:ilvl="1">
      <w:start w:val="1"/>
      <w:numFmt w:val="bullet"/>
      <w:lvlText w:val="­"/>
      <w:lvlJc w:val="left"/>
      <w:pPr>
        <w:tabs>
          <w:tab w:val="num" w:pos="360"/>
        </w:tabs>
        <w:ind w:left="360" w:hanging="360"/>
      </w:pPr>
      <w:rPr>
        <w:rFonts w:ascii="Courier New" w:hAnsi="Courier New" w:cs="Courier New"/>
      </w:rPr>
    </w:lvl>
    <w:lvl w:ilvl="2">
      <w:start w:val="1"/>
      <w:numFmt w:val="lowerRoman"/>
      <w:lvlText w:val="%3."/>
      <w:lvlJc w:val="right"/>
      <w:pPr>
        <w:tabs>
          <w:tab w:val="num" w:pos="1080"/>
        </w:tabs>
        <w:ind w:left="1080" w:hanging="180"/>
      </w:p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lvl>
    <w:lvl w:ilvl="5">
      <w:start w:val="1"/>
      <w:numFmt w:val="lowerRoman"/>
      <w:lvlText w:val="%6."/>
      <w:lvlJc w:val="right"/>
      <w:pPr>
        <w:tabs>
          <w:tab w:val="num" w:pos="3240"/>
        </w:tabs>
        <w:ind w:left="3240" w:hanging="180"/>
      </w:pPr>
    </w:lvl>
    <w:lvl w:ilvl="6">
      <w:start w:val="1"/>
      <w:numFmt w:val="decimal"/>
      <w:lvlText w:val="%7."/>
      <w:lvlJc w:val="left"/>
      <w:pPr>
        <w:tabs>
          <w:tab w:val="num" w:pos="3960"/>
        </w:tabs>
        <w:ind w:left="3960" w:hanging="360"/>
      </w:pPr>
    </w:lvl>
    <w:lvl w:ilvl="7">
      <w:start w:val="1"/>
      <w:numFmt w:val="lowerLetter"/>
      <w:lvlText w:val="%8."/>
      <w:lvlJc w:val="left"/>
      <w:pPr>
        <w:tabs>
          <w:tab w:val="num" w:pos="4680"/>
        </w:tabs>
        <w:ind w:left="4680" w:hanging="360"/>
      </w:pPr>
    </w:lvl>
    <w:lvl w:ilvl="8">
      <w:start w:val="1"/>
      <w:numFmt w:val="lowerRoman"/>
      <w:lvlText w:val="%9."/>
      <w:lvlJc w:val="right"/>
      <w:pPr>
        <w:tabs>
          <w:tab w:val="num" w:pos="5400"/>
        </w:tabs>
        <w:ind w:left="5400" w:hanging="180"/>
      </w:pPr>
    </w:lvl>
  </w:abstractNum>
  <w:abstractNum w:abstractNumId="29" w15:restartNumberingAfterBreak="0">
    <w:nsid w:val="0000001E"/>
    <w:multiLevelType w:val="singleLevel"/>
    <w:tmpl w:val="0000001E"/>
    <w:name w:val="WW8Num32"/>
    <w:lvl w:ilvl="0">
      <w:start w:val="1"/>
      <w:numFmt w:val="bullet"/>
      <w:lvlText w:val="-"/>
      <w:lvlJc w:val="left"/>
      <w:pPr>
        <w:tabs>
          <w:tab w:val="num" w:pos="1800"/>
        </w:tabs>
        <w:ind w:left="1800" w:hanging="360"/>
      </w:pPr>
      <w:rPr>
        <w:rFonts w:ascii="Times New Roman" w:hAnsi="Times New Roman"/>
      </w:rPr>
    </w:lvl>
  </w:abstractNum>
  <w:abstractNum w:abstractNumId="30" w15:restartNumberingAfterBreak="0">
    <w:nsid w:val="0000001F"/>
    <w:multiLevelType w:val="singleLevel"/>
    <w:tmpl w:val="0000001F"/>
    <w:name w:val="WW8Num33"/>
    <w:lvl w:ilvl="0">
      <w:start w:val="1"/>
      <w:numFmt w:val="decimal"/>
      <w:lvlText w:val="%1."/>
      <w:lvlJc w:val="left"/>
      <w:pPr>
        <w:tabs>
          <w:tab w:val="num" w:pos="1440"/>
        </w:tabs>
        <w:ind w:left="1440" w:hanging="360"/>
      </w:pPr>
    </w:lvl>
  </w:abstractNum>
  <w:abstractNum w:abstractNumId="31" w15:restartNumberingAfterBreak="0">
    <w:nsid w:val="00000020"/>
    <w:multiLevelType w:val="multilevel"/>
    <w:tmpl w:val="00000020"/>
    <w:name w:val="WW8Num3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00000021"/>
    <w:multiLevelType w:val="multilevel"/>
    <w:tmpl w:val="00000021"/>
    <w:name w:val="WW8Num35"/>
    <w:lvl w:ilvl="0">
      <w:start w:val="1"/>
      <w:numFmt w:val="bullet"/>
      <w:lvlText w:val="−"/>
      <w:lvlJc w:val="left"/>
      <w:pPr>
        <w:tabs>
          <w:tab w:val="num" w:pos="1080"/>
        </w:tabs>
        <w:ind w:left="1080" w:hanging="360"/>
      </w:pPr>
      <w:rPr>
        <w:rFonts w:ascii="Courier New" w:hAnsi="Courier Ne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00000022"/>
    <w:multiLevelType w:val="multilevel"/>
    <w:tmpl w:val="00000022"/>
    <w:name w:val="WW8Num3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00000023"/>
    <w:multiLevelType w:val="multilevel"/>
    <w:tmpl w:val="00000023"/>
    <w:name w:val="WW8Num3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15:restartNumberingAfterBreak="0">
    <w:nsid w:val="00000024"/>
    <w:multiLevelType w:val="multilevel"/>
    <w:tmpl w:val="00000024"/>
    <w:name w:val="WW8Num40"/>
    <w:lvl w:ilvl="0">
      <w:start w:val="1"/>
      <w:numFmt w:val="decimal"/>
      <w:lvlText w:val="%1)"/>
      <w:lvlJc w:val="left"/>
      <w:pPr>
        <w:tabs>
          <w:tab w:val="num" w:pos="360"/>
        </w:tabs>
        <w:ind w:left="360" w:hanging="360"/>
      </w:pPr>
    </w:lvl>
    <w:lvl w:ilvl="1">
      <w:start w:val="1"/>
      <w:numFmt w:val="bullet"/>
      <w:lvlText w:val="­"/>
      <w:lvlJc w:val="left"/>
      <w:pPr>
        <w:tabs>
          <w:tab w:val="num" w:pos="360"/>
        </w:tabs>
        <w:ind w:left="360" w:hanging="360"/>
      </w:pPr>
      <w:rPr>
        <w:rFonts w:ascii="Courier New" w:hAnsi="Courier New"/>
      </w:rPr>
    </w:lvl>
    <w:lvl w:ilvl="2">
      <w:start w:val="1"/>
      <w:numFmt w:val="lowerRoman"/>
      <w:lvlText w:val="%3."/>
      <w:lvlJc w:val="right"/>
      <w:pPr>
        <w:tabs>
          <w:tab w:val="num" w:pos="1080"/>
        </w:tabs>
        <w:ind w:left="1080" w:hanging="180"/>
      </w:p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lvl>
    <w:lvl w:ilvl="5">
      <w:start w:val="1"/>
      <w:numFmt w:val="lowerRoman"/>
      <w:lvlText w:val="%6."/>
      <w:lvlJc w:val="right"/>
      <w:pPr>
        <w:tabs>
          <w:tab w:val="num" w:pos="3240"/>
        </w:tabs>
        <w:ind w:left="3240" w:hanging="180"/>
      </w:pPr>
    </w:lvl>
    <w:lvl w:ilvl="6">
      <w:start w:val="1"/>
      <w:numFmt w:val="decimal"/>
      <w:lvlText w:val="%7."/>
      <w:lvlJc w:val="left"/>
      <w:pPr>
        <w:tabs>
          <w:tab w:val="num" w:pos="3960"/>
        </w:tabs>
        <w:ind w:left="3960" w:hanging="360"/>
      </w:pPr>
    </w:lvl>
    <w:lvl w:ilvl="7">
      <w:start w:val="1"/>
      <w:numFmt w:val="lowerLetter"/>
      <w:lvlText w:val="%8."/>
      <w:lvlJc w:val="left"/>
      <w:pPr>
        <w:tabs>
          <w:tab w:val="num" w:pos="4680"/>
        </w:tabs>
        <w:ind w:left="4680" w:hanging="360"/>
      </w:pPr>
    </w:lvl>
    <w:lvl w:ilvl="8">
      <w:start w:val="1"/>
      <w:numFmt w:val="lowerRoman"/>
      <w:lvlText w:val="%9."/>
      <w:lvlJc w:val="right"/>
      <w:pPr>
        <w:tabs>
          <w:tab w:val="num" w:pos="5400"/>
        </w:tabs>
        <w:ind w:left="5400" w:hanging="180"/>
      </w:pPr>
    </w:lvl>
  </w:abstractNum>
  <w:abstractNum w:abstractNumId="36" w15:restartNumberingAfterBreak="0">
    <w:nsid w:val="00000025"/>
    <w:multiLevelType w:val="singleLevel"/>
    <w:tmpl w:val="00000025"/>
    <w:name w:val="WW8Num41"/>
    <w:lvl w:ilvl="0">
      <w:start w:val="1"/>
      <w:numFmt w:val="bullet"/>
      <w:lvlText w:val="−"/>
      <w:lvlJc w:val="left"/>
      <w:pPr>
        <w:tabs>
          <w:tab w:val="num" w:pos="1080"/>
        </w:tabs>
        <w:ind w:left="1080" w:hanging="360"/>
      </w:pPr>
      <w:rPr>
        <w:rFonts w:ascii="Courier New" w:hAnsi="Courier New"/>
      </w:rPr>
    </w:lvl>
  </w:abstractNum>
  <w:abstractNum w:abstractNumId="37" w15:restartNumberingAfterBreak="0">
    <w:nsid w:val="00000027"/>
    <w:multiLevelType w:val="singleLevel"/>
    <w:tmpl w:val="00000027"/>
    <w:name w:val="WW8Num43"/>
    <w:lvl w:ilvl="0">
      <w:start w:val="1"/>
      <w:numFmt w:val="bullet"/>
      <w:lvlText w:val="−"/>
      <w:lvlJc w:val="left"/>
      <w:pPr>
        <w:tabs>
          <w:tab w:val="num" w:pos="360"/>
        </w:tabs>
        <w:ind w:left="360" w:hanging="360"/>
      </w:pPr>
      <w:rPr>
        <w:rFonts w:ascii="Courier New" w:hAnsi="Courier New" w:cs="Courier New"/>
      </w:rPr>
    </w:lvl>
  </w:abstractNum>
  <w:abstractNum w:abstractNumId="38" w15:restartNumberingAfterBreak="0">
    <w:nsid w:val="00000028"/>
    <w:multiLevelType w:val="singleLevel"/>
    <w:tmpl w:val="00000028"/>
    <w:name w:val="WW8Num44"/>
    <w:lvl w:ilvl="0">
      <w:start w:val="1"/>
      <w:numFmt w:val="bullet"/>
      <w:lvlText w:val="-"/>
      <w:lvlJc w:val="left"/>
      <w:pPr>
        <w:tabs>
          <w:tab w:val="num" w:pos="1428"/>
        </w:tabs>
        <w:ind w:left="1428" w:hanging="360"/>
      </w:pPr>
      <w:rPr>
        <w:rFonts w:ascii="Times New Roman" w:hAnsi="Times New Roman"/>
      </w:rPr>
    </w:lvl>
  </w:abstractNum>
  <w:abstractNum w:abstractNumId="39" w15:restartNumberingAfterBreak="0">
    <w:nsid w:val="00000029"/>
    <w:multiLevelType w:val="singleLevel"/>
    <w:tmpl w:val="00000029"/>
    <w:name w:val="WW8Num45"/>
    <w:lvl w:ilvl="0">
      <w:start w:val="1"/>
      <w:numFmt w:val="bullet"/>
      <w:lvlText w:val="−"/>
      <w:lvlJc w:val="left"/>
      <w:pPr>
        <w:tabs>
          <w:tab w:val="num" w:pos="360"/>
        </w:tabs>
        <w:ind w:left="360" w:hanging="360"/>
      </w:pPr>
      <w:rPr>
        <w:rFonts w:ascii="Courier New" w:hAnsi="Courier New"/>
      </w:rPr>
    </w:lvl>
  </w:abstractNum>
  <w:abstractNum w:abstractNumId="40" w15:restartNumberingAfterBreak="0">
    <w:nsid w:val="0000002A"/>
    <w:multiLevelType w:val="singleLevel"/>
    <w:tmpl w:val="0000002A"/>
    <w:name w:val="WW8Num46"/>
    <w:lvl w:ilvl="0">
      <w:start w:val="1"/>
      <w:numFmt w:val="bullet"/>
      <w:lvlText w:val="−"/>
      <w:lvlJc w:val="left"/>
      <w:pPr>
        <w:tabs>
          <w:tab w:val="num" w:pos="1080"/>
        </w:tabs>
        <w:ind w:left="1080" w:hanging="360"/>
      </w:pPr>
      <w:rPr>
        <w:rFonts w:ascii="Courier New" w:hAnsi="Courier New"/>
      </w:rPr>
    </w:lvl>
  </w:abstractNum>
  <w:abstractNum w:abstractNumId="41" w15:restartNumberingAfterBreak="0">
    <w:nsid w:val="0000002B"/>
    <w:multiLevelType w:val="singleLevel"/>
    <w:tmpl w:val="0000002B"/>
    <w:name w:val="WW8Num47"/>
    <w:lvl w:ilvl="0">
      <w:start w:val="1"/>
      <w:numFmt w:val="bullet"/>
      <w:lvlText w:val="−"/>
      <w:lvlJc w:val="left"/>
      <w:pPr>
        <w:tabs>
          <w:tab w:val="num" w:pos="1080"/>
        </w:tabs>
        <w:ind w:left="1080" w:hanging="360"/>
      </w:pPr>
      <w:rPr>
        <w:rFonts w:ascii="Courier New" w:hAnsi="Courier New"/>
      </w:rPr>
    </w:lvl>
  </w:abstractNum>
  <w:abstractNum w:abstractNumId="42" w15:restartNumberingAfterBreak="0">
    <w:nsid w:val="0000002C"/>
    <w:multiLevelType w:val="singleLevel"/>
    <w:tmpl w:val="0000002C"/>
    <w:name w:val="WW8Num48"/>
    <w:lvl w:ilvl="0">
      <w:start w:val="1"/>
      <w:numFmt w:val="bullet"/>
      <w:lvlText w:val="−"/>
      <w:lvlJc w:val="left"/>
      <w:pPr>
        <w:tabs>
          <w:tab w:val="num" w:pos="1080"/>
        </w:tabs>
        <w:ind w:left="1080" w:hanging="360"/>
      </w:pPr>
      <w:rPr>
        <w:rFonts w:ascii="Courier New" w:hAnsi="Courier New"/>
      </w:rPr>
    </w:lvl>
  </w:abstractNum>
  <w:abstractNum w:abstractNumId="43" w15:restartNumberingAfterBreak="0">
    <w:nsid w:val="0000002D"/>
    <w:multiLevelType w:val="singleLevel"/>
    <w:tmpl w:val="0000002D"/>
    <w:name w:val="WW8Num49"/>
    <w:lvl w:ilvl="0">
      <w:start w:val="1"/>
      <w:numFmt w:val="decimal"/>
      <w:lvlText w:val="%1."/>
      <w:lvlJc w:val="left"/>
      <w:pPr>
        <w:tabs>
          <w:tab w:val="num" w:pos="360"/>
        </w:tabs>
        <w:ind w:left="360" w:hanging="360"/>
      </w:pPr>
    </w:lvl>
  </w:abstractNum>
  <w:abstractNum w:abstractNumId="44" w15:restartNumberingAfterBreak="0">
    <w:nsid w:val="0000002E"/>
    <w:multiLevelType w:val="singleLevel"/>
    <w:tmpl w:val="0000002E"/>
    <w:name w:val="WW8Num50"/>
    <w:lvl w:ilvl="0">
      <w:start w:val="1"/>
      <w:numFmt w:val="bullet"/>
      <w:lvlText w:val=""/>
      <w:lvlJc w:val="left"/>
      <w:pPr>
        <w:tabs>
          <w:tab w:val="num" w:pos="1080"/>
        </w:tabs>
        <w:ind w:left="1080" w:hanging="360"/>
      </w:pPr>
      <w:rPr>
        <w:rFonts w:ascii="Symbol" w:hAnsi="Symbol"/>
      </w:rPr>
    </w:lvl>
  </w:abstractNum>
  <w:abstractNum w:abstractNumId="45" w15:restartNumberingAfterBreak="0">
    <w:nsid w:val="0000002F"/>
    <w:multiLevelType w:val="singleLevel"/>
    <w:tmpl w:val="0000002F"/>
    <w:name w:val="WW8Num51"/>
    <w:lvl w:ilvl="0">
      <w:start w:val="1"/>
      <w:numFmt w:val="decimal"/>
      <w:lvlText w:val="%1."/>
      <w:lvlJc w:val="left"/>
      <w:pPr>
        <w:tabs>
          <w:tab w:val="num" w:pos="360"/>
        </w:tabs>
        <w:ind w:left="360" w:hanging="360"/>
      </w:pPr>
    </w:lvl>
  </w:abstractNum>
  <w:abstractNum w:abstractNumId="46" w15:restartNumberingAfterBreak="0">
    <w:nsid w:val="00000030"/>
    <w:multiLevelType w:val="multilevel"/>
    <w:tmpl w:val="00000030"/>
    <w:name w:val="WW8Num52"/>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Courier New" w:hAnsi="Courier New" w:cs="Courier New"/>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7" w15:restartNumberingAfterBreak="0">
    <w:nsid w:val="00000031"/>
    <w:multiLevelType w:val="singleLevel"/>
    <w:tmpl w:val="00000031"/>
    <w:name w:val="WW8Num53"/>
    <w:lvl w:ilvl="0">
      <w:start w:val="1"/>
      <w:numFmt w:val="decimal"/>
      <w:lvlText w:val="%1."/>
      <w:lvlJc w:val="left"/>
      <w:pPr>
        <w:tabs>
          <w:tab w:val="num" w:pos="360"/>
        </w:tabs>
        <w:ind w:left="360" w:hanging="360"/>
      </w:pPr>
    </w:lvl>
  </w:abstractNum>
  <w:abstractNum w:abstractNumId="48" w15:restartNumberingAfterBreak="0">
    <w:nsid w:val="00000032"/>
    <w:multiLevelType w:val="singleLevel"/>
    <w:tmpl w:val="00000032"/>
    <w:name w:val="WW8Num54"/>
    <w:lvl w:ilvl="0">
      <w:start w:val="1"/>
      <w:numFmt w:val="decimal"/>
      <w:lvlText w:val="%1."/>
      <w:lvlJc w:val="left"/>
      <w:pPr>
        <w:tabs>
          <w:tab w:val="num" w:pos="360"/>
        </w:tabs>
        <w:ind w:left="360" w:hanging="360"/>
      </w:pPr>
    </w:lvl>
  </w:abstractNum>
  <w:abstractNum w:abstractNumId="49" w15:restartNumberingAfterBreak="0">
    <w:nsid w:val="00000033"/>
    <w:multiLevelType w:val="singleLevel"/>
    <w:tmpl w:val="00000033"/>
    <w:name w:val="WW8Num55"/>
    <w:lvl w:ilvl="0">
      <w:start w:val="1"/>
      <w:numFmt w:val="decimal"/>
      <w:lvlText w:val="%1."/>
      <w:lvlJc w:val="left"/>
      <w:pPr>
        <w:tabs>
          <w:tab w:val="num" w:pos="360"/>
        </w:tabs>
        <w:ind w:left="360" w:hanging="360"/>
      </w:pPr>
    </w:lvl>
  </w:abstractNum>
  <w:abstractNum w:abstractNumId="50" w15:restartNumberingAfterBreak="0">
    <w:nsid w:val="00000034"/>
    <w:multiLevelType w:val="singleLevel"/>
    <w:tmpl w:val="00000034"/>
    <w:name w:val="WW8Num56"/>
    <w:lvl w:ilvl="0">
      <w:start w:val="1"/>
      <w:numFmt w:val="decimal"/>
      <w:lvlText w:val="%1."/>
      <w:lvlJc w:val="left"/>
      <w:pPr>
        <w:tabs>
          <w:tab w:val="num" w:pos="1440"/>
        </w:tabs>
        <w:ind w:left="1440" w:hanging="360"/>
      </w:pPr>
    </w:lvl>
  </w:abstractNum>
  <w:abstractNum w:abstractNumId="51" w15:restartNumberingAfterBreak="0">
    <w:nsid w:val="00000035"/>
    <w:multiLevelType w:val="singleLevel"/>
    <w:tmpl w:val="00000035"/>
    <w:name w:val="WW8Num57"/>
    <w:lvl w:ilvl="0">
      <w:start w:val="1"/>
      <w:numFmt w:val="decimal"/>
      <w:lvlText w:val="%1."/>
      <w:lvlJc w:val="left"/>
      <w:pPr>
        <w:tabs>
          <w:tab w:val="num" w:pos="360"/>
        </w:tabs>
        <w:ind w:left="360" w:hanging="360"/>
      </w:pPr>
    </w:lvl>
  </w:abstractNum>
  <w:abstractNum w:abstractNumId="52" w15:restartNumberingAfterBreak="0">
    <w:nsid w:val="00000036"/>
    <w:multiLevelType w:val="singleLevel"/>
    <w:tmpl w:val="00000036"/>
    <w:name w:val="WW8Num58"/>
    <w:lvl w:ilvl="0">
      <w:start w:val="1"/>
      <w:numFmt w:val="decimal"/>
      <w:lvlText w:val="%1."/>
      <w:lvlJc w:val="left"/>
      <w:pPr>
        <w:tabs>
          <w:tab w:val="num" w:pos="360"/>
        </w:tabs>
        <w:ind w:left="360" w:hanging="360"/>
      </w:pPr>
    </w:lvl>
  </w:abstractNum>
  <w:abstractNum w:abstractNumId="53" w15:restartNumberingAfterBreak="0">
    <w:nsid w:val="00000037"/>
    <w:multiLevelType w:val="singleLevel"/>
    <w:tmpl w:val="00000037"/>
    <w:name w:val="WW8Num59"/>
    <w:lvl w:ilvl="0">
      <w:start w:val="1"/>
      <w:numFmt w:val="decimal"/>
      <w:lvlText w:val="%1."/>
      <w:lvlJc w:val="left"/>
      <w:pPr>
        <w:tabs>
          <w:tab w:val="num" w:pos="1440"/>
        </w:tabs>
        <w:ind w:left="1440" w:hanging="360"/>
      </w:pPr>
    </w:lvl>
  </w:abstractNum>
  <w:abstractNum w:abstractNumId="54" w15:restartNumberingAfterBreak="0">
    <w:nsid w:val="00000038"/>
    <w:multiLevelType w:val="singleLevel"/>
    <w:tmpl w:val="00000038"/>
    <w:name w:val="WW8Num60"/>
    <w:lvl w:ilvl="0">
      <w:start w:val="1"/>
      <w:numFmt w:val="decimal"/>
      <w:lvlText w:val="%1."/>
      <w:lvlJc w:val="left"/>
      <w:pPr>
        <w:tabs>
          <w:tab w:val="num" w:pos="360"/>
        </w:tabs>
        <w:ind w:left="360" w:hanging="360"/>
      </w:pPr>
    </w:lvl>
  </w:abstractNum>
  <w:abstractNum w:abstractNumId="55" w15:restartNumberingAfterBreak="0">
    <w:nsid w:val="00000039"/>
    <w:multiLevelType w:val="singleLevel"/>
    <w:tmpl w:val="00000039"/>
    <w:name w:val="WW8Num61"/>
    <w:lvl w:ilvl="0">
      <w:start w:val="1"/>
      <w:numFmt w:val="decimal"/>
      <w:lvlText w:val="%1."/>
      <w:lvlJc w:val="left"/>
      <w:pPr>
        <w:tabs>
          <w:tab w:val="num" w:pos="720"/>
        </w:tabs>
        <w:ind w:left="720" w:hanging="360"/>
      </w:pPr>
    </w:lvl>
  </w:abstractNum>
  <w:abstractNum w:abstractNumId="56" w15:restartNumberingAfterBreak="0">
    <w:nsid w:val="0000003A"/>
    <w:multiLevelType w:val="singleLevel"/>
    <w:tmpl w:val="0000003A"/>
    <w:name w:val="WW8Num62"/>
    <w:lvl w:ilvl="0">
      <w:start w:val="1"/>
      <w:numFmt w:val="decimal"/>
      <w:lvlText w:val="%1."/>
      <w:lvlJc w:val="left"/>
      <w:pPr>
        <w:tabs>
          <w:tab w:val="num" w:pos="720"/>
        </w:tabs>
        <w:ind w:left="720" w:hanging="360"/>
      </w:pPr>
    </w:lvl>
  </w:abstractNum>
  <w:abstractNum w:abstractNumId="57" w15:restartNumberingAfterBreak="0">
    <w:nsid w:val="0000003B"/>
    <w:multiLevelType w:val="singleLevel"/>
    <w:tmpl w:val="0000003B"/>
    <w:name w:val="WW8Num63"/>
    <w:lvl w:ilvl="0">
      <w:start w:val="1"/>
      <w:numFmt w:val="decimal"/>
      <w:lvlText w:val="%1."/>
      <w:lvlJc w:val="left"/>
      <w:pPr>
        <w:tabs>
          <w:tab w:val="num" w:pos="360"/>
        </w:tabs>
        <w:ind w:left="360" w:hanging="360"/>
      </w:pPr>
    </w:lvl>
  </w:abstractNum>
  <w:abstractNum w:abstractNumId="58" w15:restartNumberingAfterBreak="0">
    <w:nsid w:val="0000003C"/>
    <w:multiLevelType w:val="singleLevel"/>
    <w:tmpl w:val="0000003C"/>
    <w:name w:val="WW8Num64"/>
    <w:lvl w:ilvl="0">
      <w:start w:val="1"/>
      <w:numFmt w:val="decimal"/>
      <w:lvlText w:val="%1."/>
      <w:lvlJc w:val="left"/>
      <w:pPr>
        <w:tabs>
          <w:tab w:val="num" w:pos="360"/>
        </w:tabs>
        <w:ind w:left="360" w:hanging="360"/>
      </w:pPr>
    </w:lvl>
  </w:abstractNum>
  <w:abstractNum w:abstractNumId="59" w15:restartNumberingAfterBreak="0">
    <w:nsid w:val="0000003D"/>
    <w:multiLevelType w:val="singleLevel"/>
    <w:tmpl w:val="0000003D"/>
    <w:name w:val="WW8Num65"/>
    <w:lvl w:ilvl="0">
      <w:start w:val="1"/>
      <w:numFmt w:val="decimal"/>
      <w:lvlText w:val="%1."/>
      <w:lvlJc w:val="left"/>
      <w:pPr>
        <w:tabs>
          <w:tab w:val="num" w:pos="360"/>
        </w:tabs>
        <w:ind w:left="360" w:hanging="360"/>
      </w:pPr>
    </w:lvl>
  </w:abstractNum>
  <w:abstractNum w:abstractNumId="60" w15:restartNumberingAfterBreak="0">
    <w:nsid w:val="0000003E"/>
    <w:multiLevelType w:val="singleLevel"/>
    <w:tmpl w:val="0000003E"/>
    <w:name w:val="WW8Num66"/>
    <w:lvl w:ilvl="0">
      <w:start w:val="1"/>
      <w:numFmt w:val="decimal"/>
      <w:lvlText w:val="%1."/>
      <w:lvlJc w:val="left"/>
      <w:pPr>
        <w:tabs>
          <w:tab w:val="num" w:pos="360"/>
        </w:tabs>
        <w:ind w:left="360" w:hanging="360"/>
      </w:pPr>
    </w:lvl>
  </w:abstractNum>
  <w:abstractNum w:abstractNumId="61" w15:restartNumberingAfterBreak="0">
    <w:nsid w:val="0000003F"/>
    <w:multiLevelType w:val="singleLevel"/>
    <w:tmpl w:val="0000003F"/>
    <w:name w:val="WW8Num67"/>
    <w:lvl w:ilvl="0">
      <w:start w:val="1"/>
      <w:numFmt w:val="decimal"/>
      <w:lvlText w:val="%1."/>
      <w:lvlJc w:val="left"/>
      <w:pPr>
        <w:tabs>
          <w:tab w:val="num" w:pos="360"/>
        </w:tabs>
        <w:ind w:left="360" w:hanging="360"/>
      </w:pPr>
    </w:lvl>
  </w:abstractNum>
  <w:abstractNum w:abstractNumId="62" w15:restartNumberingAfterBreak="0">
    <w:nsid w:val="00000040"/>
    <w:multiLevelType w:val="singleLevel"/>
    <w:tmpl w:val="00000040"/>
    <w:name w:val="WW8Num68"/>
    <w:lvl w:ilvl="0">
      <w:start w:val="1"/>
      <w:numFmt w:val="bullet"/>
      <w:lvlText w:val=""/>
      <w:lvlJc w:val="left"/>
      <w:pPr>
        <w:tabs>
          <w:tab w:val="num" w:pos="1429"/>
        </w:tabs>
        <w:ind w:left="1429" w:hanging="360"/>
      </w:pPr>
      <w:rPr>
        <w:rFonts w:ascii="Symbol" w:hAnsi="Symbol"/>
      </w:rPr>
    </w:lvl>
  </w:abstractNum>
  <w:abstractNum w:abstractNumId="63" w15:restartNumberingAfterBreak="0">
    <w:nsid w:val="00000041"/>
    <w:multiLevelType w:val="singleLevel"/>
    <w:tmpl w:val="00000041"/>
    <w:name w:val="WW8Num69"/>
    <w:lvl w:ilvl="0">
      <w:start w:val="1"/>
      <w:numFmt w:val="bullet"/>
      <w:lvlText w:val="−"/>
      <w:lvlJc w:val="left"/>
      <w:pPr>
        <w:tabs>
          <w:tab w:val="num" w:pos="360"/>
        </w:tabs>
        <w:ind w:left="360" w:hanging="360"/>
      </w:pPr>
      <w:rPr>
        <w:rFonts w:ascii="Courier New" w:hAnsi="Courier New"/>
      </w:rPr>
    </w:lvl>
  </w:abstractNum>
  <w:abstractNum w:abstractNumId="64" w15:restartNumberingAfterBreak="0">
    <w:nsid w:val="00000042"/>
    <w:multiLevelType w:val="singleLevel"/>
    <w:tmpl w:val="00000042"/>
    <w:name w:val="WW8Num70"/>
    <w:lvl w:ilvl="0">
      <w:start w:val="1"/>
      <w:numFmt w:val="bullet"/>
      <w:lvlText w:val="−"/>
      <w:lvlJc w:val="left"/>
      <w:pPr>
        <w:tabs>
          <w:tab w:val="num" w:pos="1080"/>
        </w:tabs>
        <w:ind w:left="1080" w:hanging="360"/>
      </w:pPr>
      <w:rPr>
        <w:rFonts w:ascii="Courier New" w:hAnsi="Courier New" w:cs="Lucida Sans Unicode"/>
      </w:rPr>
    </w:lvl>
  </w:abstractNum>
  <w:abstractNum w:abstractNumId="65" w15:restartNumberingAfterBreak="0">
    <w:nsid w:val="00000043"/>
    <w:multiLevelType w:val="singleLevel"/>
    <w:tmpl w:val="00000043"/>
    <w:name w:val="WW8Num71"/>
    <w:lvl w:ilvl="0">
      <w:start w:val="1"/>
      <w:numFmt w:val="decimal"/>
      <w:lvlText w:val="%1."/>
      <w:lvlJc w:val="left"/>
      <w:pPr>
        <w:tabs>
          <w:tab w:val="num" w:pos="720"/>
        </w:tabs>
        <w:ind w:left="720" w:hanging="360"/>
      </w:pPr>
    </w:lvl>
  </w:abstractNum>
  <w:abstractNum w:abstractNumId="66" w15:restartNumberingAfterBreak="0">
    <w:nsid w:val="00000044"/>
    <w:multiLevelType w:val="singleLevel"/>
    <w:tmpl w:val="00000044"/>
    <w:name w:val="WW8Num72"/>
    <w:lvl w:ilvl="0">
      <w:start w:val="1"/>
      <w:numFmt w:val="decimal"/>
      <w:lvlText w:val="%1."/>
      <w:lvlJc w:val="left"/>
      <w:pPr>
        <w:tabs>
          <w:tab w:val="num" w:pos="360"/>
        </w:tabs>
        <w:ind w:left="360" w:hanging="360"/>
      </w:pPr>
    </w:lvl>
  </w:abstractNum>
  <w:abstractNum w:abstractNumId="67" w15:restartNumberingAfterBreak="0">
    <w:nsid w:val="00000045"/>
    <w:multiLevelType w:val="multilevel"/>
    <w:tmpl w:val="00000045"/>
    <w:name w:val="WW8Num7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8" w15:restartNumberingAfterBreak="0">
    <w:nsid w:val="00000046"/>
    <w:multiLevelType w:val="multilevel"/>
    <w:tmpl w:val="00000046"/>
    <w:name w:val="WW8Num74"/>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Wingdings 2" w:hAnsi="Wingdings 2" w:cs="Courier New"/>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cs="Courier New"/>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cs="Courier New"/>
      </w:rPr>
    </w:lvl>
    <w:lvl w:ilvl="8">
      <w:start w:val="1"/>
      <w:numFmt w:val="bullet"/>
      <w:lvlText w:val="■"/>
      <w:lvlJc w:val="left"/>
      <w:pPr>
        <w:tabs>
          <w:tab w:val="num" w:pos="3600"/>
        </w:tabs>
        <w:ind w:left="3600" w:hanging="360"/>
      </w:pPr>
      <w:rPr>
        <w:rFonts w:ascii="StarSymbol" w:hAnsi="StarSymbol"/>
      </w:rPr>
    </w:lvl>
  </w:abstractNum>
  <w:abstractNum w:abstractNumId="69" w15:restartNumberingAfterBreak="0">
    <w:nsid w:val="00000047"/>
    <w:multiLevelType w:val="multilevel"/>
    <w:tmpl w:val="00000047"/>
    <w:name w:val="WW8Num7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00000048"/>
    <w:multiLevelType w:val="multilevel"/>
    <w:tmpl w:val="00000048"/>
    <w:name w:val="WW8Num76"/>
    <w:lvl w:ilvl="0">
      <w:start w:val="5"/>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71" w15:restartNumberingAfterBreak="0">
    <w:nsid w:val="00000049"/>
    <w:multiLevelType w:val="multilevel"/>
    <w:tmpl w:val="00000049"/>
    <w:name w:val="WW8Num77"/>
    <w:lvl w:ilvl="0">
      <w:start w:val="1"/>
      <w:numFmt w:val="decimal"/>
      <w:lvlText w:val="%1."/>
      <w:lvlJc w:val="left"/>
      <w:pPr>
        <w:tabs>
          <w:tab w:val="num" w:pos="1080"/>
        </w:tabs>
        <w:ind w:left="1080" w:hanging="360"/>
      </w:pPr>
    </w:lvl>
    <w:lvl w:ilvl="1">
      <w:start w:val="1"/>
      <w:numFmt w:val="decimal"/>
      <w:lvlText w:val="%2."/>
      <w:lvlJc w:val="left"/>
      <w:pPr>
        <w:tabs>
          <w:tab w:val="num" w:pos="2160"/>
        </w:tabs>
        <w:ind w:left="2160" w:hanging="360"/>
      </w:pPr>
    </w:lvl>
    <w:lvl w:ilvl="2">
      <w:start w:val="1"/>
      <w:numFmt w:val="bullet"/>
      <w:lvlText w:val=""/>
      <w:lvlJc w:val="left"/>
      <w:pPr>
        <w:tabs>
          <w:tab w:val="num" w:pos="2880"/>
        </w:tabs>
        <w:ind w:left="2880" w:hanging="360"/>
      </w:pPr>
      <w:rPr>
        <w:rFonts w:ascii="Wingdings" w:hAnsi="Wingdings" w:cs="Wingdings"/>
      </w:rPr>
    </w:lvl>
    <w:lvl w:ilvl="3">
      <w:start w:val="1"/>
      <w:numFmt w:val="bullet"/>
      <w:lvlText w:val=""/>
      <w:lvlJc w:val="left"/>
      <w:pPr>
        <w:tabs>
          <w:tab w:val="num" w:pos="3600"/>
        </w:tabs>
        <w:ind w:left="3600" w:hanging="360"/>
      </w:pPr>
      <w:rPr>
        <w:rFonts w:ascii="Symbol" w:hAnsi="Symbol" w:cs="Symbol"/>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cs="Wingdings"/>
      </w:rPr>
    </w:lvl>
    <w:lvl w:ilvl="6">
      <w:start w:val="1"/>
      <w:numFmt w:val="bullet"/>
      <w:lvlText w:val=""/>
      <w:lvlJc w:val="left"/>
      <w:pPr>
        <w:tabs>
          <w:tab w:val="num" w:pos="5760"/>
        </w:tabs>
        <w:ind w:left="5760" w:hanging="360"/>
      </w:pPr>
      <w:rPr>
        <w:rFonts w:ascii="Symbol" w:hAnsi="Symbol" w:cs="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cs="Wingdings"/>
      </w:rPr>
    </w:lvl>
  </w:abstractNum>
  <w:abstractNum w:abstractNumId="72" w15:restartNumberingAfterBreak="0">
    <w:nsid w:val="0000005E"/>
    <w:multiLevelType w:val="multilevel"/>
    <w:tmpl w:val="0000005E"/>
    <w:name w:val="WW8Num194"/>
    <w:lvl w:ilvl="0">
      <w:start w:val="1"/>
      <w:numFmt w:val="decimal"/>
      <w:lvlText w:val="%1)"/>
      <w:lvlJc w:val="left"/>
      <w:pPr>
        <w:tabs>
          <w:tab w:val="num" w:pos="360"/>
        </w:tabs>
        <w:ind w:left="360" w:hanging="360"/>
      </w:pPr>
    </w:lvl>
    <w:lvl w:ilvl="1">
      <w:start w:val="1"/>
      <w:numFmt w:val="bullet"/>
      <w:lvlText w:val="­"/>
      <w:lvlJc w:val="left"/>
      <w:pPr>
        <w:tabs>
          <w:tab w:val="num" w:pos="360"/>
        </w:tabs>
        <w:ind w:left="360" w:hanging="360"/>
      </w:pPr>
      <w:rPr>
        <w:rFonts w:ascii="Courier New" w:hAnsi="Courier New" w:cs="Courier New"/>
      </w:rPr>
    </w:lvl>
    <w:lvl w:ilvl="2">
      <w:start w:val="1"/>
      <w:numFmt w:val="lowerRoman"/>
      <w:lvlText w:val="%3."/>
      <w:lvlJc w:val="right"/>
      <w:pPr>
        <w:tabs>
          <w:tab w:val="num" w:pos="1080"/>
        </w:tabs>
        <w:ind w:left="1080" w:hanging="180"/>
      </w:p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lvl>
    <w:lvl w:ilvl="5">
      <w:start w:val="1"/>
      <w:numFmt w:val="lowerRoman"/>
      <w:lvlText w:val="%6."/>
      <w:lvlJc w:val="right"/>
      <w:pPr>
        <w:tabs>
          <w:tab w:val="num" w:pos="3240"/>
        </w:tabs>
        <w:ind w:left="3240" w:hanging="180"/>
      </w:pPr>
    </w:lvl>
    <w:lvl w:ilvl="6">
      <w:start w:val="1"/>
      <w:numFmt w:val="decimal"/>
      <w:lvlText w:val="%7."/>
      <w:lvlJc w:val="left"/>
      <w:pPr>
        <w:tabs>
          <w:tab w:val="num" w:pos="3960"/>
        </w:tabs>
        <w:ind w:left="3960" w:hanging="360"/>
      </w:pPr>
    </w:lvl>
    <w:lvl w:ilvl="7">
      <w:start w:val="1"/>
      <w:numFmt w:val="lowerLetter"/>
      <w:lvlText w:val="%8."/>
      <w:lvlJc w:val="left"/>
      <w:pPr>
        <w:tabs>
          <w:tab w:val="num" w:pos="4680"/>
        </w:tabs>
        <w:ind w:left="4680" w:hanging="360"/>
      </w:pPr>
    </w:lvl>
    <w:lvl w:ilvl="8">
      <w:start w:val="1"/>
      <w:numFmt w:val="lowerRoman"/>
      <w:lvlText w:val="%9."/>
      <w:lvlJc w:val="right"/>
      <w:pPr>
        <w:tabs>
          <w:tab w:val="num" w:pos="5400"/>
        </w:tabs>
        <w:ind w:left="5400" w:hanging="180"/>
      </w:pPr>
    </w:lvl>
  </w:abstractNum>
  <w:abstractNum w:abstractNumId="73" w15:restartNumberingAfterBreak="0">
    <w:nsid w:val="0000007D"/>
    <w:multiLevelType w:val="singleLevel"/>
    <w:tmpl w:val="0000007D"/>
    <w:name w:val="WW8Num260"/>
    <w:lvl w:ilvl="0">
      <w:start w:val="1"/>
      <w:numFmt w:val="bullet"/>
      <w:lvlText w:val="−"/>
      <w:lvlJc w:val="left"/>
      <w:pPr>
        <w:tabs>
          <w:tab w:val="num" w:pos="1080"/>
        </w:tabs>
        <w:ind w:left="1080" w:hanging="360"/>
      </w:pPr>
      <w:rPr>
        <w:rFonts w:ascii="Courier New" w:hAnsi="Courier New"/>
      </w:rPr>
    </w:lvl>
  </w:abstractNum>
  <w:abstractNum w:abstractNumId="74" w15:restartNumberingAfterBreak="0">
    <w:nsid w:val="00000083"/>
    <w:multiLevelType w:val="singleLevel"/>
    <w:tmpl w:val="00000083"/>
    <w:name w:val="WW8Num266"/>
    <w:lvl w:ilvl="0">
      <w:start w:val="1"/>
      <w:numFmt w:val="bullet"/>
      <w:lvlText w:val="−"/>
      <w:lvlJc w:val="left"/>
      <w:pPr>
        <w:tabs>
          <w:tab w:val="num" w:pos="360"/>
        </w:tabs>
        <w:ind w:left="360" w:hanging="360"/>
      </w:pPr>
      <w:rPr>
        <w:rFonts w:ascii="Courier New" w:hAnsi="Courier New"/>
      </w:rPr>
    </w:lvl>
  </w:abstractNum>
  <w:abstractNum w:abstractNumId="75" w15:restartNumberingAfterBreak="0">
    <w:nsid w:val="00000089"/>
    <w:multiLevelType w:val="multilevel"/>
    <w:tmpl w:val="00000089"/>
    <w:name w:val="WW8Num272"/>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Courier New" w:hAnsi="Courier New"/>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6" w15:restartNumberingAfterBreak="0">
    <w:nsid w:val="000000A3"/>
    <w:multiLevelType w:val="singleLevel"/>
    <w:tmpl w:val="000000A3"/>
    <w:name w:val="WW8Num298"/>
    <w:lvl w:ilvl="0">
      <w:start w:val="1"/>
      <w:numFmt w:val="bullet"/>
      <w:lvlText w:val="−"/>
      <w:lvlJc w:val="left"/>
      <w:pPr>
        <w:tabs>
          <w:tab w:val="num" w:pos="360"/>
        </w:tabs>
        <w:ind w:left="360" w:hanging="360"/>
      </w:pPr>
      <w:rPr>
        <w:rFonts w:ascii="Courier New" w:hAnsi="Courier New"/>
      </w:rPr>
    </w:lvl>
  </w:abstractNum>
  <w:abstractNum w:abstractNumId="77" w15:restartNumberingAfterBreak="0">
    <w:nsid w:val="000000A7"/>
    <w:multiLevelType w:val="multilevel"/>
    <w:tmpl w:val="000000A7"/>
    <w:name w:val="WW8Num302"/>
    <w:lvl w:ilvl="0">
      <w:start w:val="1"/>
      <w:numFmt w:val="bullet"/>
      <w:lvlText w:val="−"/>
      <w:lvlJc w:val="left"/>
      <w:pPr>
        <w:tabs>
          <w:tab w:val="num" w:pos="1080"/>
        </w:tabs>
        <w:ind w:left="1080" w:hanging="360"/>
      </w:pPr>
      <w:rPr>
        <w:rFonts w:ascii="Courier New" w:hAnsi="Courier New"/>
      </w:rPr>
    </w:lvl>
    <w:lvl w:ilvl="1">
      <w:start w:val="1"/>
      <w:numFmt w:val="decimal"/>
      <w:lvlText w:val="%2."/>
      <w:lvlJc w:val="left"/>
      <w:pPr>
        <w:tabs>
          <w:tab w:val="num" w:pos="2160"/>
        </w:tabs>
        <w:ind w:left="2160" w:hanging="360"/>
      </w:p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Symbol" w:hAnsi="Symbol"/>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rPr>
    </w:lvl>
  </w:abstractNum>
  <w:abstractNum w:abstractNumId="78" w15:restartNumberingAfterBreak="0">
    <w:nsid w:val="000000AD"/>
    <w:multiLevelType w:val="singleLevel"/>
    <w:tmpl w:val="000000AD"/>
    <w:name w:val="WW8Num308"/>
    <w:lvl w:ilvl="0">
      <w:start w:val="1"/>
      <w:numFmt w:val="decimal"/>
      <w:lvlText w:val="%1."/>
      <w:lvlJc w:val="left"/>
      <w:pPr>
        <w:tabs>
          <w:tab w:val="num" w:pos="360"/>
        </w:tabs>
        <w:ind w:left="360" w:hanging="360"/>
      </w:pPr>
    </w:lvl>
  </w:abstractNum>
  <w:abstractNum w:abstractNumId="79" w15:restartNumberingAfterBreak="0">
    <w:nsid w:val="000000B0"/>
    <w:multiLevelType w:val="singleLevel"/>
    <w:tmpl w:val="000000B0"/>
    <w:name w:val="WW8Num311"/>
    <w:lvl w:ilvl="0">
      <w:start w:val="1"/>
      <w:numFmt w:val="decimal"/>
      <w:lvlText w:val="%1."/>
      <w:lvlJc w:val="left"/>
      <w:pPr>
        <w:tabs>
          <w:tab w:val="num" w:pos="1440"/>
        </w:tabs>
        <w:ind w:left="1440" w:hanging="360"/>
      </w:pPr>
    </w:lvl>
  </w:abstractNum>
  <w:abstractNum w:abstractNumId="80" w15:restartNumberingAfterBreak="0">
    <w:nsid w:val="000000BB"/>
    <w:multiLevelType w:val="singleLevel"/>
    <w:tmpl w:val="000000BB"/>
    <w:name w:val="WW8Num322"/>
    <w:lvl w:ilvl="0">
      <w:start w:val="1"/>
      <w:numFmt w:val="bullet"/>
      <w:lvlText w:val="−"/>
      <w:lvlJc w:val="left"/>
      <w:pPr>
        <w:tabs>
          <w:tab w:val="num" w:pos="360"/>
        </w:tabs>
        <w:ind w:left="360" w:hanging="360"/>
      </w:pPr>
      <w:rPr>
        <w:rFonts w:ascii="Courier New" w:hAnsi="Courier New"/>
      </w:rPr>
    </w:lvl>
  </w:abstractNum>
  <w:abstractNum w:abstractNumId="81" w15:restartNumberingAfterBreak="0">
    <w:nsid w:val="000000C0"/>
    <w:multiLevelType w:val="multilevel"/>
    <w:tmpl w:val="000000C0"/>
    <w:name w:val="WW8Num327"/>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Courier New" w:hAnsi="Courier New"/>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2" w15:restartNumberingAfterBreak="0">
    <w:nsid w:val="000000C1"/>
    <w:multiLevelType w:val="singleLevel"/>
    <w:tmpl w:val="000000C1"/>
    <w:name w:val="WW8Num328"/>
    <w:lvl w:ilvl="0">
      <w:start w:val="1"/>
      <w:numFmt w:val="bullet"/>
      <w:lvlText w:val="−"/>
      <w:lvlJc w:val="left"/>
      <w:pPr>
        <w:tabs>
          <w:tab w:val="num" w:pos="360"/>
        </w:tabs>
        <w:ind w:left="360" w:hanging="360"/>
      </w:pPr>
      <w:rPr>
        <w:rFonts w:ascii="Courier New" w:hAnsi="Courier New"/>
      </w:rPr>
    </w:lvl>
  </w:abstractNum>
  <w:abstractNum w:abstractNumId="83" w15:restartNumberingAfterBreak="0">
    <w:nsid w:val="000000CC"/>
    <w:multiLevelType w:val="singleLevel"/>
    <w:tmpl w:val="000000CC"/>
    <w:name w:val="WW8Num340"/>
    <w:lvl w:ilvl="0">
      <w:start w:val="1"/>
      <w:numFmt w:val="decimal"/>
      <w:lvlText w:val="%1)"/>
      <w:lvlJc w:val="left"/>
      <w:pPr>
        <w:tabs>
          <w:tab w:val="num" w:pos="1080"/>
        </w:tabs>
        <w:ind w:left="1080" w:hanging="360"/>
      </w:pPr>
    </w:lvl>
  </w:abstractNum>
  <w:abstractNum w:abstractNumId="84" w15:restartNumberingAfterBreak="0">
    <w:nsid w:val="000000D4"/>
    <w:multiLevelType w:val="singleLevel"/>
    <w:tmpl w:val="000000D4"/>
    <w:name w:val="WW8Num347"/>
    <w:lvl w:ilvl="0">
      <w:start w:val="1"/>
      <w:numFmt w:val="bullet"/>
      <w:lvlText w:val="−"/>
      <w:lvlJc w:val="left"/>
      <w:pPr>
        <w:tabs>
          <w:tab w:val="num" w:pos="1080"/>
        </w:tabs>
        <w:ind w:left="1080" w:hanging="360"/>
      </w:pPr>
      <w:rPr>
        <w:rFonts w:ascii="Courier New" w:hAnsi="Courier New"/>
      </w:rPr>
    </w:lvl>
  </w:abstractNum>
  <w:abstractNum w:abstractNumId="85" w15:restartNumberingAfterBreak="0">
    <w:nsid w:val="000000D5"/>
    <w:multiLevelType w:val="singleLevel"/>
    <w:tmpl w:val="000000D5"/>
    <w:name w:val="WW8Num348"/>
    <w:lvl w:ilvl="0">
      <w:start w:val="1"/>
      <w:numFmt w:val="bullet"/>
      <w:lvlText w:val="−"/>
      <w:lvlJc w:val="left"/>
      <w:pPr>
        <w:tabs>
          <w:tab w:val="num" w:pos="360"/>
        </w:tabs>
        <w:ind w:left="360" w:hanging="360"/>
      </w:pPr>
      <w:rPr>
        <w:rFonts w:ascii="Courier New" w:hAnsi="Courier New"/>
      </w:rPr>
    </w:lvl>
  </w:abstractNum>
  <w:abstractNum w:abstractNumId="86" w15:restartNumberingAfterBreak="0">
    <w:nsid w:val="000000D6"/>
    <w:multiLevelType w:val="singleLevel"/>
    <w:tmpl w:val="000000D6"/>
    <w:name w:val="WW8Num349"/>
    <w:lvl w:ilvl="0">
      <w:start w:val="1"/>
      <w:numFmt w:val="bullet"/>
      <w:lvlText w:val="−"/>
      <w:lvlJc w:val="left"/>
      <w:pPr>
        <w:tabs>
          <w:tab w:val="num" w:pos="360"/>
        </w:tabs>
        <w:ind w:left="360" w:hanging="360"/>
      </w:pPr>
      <w:rPr>
        <w:rFonts w:ascii="Courier New" w:hAnsi="Courier New"/>
      </w:rPr>
    </w:lvl>
  </w:abstractNum>
  <w:abstractNum w:abstractNumId="87" w15:restartNumberingAfterBreak="0">
    <w:nsid w:val="000000DC"/>
    <w:multiLevelType w:val="singleLevel"/>
    <w:tmpl w:val="000000DC"/>
    <w:name w:val="WW8Num355"/>
    <w:lvl w:ilvl="0">
      <w:start w:val="1"/>
      <w:numFmt w:val="bullet"/>
      <w:lvlText w:val="−"/>
      <w:lvlJc w:val="left"/>
      <w:pPr>
        <w:tabs>
          <w:tab w:val="num" w:pos="360"/>
        </w:tabs>
        <w:ind w:left="360" w:hanging="360"/>
      </w:pPr>
      <w:rPr>
        <w:rFonts w:ascii="Courier New" w:hAnsi="Courier New"/>
      </w:rPr>
    </w:lvl>
  </w:abstractNum>
  <w:abstractNum w:abstractNumId="88" w15:restartNumberingAfterBreak="0">
    <w:nsid w:val="000000DD"/>
    <w:multiLevelType w:val="singleLevel"/>
    <w:tmpl w:val="000000DD"/>
    <w:name w:val="WW8Num356"/>
    <w:lvl w:ilvl="0">
      <w:start w:val="1"/>
      <w:numFmt w:val="bullet"/>
      <w:lvlText w:val="−"/>
      <w:lvlJc w:val="left"/>
      <w:pPr>
        <w:tabs>
          <w:tab w:val="num" w:pos="1080"/>
        </w:tabs>
        <w:ind w:left="1080" w:hanging="360"/>
      </w:pPr>
      <w:rPr>
        <w:rFonts w:ascii="Courier New" w:hAnsi="Courier New"/>
      </w:rPr>
    </w:lvl>
  </w:abstractNum>
  <w:abstractNum w:abstractNumId="89" w15:restartNumberingAfterBreak="0">
    <w:nsid w:val="000000E3"/>
    <w:multiLevelType w:val="singleLevel"/>
    <w:tmpl w:val="000000E3"/>
    <w:name w:val="WW8Num362"/>
    <w:lvl w:ilvl="0">
      <w:start w:val="1"/>
      <w:numFmt w:val="decimal"/>
      <w:lvlText w:val="%1."/>
      <w:lvlJc w:val="left"/>
      <w:pPr>
        <w:tabs>
          <w:tab w:val="num" w:pos="1440"/>
        </w:tabs>
        <w:ind w:left="1440" w:hanging="360"/>
      </w:pPr>
    </w:lvl>
  </w:abstractNum>
  <w:abstractNum w:abstractNumId="90" w15:restartNumberingAfterBreak="0">
    <w:nsid w:val="000000F9"/>
    <w:multiLevelType w:val="singleLevel"/>
    <w:tmpl w:val="000000F9"/>
    <w:name w:val="WW8Num384"/>
    <w:lvl w:ilvl="0">
      <w:start w:val="1"/>
      <w:numFmt w:val="bullet"/>
      <w:lvlText w:val="−"/>
      <w:lvlJc w:val="left"/>
      <w:pPr>
        <w:tabs>
          <w:tab w:val="num" w:pos="1080"/>
        </w:tabs>
        <w:ind w:left="1080" w:hanging="360"/>
      </w:pPr>
      <w:rPr>
        <w:rFonts w:ascii="Courier New" w:hAnsi="Courier New"/>
      </w:rPr>
    </w:lvl>
  </w:abstractNum>
  <w:abstractNum w:abstractNumId="91" w15:restartNumberingAfterBreak="0">
    <w:nsid w:val="00000103"/>
    <w:multiLevelType w:val="singleLevel"/>
    <w:tmpl w:val="00000103"/>
    <w:name w:val="WW8Num394"/>
    <w:lvl w:ilvl="0">
      <w:start w:val="1"/>
      <w:numFmt w:val="bullet"/>
      <w:lvlText w:val="−"/>
      <w:lvlJc w:val="left"/>
      <w:pPr>
        <w:tabs>
          <w:tab w:val="num" w:pos="1080"/>
        </w:tabs>
        <w:ind w:left="1080" w:hanging="360"/>
      </w:pPr>
      <w:rPr>
        <w:rFonts w:ascii="Courier New" w:hAnsi="Courier New"/>
      </w:rPr>
    </w:lvl>
  </w:abstractNum>
  <w:abstractNum w:abstractNumId="92" w15:restartNumberingAfterBreak="0">
    <w:nsid w:val="00000104"/>
    <w:multiLevelType w:val="singleLevel"/>
    <w:tmpl w:val="00000104"/>
    <w:name w:val="WW8Num395"/>
    <w:lvl w:ilvl="0">
      <w:start w:val="1"/>
      <w:numFmt w:val="bullet"/>
      <w:lvlText w:val="−"/>
      <w:lvlJc w:val="left"/>
      <w:pPr>
        <w:tabs>
          <w:tab w:val="num" w:pos="360"/>
        </w:tabs>
        <w:ind w:left="360" w:hanging="360"/>
      </w:pPr>
      <w:rPr>
        <w:rFonts w:ascii="Courier New" w:hAnsi="Courier New"/>
      </w:rPr>
    </w:lvl>
  </w:abstractNum>
  <w:abstractNum w:abstractNumId="93" w15:restartNumberingAfterBreak="0">
    <w:nsid w:val="00000129"/>
    <w:multiLevelType w:val="singleLevel"/>
    <w:tmpl w:val="00000129"/>
    <w:name w:val="WW8Num434"/>
    <w:lvl w:ilvl="0">
      <w:start w:val="1"/>
      <w:numFmt w:val="decimal"/>
      <w:lvlText w:val="%1."/>
      <w:lvlJc w:val="left"/>
      <w:pPr>
        <w:tabs>
          <w:tab w:val="num" w:pos="360"/>
        </w:tabs>
        <w:ind w:left="360" w:hanging="360"/>
      </w:pPr>
    </w:lvl>
  </w:abstractNum>
  <w:abstractNum w:abstractNumId="94" w15:restartNumberingAfterBreak="0">
    <w:nsid w:val="01C45C32"/>
    <w:multiLevelType w:val="hybridMultilevel"/>
    <w:tmpl w:val="69F0A114"/>
    <w:name w:val="WW8Num30674"/>
    <w:lvl w:ilvl="0" w:tplc="04190011">
      <w:start w:val="1"/>
      <w:numFmt w:val="decimal"/>
      <w:lvlText w:val="%1)"/>
      <w:lvlJc w:val="left"/>
      <w:pPr>
        <w:tabs>
          <w:tab w:val="num" w:pos="1080"/>
        </w:tabs>
        <w:ind w:left="1080" w:hanging="360"/>
      </w:pPr>
      <w:rPr>
        <w:rFonts w:hint="default"/>
      </w:rPr>
    </w:lvl>
    <w:lvl w:ilvl="1" w:tplc="04190011">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5" w15:restartNumberingAfterBreak="0">
    <w:nsid w:val="03A633B3"/>
    <w:multiLevelType w:val="hybridMultilevel"/>
    <w:tmpl w:val="69764256"/>
    <w:name w:val="WW8Num552222"/>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0"/>
        </w:tabs>
        <w:ind w:left="0" w:hanging="360"/>
      </w:pPr>
    </w:lvl>
    <w:lvl w:ilvl="2" w:tplc="0419001B">
      <w:start w:val="1"/>
      <w:numFmt w:val="lowerRoman"/>
      <w:lvlText w:val="%3."/>
      <w:lvlJc w:val="right"/>
      <w:pPr>
        <w:tabs>
          <w:tab w:val="num" w:pos="720"/>
        </w:tabs>
        <w:ind w:left="720" w:hanging="180"/>
      </w:pPr>
    </w:lvl>
    <w:lvl w:ilvl="3" w:tplc="0419000F">
      <w:start w:val="1"/>
      <w:numFmt w:val="decimal"/>
      <w:lvlText w:val="%4."/>
      <w:lvlJc w:val="left"/>
      <w:pPr>
        <w:tabs>
          <w:tab w:val="num" w:pos="360"/>
        </w:tabs>
        <w:ind w:left="360" w:hanging="360"/>
      </w:pPr>
    </w:lvl>
    <w:lvl w:ilvl="4" w:tplc="04190019" w:tentative="1">
      <w:start w:val="1"/>
      <w:numFmt w:val="lowerLetter"/>
      <w:lvlText w:val="%5."/>
      <w:lvlJc w:val="left"/>
      <w:pPr>
        <w:tabs>
          <w:tab w:val="num" w:pos="2160"/>
        </w:tabs>
        <w:ind w:left="2160" w:hanging="360"/>
      </w:pPr>
    </w:lvl>
    <w:lvl w:ilvl="5" w:tplc="0419001B" w:tentative="1">
      <w:start w:val="1"/>
      <w:numFmt w:val="lowerRoman"/>
      <w:lvlText w:val="%6."/>
      <w:lvlJc w:val="right"/>
      <w:pPr>
        <w:tabs>
          <w:tab w:val="num" w:pos="2880"/>
        </w:tabs>
        <w:ind w:left="2880" w:hanging="180"/>
      </w:pPr>
    </w:lvl>
    <w:lvl w:ilvl="6" w:tplc="0419000F" w:tentative="1">
      <w:start w:val="1"/>
      <w:numFmt w:val="decimal"/>
      <w:lvlText w:val="%7."/>
      <w:lvlJc w:val="left"/>
      <w:pPr>
        <w:tabs>
          <w:tab w:val="num" w:pos="3600"/>
        </w:tabs>
        <w:ind w:left="3600" w:hanging="360"/>
      </w:pPr>
    </w:lvl>
    <w:lvl w:ilvl="7" w:tplc="04190019" w:tentative="1">
      <w:start w:val="1"/>
      <w:numFmt w:val="lowerLetter"/>
      <w:lvlText w:val="%8."/>
      <w:lvlJc w:val="left"/>
      <w:pPr>
        <w:tabs>
          <w:tab w:val="num" w:pos="4320"/>
        </w:tabs>
        <w:ind w:left="4320" w:hanging="360"/>
      </w:pPr>
    </w:lvl>
    <w:lvl w:ilvl="8" w:tplc="0419001B" w:tentative="1">
      <w:start w:val="1"/>
      <w:numFmt w:val="lowerRoman"/>
      <w:lvlText w:val="%9."/>
      <w:lvlJc w:val="right"/>
      <w:pPr>
        <w:tabs>
          <w:tab w:val="num" w:pos="5040"/>
        </w:tabs>
        <w:ind w:left="5040" w:hanging="180"/>
      </w:pPr>
    </w:lvl>
  </w:abstractNum>
  <w:abstractNum w:abstractNumId="96" w15:restartNumberingAfterBreak="0">
    <w:nsid w:val="09843A93"/>
    <w:multiLevelType w:val="hybridMultilevel"/>
    <w:tmpl w:val="BA469436"/>
    <w:name w:val="WW8Num306652"/>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7" w15:restartNumberingAfterBreak="0">
    <w:nsid w:val="0B40418E"/>
    <w:multiLevelType w:val="multilevel"/>
    <w:tmpl w:val="0419001D"/>
    <w:name w:val="WW8Num5522232222"/>
    <w:styleLink w:val="5"/>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8" w15:restartNumberingAfterBreak="0">
    <w:nsid w:val="103A4504"/>
    <w:multiLevelType w:val="hybridMultilevel"/>
    <w:tmpl w:val="C0F4ECB6"/>
    <w:name w:val="WW8Num5522223"/>
    <w:lvl w:ilvl="0" w:tplc="000000AD">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9" w15:restartNumberingAfterBreak="0">
    <w:nsid w:val="14070CC0"/>
    <w:multiLevelType w:val="hybridMultilevel"/>
    <w:tmpl w:val="89D43248"/>
    <w:lvl w:ilvl="0" w:tplc="25E2D29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0" w15:restartNumberingAfterBreak="0">
    <w:nsid w:val="15325DCF"/>
    <w:multiLevelType w:val="multilevel"/>
    <w:tmpl w:val="B5C827C6"/>
    <w:styleLink w:val="1"/>
    <w:lvl w:ilvl="0">
      <w:numFmt w:val="none"/>
      <w:lvlText w:val=""/>
      <w:lvlJc w:val="left"/>
      <w:pPr>
        <w:tabs>
          <w:tab w:val="num" w:pos="360"/>
        </w:tabs>
        <w:ind w:left="0" w:firstLine="0"/>
      </w:pPr>
      <w:rPr>
        <w:rFonts w:cs="Times New Roman" w:hint="default"/>
        <w:b/>
      </w:rPr>
    </w:lvl>
    <w:lvl w:ilvl="1">
      <w:start w:val="3"/>
      <w:numFmt w:val="decimal"/>
      <w:lvlText w:val="%1%2."/>
      <w:lvlJc w:val="left"/>
      <w:pPr>
        <w:tabs>
          <w:tab w:val="num" w:pos="794"/>
        </w:tabs>
        <w:ind w:left="794" w:hanging="794"/>
      </w:pPr>
      <w:rPr>
        <w:rFonts w:cs="Times New Roman" w:hint="default"/>
        <w:b/>
      </w:rPr>
    </w:lvl>
    <w:lvl w:ilvl="2">
      <w:start w:val="1"/>
      <w:numFmt w:val="decimal"/>
      <w:lvlText w:val="%1%2.%3."/>
      <w:lvlJc w:val="left"/>
      <w:pPr>
        <w:tabs>
          <w:tab w:val="num" w:pos="1440"/>
        </w:tabs>
        <w:ind w:left="1225" w:hanging="1225"/>
      </w:pPr>
      <w:rPr>
        <w:rFonts w:cs="Times New Roman" w:hint="default"/>
      </w:rPr>
    </w:lvl>
    <w:lvl w:ilvl="3">
      <w:start w:val="1"/>
      <w:numFmt w:val="decimal"/>
      <w:lvlText w:val="%1.%2.%3.%4."/>
      <w:lvlJc w:val="left"/>
      <w:pPr>
        <w:tabs>
          <w:tab w:val="num" w:pos="1797"/>
        </w:tabs>
        <w:ind w:left="1729" w:hanging="1729"/>
      </w:pPr>
      <w:rPr>
        <w:rFonts w:cs="Times New Roman" w:hint="default"/>
      </w:rPr>
    </w:lvl>
    <w:lvl w:ilvl="4">
      <w:start w:val="1"/>
      <w:numFmt w:val="decimal"/>
      <w:lvlText w:val="%1.%2.%3.%4.%5."/>
      <w:lvlJc w:val="left"/>
      <w:pPr>
        <w:tabs>
          <w:tab w:val="num" w:pos="2517"/>
        </w:tabs>
        <w:ind w:left="2234" w:hanging="794"/>
      </w:pPr>
      <w:rPr>
        <w:rFonts w:cs="Times New Roman" w:hint="default"/>
      </w:rPr>
    </w:lvl>
    <w:lvl w:ilvl="5">
      <w:start w:val="1"/>
      <w:numFmt w:val="decimal"/>
      <w:lvlText w:val="%1.%2.%3.%4.%5.%6."/>
      <w:lvlJc w:val="left"/>
      <w:pPr>
        <w:tabs>
          <w:tab w:val="num" w:pos="2880"/>
        </w:tabs>
        <w:ind w:left="2738" w:hanging="941"/>
      </w:pPr>
      <w:rPr>
        <w:rFonts w:cs="Times New Roman" w:hint="default"/>
      </w:rPr>
    </w:lvl>
    <w:lvl w:ilvl="6">
      <w:start w:val="1"/>
      <w:numFmt w:val="decimal"/>
      <w:lvlText w:val="%1.%2.%3.%4.%5.%6.%7."/>
      <w:lvlJc w:val="left"/>
      <w:pPr>
        <w:tabs>
          <w:tab w:val="num" w:pos="3600"/>
        </w:tabs>
        <w:ind w:left="3237" w:hanging="1077"/>
      </w:pPr>
      <w:rPr>
        <w:rFonts w:cs="Times New Roman" w:hint="default"/>
      </w:rPr>
    </w:lvl>
    <w:lvl w:ilvl="7">
      <w:start w:val="1"/>
      <w:numFmt w:val="decimal"/>
      <w:lvlText w:val="%1.%2.%3.%4.%5.%6.%7.%8."/>
      <w:lvlJc w:val="left"/>
      <w:pPr>
        <w:tabs>
          <w:tab w:val="num" w:pos="3957"/>
        </w:tabs>
        <w:ind w:left="3742" w:hanging="1225"/>
      </w:pPr>
      <w:rPr>
        <w:rFonts w:cs="Times New Roman" w:hint="default"/>
      </w:rPr>
    </w:lvl>
    <w:lvl w:ilvl="8">
      <w:start w:val="1"/>
      <w:numFmt w:val="decimal"/>
      <w:lvlText w:val="%1.%2.%3.%4.%5.%6.%7.%8.%9."/>
      <w:lvlJc w:val="left"/>
      <w:pPr>
        <w:tabs>
          <w:tab w:val="num" w:pos="4677"/>
        </w:tabs>
        <w:ind w:left="4320" w:hanging="1440"/>
      </w:pPr>
      <w:rPr>
        <w:rFonts w:cs="Times New Roman" w:hint="default"/>
      </w:rPr>
    </w:lvl>
  </w:abstractNum>
  <w:abstractNum w:abstractNumId="101" w15:restartNumberingAfterBreak="0">
    <w:nsid w:val="19A213A6"/>
    <w:multiLevelType w:val="multilevel"/>
    <w:tmpl w:val="3CB68BD0"/>
    <w:name w:val="WW8Num552224"/>
    <w:lvl w:ilvl="0">
      <w:numFmt w:val="none"/>
      <w:lvlText w:val=""/>
      <w:lvlJc w:val="left"/>
      <w:pPr>
        <w:tabs>
          <w:tab w:val="num" w:pos="360"/>
        </w:tabs>
        <w:ind w:left="0" w:firstLine="0"/>
      </w:pPr>
      <w:rPr>
        <w:rFonts w:cs="Times New Roman" w:hint="default"/>
        <w:b/>
      </w:rPr>
    </w:lvl>
    <w:lvl w:ilvl="1">
      <w:start w:val="2"/>
      <w:numFmt w:val="decimal"/>
      <w:lvlText w:val="%1%2."/>
      <w:lvlJc w:val="left"/>
      <w:pPr>
        <w:tabs>
          <w:tab w:val="num" w:pos="794"/>
        </w:tabs>
        <w:ind w:left="794" w:hanging="794"/>
      </w:pPr>
      <w:rPr>
        <w:rFonts w:cs="Times New Roman" w:hint="default"/>
        <w:b/>
      </w:rPr>
    </w:lvl>
    <w:lvl w:ilvl="2">
      <w:start w:val="3"/>
      <w:numFmt w:val="decimal"/>
      <w:lvlText w:val="%1%2.%3."/>
      <w:lvlJc w:val="left"/>
      <w:pPr>
        <w:tabs>
          <w:tab w:val="num" w:pos="1440"/>
        </w:tabs>
        <w:ind w:left="1225" w:hanging="1225"/>
      </w:pPr>
      <w:rPr>
        <w:rFonts w:cs="Times New Roman" w:hint="default"/>
      </w:rPr>
    </w:lvl>
    <w:lvl w:ilvl="3">
      <w:start w:val="1"/>
      <w:numFmt w:val="decimal"/>
      <w:lvlText w:val="%1.%2.%3.%4."/>
      <w:lvlJc w:val="left"/>
      <w:pPr>
        <w:tabs>
          <w:tab w:val="num" w:pos="1797"/>
        </w:tabs>
        <w:ind w:left="1729" w:hanging="1729"/>
      </w:pPr>
      <w:rPr>
        <w:rFonts w:cs="Times New Roman" w:hint="default"/>
      </w:rPr>
    </w:lvl>
    <w:lvl w:ilvl="4">
      <w:start w:val="1"/>
      <w:numFmt w:val="decimal"/>
      <w:lvlText w:val="%1.%2.%3.%4.%5."/>
      <w:lvlJc w:val="left"/>
      <w:pPr>
        <w:tabs>
          <w:tab w:val="num" w:pos="2517"/>
        </w:tabs>
        <w:ind w:left="2234" w:hanging="794"/>
      </w:pPr>
      <w:rPr>
        <w:rFonts w:cs="Times New Roman" w:hint="default"/>
      </w:rPr>
    </w:lvl>
    <w:lvl w:ilvl="5">
      <w:start w:val="1"/>
      <w:numFmt w:val="decimal"/>
      <w:lvlText w:val="%1.%2.%3.%4.%5.%6."/>
      <w:lvlJc w:val="left"/>
      <w:pPr>
        <w:tabs>
          <w:tab w:val="num" w:pos="2880"/>
        </w:tabs>
        <w:ind w:left="2738" w:hanging="941"/>
      </w:pPr>
      <w:rPr>
        <w:rFonts w:cs="Times New Roman" w:hint="default"/>
      </w:rPr>
    </w:lvl>
    <w:lvl w:ilvl="6">
      <w:start w:val="1"/>
      <w:numFmt w:val="decimal"/>
      <w:lvlText w:val="%1.%2.%3.%4.%5.%6.%7."/>
      <w:lvlJc w:val="left"/>
      <w:pPr>
        <w:tabs>
          <w:tab w:val="num" w:pos="3600"/>
        </w:tabs>
        <w:ind w:left="3237" w:hanging="1077"/>
      </w:pPr>
      <w:rPr>
        <w:rFonts w:cs="Times New Roman" w:hint="default"/>
      </w:rPr>
    </w:lvl>
    <w:lvl w:ilvl="7">
      <w:start w:val="1"/>
      <w:numFmt w:val="decimal"/>
      <w:lvlText w:val="%1.%2.%3.%4.%5.%6.%7.%8."/>
      <w:lvlJc w:val="left"/>
      <w:pPr>
        <w:tabs>
          <w:tab w:val="num" w:pos="3957"/>
        </w:tabs>
        <w:ind w:left="3742" w:hanging="1225"/>
      </w:pPr>
      <w:rPr>
        <w:rFonts w:cs="Times New Roman" w:hint="default"/>
      </w:rPr>
    </w:lvl>
    <w:lvl w:ilvl="8">
      <w:start w:val="1"/>
      <w:numFmt w:val="decimal"/>
      <w:lvlText w:val="%1.%2.%3.%4.%5.%6.%7.%8.%9."/>
      <w:lvlJc w:val="left"/>
      <w:pPr>
        <w:tabs>
          <w:tab w:val="num" w:pos="4677"/>
        </w:tabs>
        <w:ind w:left="4320" w:hanging="1440"/>
      </w:pPr>
      <w:rPr>
        <w:rFonts w:cs="Times New Roman" w:hint="default"/>
      </w:rPr>
    </w:lvl>
  </w:abstractNum>
  <w:abstractNum w:abstractNumId="102" w15:restartNumberingAfterBreak="0">
    <w:nsid w:val="1AAB541C"/>
    <w:multiLevelType w:val="multilevel"/>
    <w:tmpl w:val="C2EC658A"/>
    <w:lvl w:ilvl="0">
      <w:start w:val="1"/>
      <w:numFmt w:val="decimal"/>
      <w:lvlText w:val="%1"/>
      <w:lvlJc w:val="left"/>
      <w:pPr>
        <w:ind w:left="390" w:hanging="390"/>
      </w:pPr>
      <w:rPr>
        <w:rFonts w:hint="default"/>
      </w:rPr>
    </w:lvl>
    <w:lvl w:ilvl="1">
      <w:start w:val="1"/>
      <w:numFmt w:val="decimal"/>
      <w:lvlText w:val="%1.%2"/>
      <w:lvlJc w:val="left"/>
      <w:pPr>
        <w:ind w:left="1099" w:hanging="390"/>
      </w:pPr>
      <w:rPr>
        <w:rFonts w:ascii="Times New Roman" w:hAnsi="Times New Roman" w:cs="Times New Roman" w:hint="default"/>
        <w:sz w:val="26"/>
        <w:szCs w:val="26"/>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03" w15:restartNumberingAfterBreak="0">
    <w:nsid w:val="1D186AF4"/>
    <w:multiLevelType w:val="hybridMultilevel"/>
    <w:tmpl w:val="CFFCA356"/>
    <w:name w:val="WW8Num3862"/>
    <w:lvl w:ilvl="0" w:tplc="26500D3C">
      <w:start w:val="1"/>
      <w:numFmt w:val="decimal"/>
      <w:lvlText w:val="%1."/>
      <w:lvlJc w:val="left"/>
      <w:pPr>
        <w:tabs>
          <w:tab w:val="num" w:pos="360"/>
        </w:tabs>
        <w:ind w:left="360" w:hanging="360"/>
      </w:pPr>
    </w:lvl>
    <w:lvl w:ilvl="1" w:tplc="04190003" w:tentative="1">
      <w:start w:val="1"/>
      <w:numFmt w:val="lowerLetter"/>
      <w:lvlText w:val="%2."/>
      <w:lvlJc w:val="left"/>
      <w:pPr>
        <w:tabs>
          <w:tab w:val="num" w:pos="1080"/>
        </w:tabs>
        <w:ind w:left="1080" w:hanging="360"/>
      </w:pPr>
    </w:lvl>
    <w:lvl w:ilvl="2" w:tplc="04190005" w:tentative="1">
      <w:start w:val="1"/>
      <w:numFmt w:val="lowerRoman"/>
      <w:lvlText w:val="%3."/>
      <w:lvlJc w:val="right"/>
      <w:pPr>
        <w:tabs>
          <w:tab w:val="num" w:pos="1800"/>
        </w:tabs>
        <w:ind w:left="1800" w:hanging="180"/>
      </w:pPr>
    </w:lvl>
    <w:lvl w:ilvl="3" w:tplc="04190001" w:tentative="1">
      <w:start w:val="1"/>
      <w:numFmt w:val="decimal"/>
      <w:lvlText w:val="%4."/>
      <w:lvlJc w:val="left"/>
      <w:pPr>
        <w:tabs>
          <w:tab w:val="num" w:pos="2520"/>
        </w:tabs>
        <w:ind w:left="2520" w:hanging="360"/>
      </w:pPr>
    </w:lvl>
    <w:lvl w:ilvl="4" w:tplc="04190003" w:tentative="1">
      <w:start w:val="1"/>
      <w:numFmt w:val="lowerLetter"/>
      <w:lvlText w:val="%5."/>
      <w:lvlJc w:val="left"/>
      <w:pPr>
        <w:tabs>
          <w:tab w:val="num" w:pos="3240"/>
        </w:tabs>
        <w:ind w:left="3240" w:hanging="360"/>
      </w:pPr>
    </w:lvl>
    <w:lvl w:ilvl="5" w:tplc="04190005" w:tentative="1">
      <w:start w:val="1"/>
      <w:numFmt w:val="lowerRoman"/>
      <w:lvlText w:val="%6."/>
      <w:lvlJc w:val="right"/>
      <w:pPr>
        <w:tabs>
          <w:tab w:val="num" w:pos="3960"/>
        </w:tabs>
        <w:ind w:left="3960" w:hanging="180"/>
      </w:pPr>
    </w:lvl>
    <w:lvl w:ilvl="6" w:tplc="04190001" w:tentative="1">
      <w:start w:val="1"/>
      <w:numFmt w:val="decimal"/>
      <w:lvlText w:val="%7."/>
      <w:lvlJc w:val="left"/>
      <w:pPr>
        <w:tabs>
          <w:tab w:val="num" w:pos="4680"/>
        </w:tabs>
        <w:ind w:left="4680" w:hanging="360"/>
      </w:pPr>
    </w:lvl>
    <w:lvl w:ilvl="7" w:tplc="04190003" w:tentative="1">
      <w:start w:val="1"/>
      <w:numFmt w:val="lowerLetter"/>
      <w:lvlText w:val="%8."/>
      <w:lvlJc w:val="left"/>
      <w:pPr>
        <w:tabs>
          <w:tab w:val="num" w:pos="5400"/>
        </w:tabs>
        <w:ind w:left="5400" w:hanging="360"/>
      </w:pPr>
    </w:lvl>
    <w:lvl w:ilvl="8" w:tplc="04190005" w:tentative="1">
      <w:start w:val="1"/>
      <w:numFmt w:val="lowerRoman"/>
      <w:lvlText w:val="%9."/>
      <w:lvlJc w:val="right"/>
      <w:pPr>
        <w:tabs>
          <w:tab w:val="num" w:pos="6120"/>
        </w:tabs>
        <w:ind w:left="6120" w:hanging="180"/>
      </w:pPr>
    </w:lvl>
  </w:abstractNum>
  <w:abstractNum w:abstractNumId="104" w15:restartNumberingAfterBreak="0">
    <w:nsid w:val="1FE010B6"/>
    <w:multiLevelType w:val="multilevel"/>
    <w:tmpl w:val="DB085A1E"/>
    <w:lvl w:ilvl="0">
      <w:start w:val="1"/>
      <w:numFmt w:val="decimal"/>
      <w:lvlText w:val="%1."/>
      <w:lvlJc w:val="left"/>
      <w:pPr>
        <w:ind w:left="380" w:hanging="380"/>
      </w:pPr>
      <w:rPr>
        <w:rFonts w:hint="default"/>
        <w:color w:val="auto"/>
      </w:rPr>
    </w:lvl>
    <w:lvl w:ilvl="1">
      <w:start w:val="1"/>
      <w:numFmt w:val="decimal"/>
      <w:isLgl/>
      <w:lvlText w:val="%1.%2."/>
      <w:lvlJc w:val="left"/>
      <w:pPr>
        <w:ind w:left="1750" w:hanging="1040"/>
      </w:pPr>
      <w:rPr>
        <w:rFonts w:hint="default"/>
        <w:color w:val="auto"/>
      </w:rPr>
    </w:lvl>
    <w:lvl w:ilvl="2">
      <w:start w:val="1"/>
      <w:numFmt w:val="decimal"/>
      <w:isLgl/>
      <w:lvlText w:val="%1.%2.%3."/>
      <w:lvlJc w:val="left"/>
      <w:pPr>
        <w:ind w:left="1976" w:hanging="1040"/>
      </w:pPr>
      <w:rPr>
        <w:rFonts w:hint="default"/>
        <w:color w:val="auto"/>
      </w:rPr>
    </w:lvl>
    <w:lvl w:ilvl="3">
      <w:start w:val="1"/>
      <w:numFmt w:val="decimal"/>
      <w:isLgl/>
      <w:lvlText w:val="%1.%2.%3.%4."/>
      <w:lvlJc w:val="left"/>
      <w:pPr>
        <w:ind w:left="2373" w:hanging="1040"/>
      </w:pPr>
      <w:rPr>
        <w:rFonts w:hint="default"/>
        <w:color w:val="auto"/>
      </w:rPr>
    </w:lvl>
    <w:lvl w:ilvl="4">
      <w:start w:val="1"/>
      <w:numFmt w:val="decimal"/>
      <w:isLgl/>
      <w:lvlText w:val="%1.%2.%3.%4.%5."/>
      <w:lvlJc w:val="left"/>
      <w:pPr>
        <w:ind w:left="2810" w:hanging="1080"/>
      </w:pPr>
      <w:rPr>
        <w:rFonts w:hint="default"/>
        <w:color w:val="auto"/>
      </w:rPr>
    </w:lvl>
    <w:lvl w:ilvl="5">
      <w:start w:val="1"/>
      <w:numFmt w:val="decimal"/>
      <w:isLgl/>
      <w:lvlText w:val="%1.%2.%3.%4.%5.%6."/>
      <w:lvlJc w:val="left"/>
      <w:pPr>
        <w:ind w:left="3207" w:hanging="1080"/>
      </w:pPr>
      <w:rPr>
        <w:rFonts w:hint="default"/>
        <w:color w:val="auto"/>
      </w:rPr>
    </w:lvl>
    <w:lvl w:ilvl="6">
      <w:start w:val="1"/>
      <w:numFmt w:val="decimal"/>
      <w:isLgl/>
      <w:lvlText w:val="%1.%2.%3.%4.%5.%6.%7."/>
      <w:lvlJc w:val="left"/>
      <w:pPr>
        <w:ind w:left="3964" w:hanging="1440"/>
      </w:pPr>
      <w:rPr>
        <w:rFonts w:hint="default"/>
        <w:color w:val="auto"/>
      </w:rPr>
    </w:lvl>
    <w:lvl w:ilvl="7">
      <w:start w:val="1"/>
      <w:numFmt w:val="decimal"/>
      <w:isLgl/>
      <w:lvlText w:val="%1.%2.%3.%4.%5.%6.%7.%8."/>
      <w:lvlJc w:val="left"/>
      <w:pPr>
        <w:ind w:left="4361" w:hanging="1440"/>
      </w:pPr>
      <w:rPr>
        <w:rFonts w:hint="default"/>
        <w:color w:val="auto"/>
      </w:rPr>
    </w:lvl>
    <w:lvl w:ilvl="8">
      <w:start w:val="1"/>
      <w:numFmt w:val="decimal"/>
      <w:isLgl/>
      <w:lvlText w:val="%1.%2.%3.%4.%5.%6.%7.%8.%9."/>
      <w:lvlJc w:val="left"/>
      <w:pPr>
        <w:ind w:left="5118" w:hanging="1800"/>
      </w:pPr>
      <w:rPr>
        <w:rFonts w:hint="default"/>
        <w:color w:val="auto"/>
      </w:rPr>
    </w:lvl>
  </w:abstractNum>
  <w:abstractNum w:abstractNumId="105" w15:restartNumberingAfterBreak="0">
    <w:nsid w:val="207554B3"/>
    <w:multiLevelType w:val="multilevel"/>
    <w:tmpl w:val="04190025"/>
    <w:name w:val="WW8Num5522224222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6" w15:restartNumberingAfterBreak="0">
    <w:nsid w:val="21BC4EFB"/>
    <w:multiLevelType w:val="multilevel"/>
    <w:tmpl w:val="B5C827C6"/>
    <w:name w:val="WW8Num552223"/>
    <w:numStyleLink w:val="1"/>
  </w:abstractNum>
  <w:abstractNum w:abstractNumId="107" w15:restartNumberingAfterBreak="0">
    <w:nsid w:val="25987B67"/>
    <w:multiLevelType w:val="multilevel"/>
    <w:tmpl w:val="B0CACF14"/>
    <w:name w:val="WW8Num5522224"/>
    <w:lvl w:ilvl="0">
      <w:numFmt w:val="none"/>
      <w:lvlText w:val=""/>
      <w:lvlJc w:val="left"/>
      <w:pPr>
        <w:tabs>
          <w:tab w:val="num" w:pos="360"/>
        </w:tabs>
      </w:p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1225"/>
        </w:tabs>
        <w:ind w:left="1225" w:hanging="1225"/>
      </w:pPr>
      <w:rPr>
        <w:rFonts w:hint="default"/>
      </w:rPr>
    </w:lvl>
    <w:lvl w:ilvl="3">
      <w:start w:val="1"/>
      <w:numFmt w:val="decimal"/>
      <w:lvlText w:val="%1.%2.%3.%4."/>
      <w:lvlJc w:val="left"/>
      <w:pPr>
        <w:tabs>
          <w:tab w:val="num" w:pos="1729"/>
        </w:tabs>
        <w:ind w:left="1729" w:hanging="1729"/>
      </w:pPr>
      <w:rPr>
        <w:rFonts w:hint="default"/>
      </w:rPr>
    </w:lvl>
    <w:lvl w:ilvl="4">
      <w:start w:val="1"/>
      <w:numFmt w:val="decimal"/>
      <w:lvlText w:val="%1.%2.%3.%4.%5."/>
      <w:lvlJc w:val="left"/>
      <w:pPr>
        <w:tabs>
          <w:tab w:val="num" w:pos="2234"/>
        </w:tabs>
        <w:ind w:left="2234" w:hanging="2234"/>
      </w:pPr>
      <w:rPr>
        <w:rFonts w:hint="default"/>
      </w:rPr>
    </w:lvl>
    <w:lvl w:ilvl="5">
      <w:start w:val="1"/>
      <w:numFmt w:val="decimal"/>
      <w:lvlText w:val="%1.%2.%3.%4.%5.%6."/>
      <w:lvlJc w:val="left"/>
      <w:pPr>
        <w:tabs>
          <w:tab w:val="num" w:pos="2738"/>
        </w:tabs>
        <w:ind w:left="2738" w:hanging="2738"/>
      </w:pPr>
      <w:rPr>
        <w:rFonts w:hint="default"/>
      </w:rPr>
    </w:lvl>
    <w:lvl w:ilvl="6">
      <w:start w:val="1"/>
      <w:numFmt w:val="decimal"/>
      <w:lvlText w:val="%1.%2.%3.%4.%5.%6.%7."/>
      <w:lvlJc w:val="left"/>
      <w:pPr>
        <w:tabs>
          <w:tab w:val="num" w:pos="3237"/>
        </w:tabs>
        <w:ind w:left="3237" w:hanging="1077"/>
      </w:pPr>
      <w:rPr>
        <w:rFonts w:hint="default"/>
      </w:rPr>
    </w:lvl>
    <w:lvl w:ilvl="7">
      <w:start w:val="1"/>
      <w:numFmt w:val="decimal"/>
      <w:lvlText w:val="%1.%2.%3.%4.%5.%6.%7.%8."/>
      <w:lvlJc w:val="left"/>
      <w:pPr>
        <w:tabs>
          <w:tab w:val="num" w:pos="3742"/>
        </w:tabs>
        <w:ind w:left="3742" w:hanging="1225"/>
      </w:pPr>
      <w:rPr>
        <w:rFonts w:hint="default"/>
      </w:rPr>
    </w:lvl>
    <w:lvl w:ilvl="8">
      <w:start w:val="1"/>
      <w:numFmt w:val="decimal"/>
      <w:lvlText w:val="%1.%2.%3.%4.%5.%6.%7.%8.%9."/>
      <w:lvlJc w:val="left"/>
      <w:pPr>
        <w:tabs>
          <w:tab w:val="num" w:pos="4320"/>
        </w:tabs>
        <w:ind w:left="4320" w:hanging="1440"/>
      </w:pPr>
      <w:rPr>
        <w:rFonts w:hint="default"/>
      </w:rPr>
    </w:lvl>
  </w:abstractNum>
  <w:abstractNum w:abstractNumId="108" w15:restartNumberingAfterBreak="0">
    <w:nsid w:val="27314870"/>
    <w:multiLevelType w:val="multilevel"/>
    <w:tmpl w:val="0419001D"/>
    <w:name w:val="WW8Num55222322222"/>
    <w:styleLink w:val="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9" w15:restartNumberingAfterBreak="0">
    <w:nsid w:val="2A751623"/>
    <w:multiLevelType w:val="hybridMultilevel"/>
    <w:tmpl w:val="07C43742"/>
    <w:name w:val="WW8Num55222242"/>
    <w:lvl w:ilvl="0" w:tplc="0419000F">
      <w:start w:val="1"/>
      <w:numFmt w:val="decimal"/>
      <w:lvlRestart w:val="0"/>
      <w:lvlText w:val="%1."/>
      <w:lvlJc w:val="left"/>
      <w:pPr>
        <w:tabs>
          <w:tab w:val="num" w:pos="363"/>
        </w:tabs>
        <w:ind w:left="363" w:hanging="363"/>
      </w:pPr>
    </w:lvl>
    <w:lvl w:ilvl="1" w:tplc="04190019" w:tentative="1">
      <w:start w:val="1"/>
      <w:numFmt w:val="lowerLetter"/>
      <w:lvlText w:val="%2."/>
      <w:lvlJc w:val="left"/>
      <w:pPr>
        <w:tabs>
          <w:tab w:val="num" w:pos="1083"/>
        </w:tabs>
        <w:ind w:left="1083" w:hanging="360"/>
      </w:pPr>
    </w:lvl>
    <w:lvl w:ilvl="2" w:tplc="0419001B" w:tentative="1">
      <w:start w:val="1"/>
      <w:numFmt w:val="lowerRoman"/>
      <w:lvlText w:val="%3."/>
      <w:lvlJc w:val="right"/>
      <w:pPr>
        <w:tabs>
          <w:tab w:val="num" w:pos="1803"/>
        </w:tabs>
        <w:ind w:left="1803" w:hanging="180"/>
      </w:pPr>
    </w:lvl>
    <w:lvl w:ilvl="3" w:tplc="0419000F" w:tentative="1">
      <w:start w:val="1"/>
      <w:numFmt w:val="decimal"/>
      <w:lvlText w:val="%4."/>
      <w:lvlJc w:val="left"/>
      <w:pPr>
        <w:tabs>
          <w:tab w:val="num" w:pos="2523"/>
        </w:tabs>
        <w:ind w:left="2523" w:hanging="360"/>
      </w:pPr>
    </w:lvl>
    <w:lvl w:ilvl="4" w:tplc="04190019" w:tentative="1">
      <w:start w:val="1"/>
      <w:numFmt w:val="lowerLetter"/>
      <w:lvlText w:val="%5."/>
      <w:lvlJc w:val="left"/>
      <w:pPr>
        <w:tabs>
          <w:tab w:val="num" w:pos="3243"/>
        </w:tabs>
        <w:ind w:left="3243" w:hanging="360"/>
      </w:pPr>
    </w:lvl>
    <w:lvl w:ilvl="5" w:tplc="0419001B" w:tentative="1">
      <w:start w:val="1"/>
      <w:numFmt w:val="lowerRoman"/>
      <w:lvlText w:val="%6."/>
      <w:lvlJc w:val="right"/>
      <w:pPr>
        <w:tabs>
          <w:tab w:val="num" w:pos="3963"/>
        </w:tabs>
        <w:ind w:left="3963" w:hanging="180"/>
      </w:pPr>
    </w:lvl>
    <w:lvl w:ilvl="6" w:tplc="0419000F" w:tentative="1">
      <w:start w:val="1"/>
      <w:numFmt w:val="decimal"/>
      <w:lvlText w:val="%7."/>
      <w:lvlJc w:val="left"/>
      <w:pPr>
        <w:tabs>
          <w:tab w:val="num" w:pos="4683"/>
        </w:tabs>
        <w:ind w:left="4683" w:hanging="360"/>
      </w:pPr>
    </w:lvl>
    <w:lvl w:ilvl="7" w:tplc="04190019" w:tentative="1">
      <w:start w:val="1"/>
      <w:numFmt w:val="lowerLetter"/>
      <w:lvlText w:val="%8."/>
      <w:lvlJc w:val="left"/>
      <w:pPr>
        <w:tabs>
          <w:tab w:val="num" w:pos="5403"/>
        </w:tabs>
        <w:ind w:left="5403" w:hanging="360"/>
      </w:pPr>
    </w:lvl>
    <w:lvl w:ilvl="8" w:tplc="0419001B" w:tentative="1">
      <w:start w:val="1"/>
      <w:numFmt w:val="lowerRoman"/>
      <w:lvlText w:val="%9."/>
      <w:lvlJc w:val="right"/>
      <w:pPr>
        <w:tabs>
          <w:tab w:val="num" w:pos="6123"/>
        </w:tabs>
        <w:ind w:left="6123" w:hanging="180"/>
      </w:pPr>
    </w:lvl>
  </w:abstractNum>
  <w:abstractNum w:abstractNumId="110" w15:restartNumberingAfterBreak="0">
    <w:nsid w:val="30130632"/>
    <w:multiLevelType w:val="multilevel"/>
    <w:tmpl w:val="997829A0"/>
    <w:lvl w:ilvl="0">
      <w:start w:val="1"/>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11" w15:restartNumberingAfterBreak="0">
    <w:nsid w:val="3A1613DE"/>
    <w:multiLevelType w:val="hybridMultilevel"/>
    <w:tmpl w:val="AD760948"/>
    <w:name w:val="WW8Num5522222"/>
    <w:lvl w:ilvl="0" w:tplc="04190011">
      <w:start w:val="1"/>
      <w:numFmt w:val="bullet"/>
      <w:lvlRestart w:val="0"/>
      <w:lvlText w:val=""/>
      <w:lvlJc w:val="left"/>
      <w:pPr>
        <w:tabs>
          <w:tab w:val="num" w:pos="358"/>
        </w:tabs>
        <w:ind w:left="358" w:hanging="358"/>
      </w:pPr>
      <w:rPr>
        <w:rFonts w:ascii="Symbol" w:hAnsi="Symbol" w:hint="default"/>
      </w:rPr>
    </w:lvl>
    <w:lvl w:ilvl="1" w:tplc="04190019" w:tentative="1">
      <w:start w:val="1"/>
      <w:numFmt w:val="bullet"/>
      <w:lvlText w:val="o"/>
      <w:lvlJc w:val="left"/>
      <w:pPr>
        <w:tabs>
          <w:tab w:val="num" w:pos="-351"/>
        </w:tabs>
        <w:ind w:left="-351" w:hanging="360"/>
      </w:pPr>
      <w:rPr>
        <w:rFonts w:ascii="Courier New" w:hAnsi="Courier New" w:cs="Courier New" w:hint="default"/>
      </w:rPr>
    </w:lvl>
    <w:lvl w:ilvl="2" w:tplc="0419001B" w:tentative="1">
      <w:start w:val="1"/>
      <w:numFmt w:val="bullet"/>
      <w:lvlText w:val=""/>
      <w:lvlJc w:val="left"/>
      <w:pPr>
        <w:tabs>
          <w:tab w:val="num" w:pos="369"/>
        </w:tabs>
        <w:ind w:left="369" w:hanging="360"/>
      </w:pPr>
      <w:rPr>
        <w:rFonts w:ascii="Wingdings" w:hAnsi="Wingdings" w:hint="default"/>
      </w:rPr>
    </w:lvl>
    <w:lvl w:ilvl="3" w:tplc="0419000F" w:tentative="1">
      <w:start w:val="1"/>
      <w:numFmt w:val="bullet"/>
      <w:lvlText w:val=""/>
      <w:lvlJc w:val="left"/>
      <w:pPr>
        <w:tabs>
          <w:tab w:val="num" w:pos="1089"/>
        </w:tabs>
        <w:ind w:left="1089" w:hanging="360"/>
      </w:pPr>
      <w:rPr>
        <w:rFonts w:ascii="Symbol" w:hAnsi="Symbol" w:hint="default"/>
      </w:rPr>
    </w:lvl>
    <w:lvl w:ilvl="4" w:tplc="04190019" w:tentative="1">
      <w:start w:val="1"/>
      <w:numFmt w:val="bullet"/>
      <w:lvlText w:val="o"/>
      <w:lvlJc w:val="left"/>
      <w:pPr>
        <w:tabs>
          <w:tab w:val="num" w:pos="1809"/>
        </w:tabs>
        <w:ind w:left="1809" w:hanging="360"/>
      </w:pPr>
      <w:rPr>
        <w:rFonts w:ascii="Courier New" w:hAnsi="Courier New" w:cs="Courier New" w:hint="default"/>
      </w:rPr>
    </w:lvl>
    <w:lvl w:ilvl="5" w:tplc="0419001B" w:tentative="1">
      <w:start w:val="1"/>
      <w:numFmt w:val="bullet"/>
      <w:lvlText w:val=""/>
      <w:lvlJc w:val="left"/>
      <w:pPr>
        <w:tabs>
          <w:tab w:val="num" w:pos="2529"/>
        </w:tabs>
        <w:ind w:left="2529" w:hanging="360"/>
      </w:pPr>
      <w:rPr>
        <w:rFonts w:ascii="Wingdings" w:hAnsi="Wingdings" w:hint="default"/>
      </w:rPr>
    </w:lvl>
    <w:lvl w:ilvl="6" w:tplc="0419000F" w:tentative="1">
      <w:start w:val="1"/>
      <w:numFmt w:val="bullet"/>
      <w:lvlText w:val=""/>
      <w:lvlJc w:val="left"/>
      <w:pPr>
        <w:tabs>
          <w:tab w:val="num" w:pos="3249"/>
        </w:tabs>
        <w:ind w:left="3249" w:hanging="360"/>
      </w:pPr>
      <w:rPr>
        <w:rFonts w:ascii="Symbol" w:hAnsi="Symbol" w:hint="default"/>
      </w:rPr>
    </w:lvl>
    <w:lvl w:ilvl="7" w:tplc="04190019" w:tentative="1">
      <w:start w:val="1"/>
      <w:numFmt w:val="bullet"/>
      <w:lvlText w:val="o"/>
      <w:lvlJc w:val="left"/>
      <w:pPr>
        <w:tabs>
          <w:tab w:val="num" w:pos="3969"/>
        </w:tabs>
        <w:ind w:left="3969" w:hanging="360"/>
      </w:pPr>
      <w:rPr>
        <w:rFonts w:ascii="Courier New" w:hAnsi="Courier New" w:cs="Courier New" w:hint="default"/>
      </w:rPr>
    </w:lvl>
    <w:lvl w:ilvl="8" w:tplc="0419001B" w:tentative="1">
      <w:start w:val="1"/>
      <w:numFmt w:val="bullet"/>
      <w:lvlText w:val=""/>
      <w:lvlJc w:val="left"/>
      <w:pPr>
        <w:tabs>
          <w:tab w:val="num" w:pos="4689"/>
        </w:tabs>
        <w:ind w:left="4689" w:hanging="360"/>
      </w:pPr>
      <w:rPr>
        <w:rFonts w:ascii="Wingdings" w:hAnsi="Wingdings" w:hint="default"/>
      </w:rPr>
    </w:lvl>
  </w:abstractNum>
  <w:abstractNum w:abstractNumId="112" w15:restartNumberingAfterBreak="0">
    <w:nsid w:val="3B630830"/>
    <w:multiLevelType w:val="multilevel"/>
    <w:tmpl w:val="04190025"/>
    <w:name w:val="WW8Num552223222"/>
    <w:numStyleLink w:val="4"/>
  </w:abstractNum>
  <w:abstractNum w:abstractNumId="113" w15:restartNumberingAfterBreak="0">
    <w:nsid w:val="401F23F3"/>
    <w:multiLevelType w:val="hybridMultilevel"/>
    <w:tmpl w:val="1BECA676"/>
    <w:name w:val="WW8Num5522"/>
    <w:lvl w:ilvl="0" w:tplc="04190011">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4" w15:restartNumberingAfterBreak="0">
    <w:nsid w:val="41C13C8C"/>
    <w:multiLevelType w:val="multilevel"/>
    <w:tmpl w:val="0419001D"/>
    <w:name w:val="WW8Num5522232"/>
    <w:styleLink w:val="2"/>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5" w15:restartNumberingAfterBreak="0">
    <w:nsid w:val="43572C26"/>
    <w:multiLevelType w:val="hybridMultilevel"/>
    <w:tmpl w:val="CC7E966C"/>
    <w:name w:val="WW8Num55222242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6" w15:restartNumberingAfterBreak="0">
    <w:nsid w:val="460571A6"/>
    <w:multiLevelType w:val="multilevel"/>
    <w:tmpl w:val="04190025"/>
    <w:styleLink w:val="4"/>
    <w:lvl w:ilvl="0">
      <w:start w:val="4"/>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7" w15:restartNumberingAfterBreak="0">
    <w:nsid w:val="466E2354"/>
    <w:multiLevelType w:val="hybridMultilevel"/>
    <w:tmpl w:val="F07A3B0C"/>
    <w:name w:val="WW8Num5522224222"/>
    <w:lvl w:ilvl="0" w:tplc="0419000F">
      <w:start w:val="1"/>
      <w:numFmt w:val="bullet"/>
      <w:lvlText w:val="−"/>
      <w:lvlJc w:val="left"/>
      <w:pPr>
        <w:tabs>
          <w:tab w:val="num" w:pos="360"/>
        </w:tabs>
        <w:ind w:left="360" w:hanging="360"/>
      </w:pPr>
      <w:rPr>
        <w:rFonts w:ascii="Courier New" w:hAnsi="Courier New" w:hint="default"/>
      </w:rPr>
    </w:lvl>
    <w:lvl w:ilvl="1" w:tplc="04190019">
      <w:start w:val="1"/>
      <w:numFmt w:val="bullet"/>
      <w:lvlText w:val="o"/>
      <w:lvlJc w:val="left"/>
      <w:pPr>
        <w:tabs>
          <w:tab w:val="num" w:pos="360"/>
        </w:tabs>
        <w:ind w:left="360" w:hanging="360"/>
      </w:pPr>
      <w:rPr>
        <w:rFonts w:ascii="Courier New" w:hAnsi="Courier New" w:cs="Courier New" w:hint="default"/>
      </w:rPr>
    </w:lvl>
    <w:lvl w:ilvl="2" w:tplc="0419001B" w:tentative="1">
      <w:start w:val="1"/>
      <w:numFmt w:val="bullet"/>
      <w:lvlText w:val=""/>
      <w:lvlJc w:val="left"/>
      <w:pPr>
        <w:tabs>
          <w:tab w:val="num" w:pos="1080"/>
        </w:tabs>
        <w:ind w:left="1080" w:hanging="360"/>
      </w:pPr>
      <w:rPr>
        <w:rFonts w:ascii="Wingdings" w:hAnsi="Wingdings" w:hint="default"/>
      </w:rPr>
    </w:lvl>
    <w:lvl w:ilvl="3" w:tplc="0419000F" w:tentative="1">
      <w:start w:val="1"/>
      <w:numFmt w:val="bullet"/>
      <w:lvlText w:val=""/>
      <w:lvlJc w:val="left"/>
      <w:pPr>
        <w:tabs>
          <w:tab w:val="num" w:pos="1800"/>
        </w:tabs>
        <w:ind w:left="1800" w:hanging="360"/>
      </w:pPr>
      <w:rPr>
        <w:rFonts w:ascii="Symbol" w:hAnsi="Symbol" w:hint="default"/>
      </w:rPr>
    </w:lvl>
    <w:lvl w:ilvl="4" w:tplc="04190019" w:tentative="1">
      <w:start w:val="1"/>
      <w:numFmt w:val="bullet"/>
      <w:lvlText w:val="o"/>
      <w:lvlJc w:val="left"/>
      <w:pPr>
        <w:tabs>
          <w:tab w:val="num" w:pos="2520"/>
        </w:tabs>
        <w:ind w:left="2520" w:hanging="360"/>
      </w:pPr>
      <w:rPr>
        <w:rFonts w:ascii="Courier New" w:hAnsi="Courier New" w:cs="Courier New" w:hint="default"/>
      </w:rPr>
    </w:lvl>
    <w:lvl w:ilvl="5" w:tplc="0419001B" w:tentative="1">
      <w:start w:val="1"/>
      <w:numFmt w:val="bullet"/>
      <w:lvlText w:val=""/>
      <w:lvlJc w:val="left"/>
      <w:pPr>
        <w:tabs>
          <w:tab w:val="num" w:pos="3240"/>
        </w:tabs>
        <w:ind w:left="3240" w:hanging="360"/>
      </w:pPr>
      <w:rPr>
        <w:rFonts w:ascii="Wingdings" w:hAnsi="Wingdings" w:hint="default"/>
      </w:rPr>
    </w:lvl>
    <w:lvl w:ilvl="6" w:tplc="0419000F" w:tentative="1">
      <w:start w:val="1"/>
      <w:numFmt w:val="bullet"/>
      <w:lvlText w:val=""/>
      <w:lvlJc w:val="left"/>
      <w:pPr>
        <w:tabs>
          <w:tab w:val="num" w:pos="3960"/>
        </w:tabs>
        <w:ind w:left="3960" w:hanging="360"/>
      </w:pPr>
      <w:rPr>
        <w:rFonts w:ascii="Symbol" w:hAnsi="Symbol" w:hint="default"/>
      </w:rPr>
    </w:lvl>
    <w:lvl w:ilvl="7" w:tplc="04190019" w:tentative="1">
      <w:start w:val="1"/>
      <w:numFmt w:val="bullet"/>
      <w:lvlText w:val="o"/>
      <w:lvlJc w:val="left"/>
      <w:pPr>
        <w:tabs>
          <w:tab w:val="num" w:pos="4680"/>
        </w:tabs>
        <w:ind w:left="4680" w:hanging="360"/>
      </w:pPr>
      <w:rPr>
        <w:rFonts w:ascii="Courier New" w:hAnsi="Courier New" w:cs="Courier New" w:hint="default"/>
      </w:rPr>
    </w:lvl>
    <w:lvl w:ilvl="8" w:tplc="0419001B" w:tentative="1">
      <w:start w:val="1"/>
      <w:numFmt w:val="bullet"/>
      <w:lvlText w:val=""/>
      <w:lvlJc w:val="left"/>
      <w:pPr>
        <w:tabs>
          <w:tab w:val="num" w:pos="5400"/>
        </w:tabs>
        <w:ind w:left="5400" w:hanging="360"/>
      </w:pPr>
      <w:rPr>
        <w:rFonts w:ascii="Wingdings" w:hAnsi="Wingdings" w:hint="default"/>
      </w:rPr>
    </w:lvl>
  </w:abstractNum>
  <w:abstractNum w:abstractNumId="118" w15:restartNumberingAfterBreak="0">
    <w:nsid w:val="47276A40"/>
    <w:multiLevelType w:val="multilevel"/>
    <w:tmpl w:val="B5C827C6"/>
    <w:name w:val="WW8Num55222"/>
    <w:lvl w:ilvl="0">
      <w:numFmt w:val="none"/>
      <w:lvlText w:val=""/>
      <w:lvlJc w:val="left"/>
      <w:pPr>
        <w:tabs>
          <w:tab w:val="num" w:pos="360"/>
        </w:tabs>
        <w:ind w:left="0" w:firstLine="0"/>
      </w:pPr>
      <w:rPr>
        <w:rFonts w:cs="Times New Roman" w:hint="default"/>
        <w:b/>
      </w:rPr>
    </w:lvl>
    <w:lvl w:ilvl="1">
      <w:start w:val="1"/>
      <w:numFmt w:val="decimal"/>
      <w:lvlText w:val="%1%2."/>
      <w:lvlJc w:val="left"/>
      <w:pPr>
        <w:tabs>
          <w:tab w:val="num" w:pos="794"/>
        </w:tabs>
        <w:ind w:left="794" w:hanging="794"/>
      </w:pPr>
      <w:rPr>
        <w:rFonts w:cs="Times New Roman" w:hint="default"/>
        <w:b/>
      </w:rPr>
    </w:lvl>
    <w:lvl w:ilvl="2">
      <w:start w:val="1"/>
      <w:numFmt w:val="decimal"/>
      <w:lvlText w:val="%1%2.%3."/>
      <w:lvlJc w:val="left"/>
      <w:pPr>
        <w:tabs>
          <w:tab w:val="num" w:pos="1440"/>
        </w:tabs>
        <w:ind w:left="1225" w:hanging="1225"/>
      </w:pPr>
      <w:rPr>
        <w:rFonts w:cs="Times New Roman" w:hint="default"/>
      </w:rPr>
    </w:lvl>
    <w:lvl w:ilvl="3">
      <w:start w:val="1"/>
      <w:numFmt w:val="decimal"/>
      <w:lvlText w:val="%1.%2.%3.%4."/>
      <w:lvlJc w:val="left"/>
      <w:pPr>
        <w:tabs>
          <w:tab w:val="num" w:pos="1797"/>
        </w:tabs>
        <w:ind w:left="1729" w:hanging="1729"/>
      </w:pPr>
      <w:rPr>
        <w:rFonts w:cs="Times New Roman" w:hint="default"/>
      </w:rPr>
    </w:lvl>
    <w:lvl w:ilvl="4">
      <w:start w:val="1"/>
      <w:numFmt w:val="decimal"/>
      <w:lvlText w:val="%1.%2.%3.%4.%5."/>
      <w:lvlJc w:val="left"/>
      <w:pPr>
        <w:tabs>
          <w:tab w:val="num" w:pos="2517"/>
        </w:tabs>
        <w:ind w:left="2234" w:hanging="794"/>
      </w:pPr>
      <w:rPr>
        <w:rFonts w:cs="Times New Roman" w:hint="default"/>
      </w:rPr>
    </w:lvl>
    <w:lvl w:ilvl="5">
      <w:start w:val="1"/>
      <w:numFmt w:val="decimal"/>
      <w:lvlText w:val="%1.%2.%3.%4.%5.%6."/>
      <w:lvlJc w:val="left"/>
      <w:pPr>
        <w:tabs>
          <w:tab w:val="num" w:pos="2880"/>
        </w:tabs>
        <w:ind w:left="2738" w:hanging="941"/>
      </w:pPr>
      <w:rPr>
        <w:rFonts w:cs="Times New Roman" w:hint="default"/>
      </w:rPr>
    </w:lvl>
    <w:lvl w:ilvl="6">
      <w:start w:val="1"/>
      <w:numFmt w:val="decimal"/>
      <w:lvlText w:val="%1.%2.%3.%4.%5.%6.%7."/>
      <w:lvlJc w:val="left"/>
      <w:pPr>
        <w:tabs>
          <w:tab w:val="num" w:pos="3600"/>
        </w:tabs>
        <w:ind w:left="3237" w:hanging="1077"/>
      </w:pPr>
      <w:rPr>
        <w:rFonts w:cs="Times New Roman" w:hint="default"/>
      </w:rPr>
    </w:lvl>
    <w:lvl w:ilvl="7">
      <w:start w:val="1"/>
      <w:numFmt w:val="decimal"/>
      <w:lvlText w:val="%1.%2.%3.%4.%5.%6.%7.%8."/>
      <w:lvlJc w:val="left"/>
      <w:pPr>
        <w:tabs>
          <w:tab w:val="num" w:pos="3957"/>
        </w:tabs>
        <w:ind w:left="3742" w:hanging="1225"/>
      </w:pPr>
      <w:rPr>
        <w:rFonts w:cs="Times New Roman" w:hint="default"/>
      </w:rPr>
    </w:lvl>
    <w:lvl w:ilvl="8">
      <w:start w:val="1"/>
      <w:numFmt w:val="decimal"/>
      <w:lvlText w:val="%1.%2.%3.%4.%5.%6.%7.%8.%9."/>
      <w:lvlJc w:val="left"/>
      <w:pPr>
        <w:tabs>
          <w:tab w:val="num" w:pos="4677"/>
        </w:tabs>
        <w:ind w:left="4320" w:hanging="1440"/>
      </w:pPr>
      <w:rPr>
        <w:rFonts w:cs="Times New Roman" w:hint="default"/>
      </w:rPr>
    </w:lvl>
  </w:abstractNum>
  <w:abstractNum w:abstractNumId="119" w15:restartNumberingAfterBreak="0">
    <w:nsid w:val="4FCE6A1A"/>
    <w:multiLevelType w:val="hybridMultilevel"/>
    <w:tmpl w:val="87F2CF60"/>
    <w:name w:val="WW8Num552"/>
    <w:lvl w:ilvl="0" w:tplc="04190011">
      <w:start w:val="1"/>
      <w:numFmt w:val="bullet"/>
      <w:lvlRestart w:val="0"/>
      <w:lvlText w:val="−"/>
      <w:lvlJc w:val="left"/>
      <w:pPr>
        <w:ind w:left="720" w:hanging="363"/>
      </w:pPr>
      <w:rPr>
        <w:rFonts w:ascii="Courier New" w:hAnsi="Courier New" w:cs="Courier New" w:hint="default"/>
        <w:b w:val="0"/>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20" w15:restartNumberingAfterBreak="0">
    <w:nsid w:val="58F86E67"/>
    <w:multiLevelType w:val="multilevel"/>
    <w:tmpl w:val="D17ABB9E"/>
    <w:name w:val="WW8Num306622"/>
    <w:lvl w:ilvl="0">
      <w:numFmt w:val="none"/>
      <w:lvlText w:val=""/>
      <w:lvlJc w:val="left"/>
      <w:pPr>
        <w:tabs>
          <w:tab w:val="num" w:pos="360"/>
        </w:tabs>
        <w:ind w:left="0" w:firstLine="0"/>
      </w:pPr>
      <w:rPr>
        <w:rFonts w:hint="default"/>
      </w:rPr>
    </w:lvl>
    <w:lvl w:ilvl="1">
      <w:start w:val="1"/>
      <w:numFmt w:val="decimal"/>
      <w:lvlText w:val="%1%2."/>
      <w:lvlJc w:val="left"/>
      <w:pPr>
        <w:tabs>
          <w:tab w:val="num" w:pos="794"/>
        </w:tabs>
        <w:ind w:left="794" w:hanging="794"/>
      </w:pPr>
      <w:rPr>
        <w:rFonts w:hint="default"/>
      </w:rPr>
    </w:lvl>
    <w:lvl w:ilvl="2">
      <w:start w:val="1"/>
      <w:numFmt w:val="decimal"/>
      <w:lvlText w:val="%1%2.%3."/>
      <w:lvlJc w:val="left"/>
      <w:pPr>
        <w:tabs>
          <w:tab w:val="num" w:pos="1440"/>
        </w:tabs>
        <w:ind w:left="1225" w:hanging="1225"/>
      </w:pPr>
      <w:rPr>
        <w:rFonts w:hint="default"/>
      </w:rPr>
    </w:lvl>
    <w:lvl w:ilvl="3">
      <w:start w:val="1"/>
      <w:numFmt w:val="decimal"/>
      <w:lvlText w:val="%1.%2.%3.%4."/>
      <w:lvlJc w:val="left"/>
      <w:pPr>
        <w:tabs>
          <w:tab w:val="num" w:pos="1797"/>
        </w:tabs>
        <w:ind w:left="1729" w:hanging="1729"/>
      </w:pPr>
      <w:rPr>
        <w:rFonts w:hint="default"/>
      </w:rPr>
    </w:lvl>
    <w:lvl w:ilvl="4">
      <w:start w:val="1"/>
      <w:numFmt w:val="decimal"/>
      <w:lvlText w:val="%1.%2.%3.%4.%5."/>
      <w:lvlJc w:val="left"/>
      <w:pPr>
        <w:tabs>
          <w:tab w:val="num" w:pos="2517"/>
        </w:tabs>
        <w:ind w:left="2234" w:hanging="794"/>
      </w:pPr>
      <w:rPr>
        <w:rFonts w:hint="default"/>
      </w:rPr>
    </w:lvl>
    <w:lvl w:ilvl="5">
      <w:start w:val="1"/>
      <w:numFmt w:val="decimal"/>
      <w:lvlText w:val="%1.%2.%3.%4.%5.%6."/>
      <w:lvlJc w:val="left"/>
      <w:pPr>
        <w:tabs>
          <w:tab w:val="num" w:pos="2880"/>
        </w:tabs>
        <w:ind w:left="2738" w:hanging="941"/>
      </w:pPr>
      <w:rPr>
        <w:rFonts w:hint="default"/>
      </w:rPr>
    </w:lvl>
    <w:lvl w:ilvl="6">
      <w:start w:val="1"/>
      <w:numFmt w:val="decimal"/>
      <w:lvlText w:val="%1.%2.%3.%4.%5.%6.%7."/>
      <w:lvlJc w:val="left"/>
      <w:pPr>
        <w:tabs>
          <w:tab w:val="num" w:pos="3600"/>
        </w:tabs>
        <w:ind w:left="3237" w:hanging="1077"/>
      </w:pPr>
      <w:rPr>
        <w:rFonts w:hint="default"/>
      </w:rPr>
    </w:lvl>
    <w:lvl w:ilvl="7">
      <w:start w:val="1"/>
      <w:numFmt w:val="decimal"/>
      <w:lvlText w:val="%1.%2.%3.%4.%5.%6.%7.%8."/>
      <w:lvlJc w:val="left"/>
      <w:pPr>
        <w:tabs>
          <w:tab w:val="num" w:pos="3957"/>
        </w:tabs>
        <w:ind w:left="3742" w:hanging="1225"/>
      </w:pPr>
      <w:rPr>
        <w:rFonts w:hint="default"/>
      </w:rPr>
    </w:lvl>
    <w:lvl w:ilvl="8">
      <w:start w:val="1"/>
      <w:numFmt w:val="decimal"/>
      <w:lvlText w:val="%1.%2.%3.%4.%5.%6.%7.%8.%9."/>
      <w:lvlJc w:val="left"/>
      <w:pPr>
        <w:tabs>
          <w:tab w:val="num" w:pos="4677"/>
        </w:tabs>
        <w:ind w:left="4320" w:hanging="1440"/>
      </w:pPr>
      <w:rPr>
        <w:rFonts w:hint="default"/>
      </w:rPr>
    </w:lvl>
  </w:abstractNum>
  <w:abstractNum w:abstractNumId="121" w15:restartNumberingAfterBreak="0">
    <w:nsid w:val="5EB80218"/>
    <w:multiLevelType w:val="hybridMultilevel"/>
    <w:tmpl w:val="472E3E5A"/>
    <w:lvl w:ilvl="0" w:tplc="421458F4">
      <w:start w:val="1"/>
      <w:numFmt w:val="bullet"/>
      <w:pStyle w:val="a"/>
      <w:lvlText w:val="-"/>
      <w:lvlJc w:val="left"/>
      <w:pPr>
        <w:tabs>
          <w:tab w:val="num" w:pos="0"/>
        </w:tabs>
        <w:ind w:left="0" w:firstLine="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22" w15:restartNumberingAfterBreak="0">
    <w:nsid w:val="636D237D"/>
    <w:multiLevelType w:val="multilevel"/>
    <w:tmpl w:val="B6EAB286"/>
    <w:lvl w:ilvl="0">
      <w:start w:val="1"/>
      <w:numFmt w:val="bullet"/>
      <w:pStyle w:val="a0"/>
      <w:suff w:val="space"/>
      <w:lvlText w:val="–"/>
      <w:lvlJc w:val="left"/>
      <w:pPr>
        <w:ind w:left="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23" w15:restartNumberingAfterBreak="0">
    <w:nsid w:val="6CCA60CF"/>
    <w:multiLevelType w:val="multilevel"/>
    <w:tmpl w:val="0419001D"/>
    <w:name w:val="WW8Num55222322"/>
    <w:styleLink w:val="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4" w15:restartNumberingAfterBreak="0">
    <w:nsid w:val="6D0237A6"/>
    <w:multiLevelType w:val="multilevel"/>
    <w:tmpl w:val="2AAEBE62"/>
    <w:lvl w:ilvl="0">
      <w:start w:val="1"/>
      <w:numFmt w:val="none"/>
      <w:pStyle w:val="10"/>
      <w:suff w:val="space"/>
      <w:lvlText w:val="Раздел 2"/>
      <w:lvlJc w:val="left"/>
      <w:pPr>
        <w:ind w:left="0" w:firstLine="0"/>
      </w:pPr>
      <w:rPr>
        <w:rFonts w:hint="default"/>
      </w:rPr>
    </w:lvl>
    <w:lvl w:ilvl="1">
      <w:start w:val="1"/>
      <w:numFmt w:val="decimal"/>
      <w:pStyle w:val="20"/>
      <w:suff w:val="space"/>
      <w:lvlText w:val="Глава %2"/>
      <w:lvlJc w:val="left"/>
      <w:pPr>
        <w:ind w:left="1277" w:firstLine="0"/>
      </w:pPr>
      <w:rPr>
        <w:rFonts w:hint="default"/>
      </w:rPr>
    </w:lvl>
    <w:lvl w:ilvl="2">
      <w:start w:val="1"/>
      <w:numFmt w:val="decimal"/>
      <w:pStyle w:val="30"/>
      <w:suff w:val="space"/>
      <w:lvlText w:val="%1.%2.%3"/>
      <w:lvlJc w:val="left"/>
      <w:pPr>
        <w:ind w:left="0" w:firstLine="0"/>
      </w:pPr>
      <w:rPr>
        <w:rFonts w:hint="default"/>
      </w:rPr>
    </w:lvl>
    <w:lvl w:ilvl="3">
      <w:start w:val="1"/>
      <w:numFmt w:val="decimal"/>
      <w:pStyle w:val="40"/>
      <w:suff w:val="space"/>
      <w:lvlText w:val="%1.%2.%3.%4"/>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5" w15:restartNumberingAfterBreak="0">
    <w:nsid w:val="7571482E"/>
    <w:multiLevelType w:val="multilevel"/>
    <w:tmpl w:val="B0B45A1E"/>
    <w:lvl w:ilvl="0">
      <w:start w:val="1"/>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26" w15:restartNumberingAfterBreak="0">
    <w:nsid w:val="7C3E317D"/>
    <w:multiLevelType w:val="hybridMultilevel"/>
    <w:tmpl w:val="1A6ABBF8"/>
    <w:lvl w:ilvl="0" w:tplc="9606EC12">
      <w:start w:val="2"/>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124"/>
  </w:num>
  <w:num w:numId="2">
    <w:abstractNumId w:val="121"/>
  </w:num>
  <w:num w:numId="3">
    <w:abstractNumId w:val="118"/>
  </w:num>
  <w:num w:numId="4">
    <w:abstractNumId w:val="122"/>
  </w:num>
  <w:num w:numId="5">
    <w:abstractNumId w:val="104"/>
  </w:num>
  <w:num w:numId="6">
    <w:abstractNumId w:val="126"/>
  </w:num>
  <w:num w:numId="7">
    <w:abstractNumId w:val="100"/>
  </w:num>
  <w:num w:numId="8">
    <w:abstractNumId w:val="114"/>
  </w:num>
  <w:num w:numId="9">
    <w:abstractNumId w:val="123"/>
  </w:num>
  <w:num w:numId="10">
    <w:abstractNumId w:val="116"/>
  </w:num>
  <w:num w:numId="11">
    <w:abstractNumId w:val="97"/>
  </w:num>
  <w:num w:numId="12">
    <w:abstractNumId w:val="108"/>
  </w:num>
  <w:num w:numId="13">
    <w:abstractNumId w:val="0"/>
  </w:num>
  <w:num w:numId="14">
    <w:abstractNumId w:val="103"/>
  </w:num>
  <w:num w:numId="15">
    <w:abstractNumId w:val="94"/>
  </w:num>
  <w:num w:numId="16">
    <w:abstractNumId w:val="101"/>
  </w:num>
  <w:num w:numId="17">
    <w:abstractNumId w:val="99"/>
  </w:num>
  <w:num w:numId="18">
    <w:abstractNumId w:val="102"/>
  </w:num>
  <w:num w:numId="19">
    <w:abstractNumId w:val="125"/>
  </w:num>
  <w:num w:numId="20">
    <w:abstractNumId w:val="122"/>
  </w:num>
  <w:num w:numId="21">
    <w:abstractNumId w:val="1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59745"/>
  </w:hdrShapeDefaults>
  <w:footnotePr>
    <w:footnote w:id="-1"/>
    <w:footnote w:id="0"/>
    <w:footnote w:id="1"/>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7BE7"/>
    <w:rsid w:val="00000324"/>
    <w:rsid w:val="00000655"/>
    <w:rsid w:val="000012F2"/>
    <w:rsid w:val="000014E1"/>
    <w:rsid w:val="00001AC7"/>
    <w:rsid w:val="0000266D"/>
    <w:rsid w:val="00002B53"/>
    <w:rsid w:val="000039D4"/>
    <w:rsid w:val="00003E36"/>
    <w:rsid w:val="000040C6"/>
    <w:rsid w:val="00004531"/>
    <w:rsid w:val="00004D93"/>
    <w:rsid w:val="00005073"/>
    <w:rsid w:val="00005869"/>
    <w:rsid w:val="0000640C"/>
    <w:rsid w:val="0000678E"/>
    <w:rsid w:val="000070C8"/>
    <w:rsid w:val="000070EF"/>
    <w:rsid w:val="000103AE"/>
    <w:rsid w:val="000111D6"/>
    <w:rsid w:val="00011464"/>
    <w:rsid w:val="000114EE"/>
    <w:rsid w:val="00011778"/>
    <w:rsid w:val="00011FB2"/>
    <w:rsid w:val="00012672"/>
    <w:rsid w:val="00012D21"/>
    <w:rsid w:val="0001312F"/>
    <w:rsid w:val="0001394A"/>
    <w:rsid w:val="00013AB6"/>
    <w:rsid w:val="00014FD6"/>
    <w:rsid w:val="00015257"/>
    <w:rsid w:val="00015601"/>
    <w:rsid w:val="000156F1"/>
    <w:rsid w:val="00015CAC"/>
    <w:rsid w:val="0001657E"/>
    <w:rsid w:val="00016C3F"/>
    <w:rsid w:val="00017AEA"/>
    <w:rsid w:val="00017F60"/>
    <w:rsid w:val="00020409"/>
    <w:rsid w:val="00020A9E"/>
    <w:rsid w:val="00020B6F"/>
    <w:rsid w:val="00021A2B"/>
    <w:rsid w:val="000224DD"/>
    <w:rsid w:val="0002257F"/>
    <w:rsid w:val="00022812"/>
    <w:rsid w:val="0002339C"/>
    <w:rsid w:val="00023494"/>
    <w:rsid w:val="00024016"/>
    <w:rsid w:val="00024934"/>
    <w:rsid w:val="00024E99"/>
    <w:rsid w:val="00024EA0"/>
    <w:rsid w:val="000250C4"/>
    <w:rsid w:val="000255D9"/>
    <w:rsid w:val="0002634F"/>
    <w:rsid w:val="0002664D"/>
    <w:rsid w:val="00026994"/>
    <w:rsid w:val="00026ECA"/>
    <w:rsid w:val="00027450"/>
    <w:rsid w:val="0003041D"/>
    <w:rsid w:val="000306C9"/>
    <w:rsid w:val="00030AE3"/>
    <w:rsid w:val="00030DB4"/>
    <w:rsid w:val="0003225C"/>
    <w:rsid w:val="00032B9E"/>
    <w:rsid w:val="0003364F"/>
    <w:rsid w:val="0003426C"/>
    <w:rsid w:val="00036370"/>
    <w:rsid w:val="000366C1"/>
    <w:rsid w:val="000374E7"/>
    <w:rsid w:val="00037CC7"/>
    <w:rsid w:val="00040867"/>
    <w:rsid w:val="00041270"/>
    <w:rsid w:val="00041A8F"/>
    <w:rsid w:val="00041DC7"/>
    <w:rsid w:val="000420F6"/>
    <w:rsid w:val="00042CBB"/>
    <w:rsid w:val="00042DDC"/>
    <w:rsid w:val="00042E4E"/>
    <w:rsid w:val="0004306C"/>
    <w:rsid w:val="000437A4"/>
    <w:rsid w:val="000439E9"/>
    <w:rsid w:val="000444A3"/>
    <w:rsid w:val="000457A6"/>
    <w:rsid w:val="00045DCD"/>
    <w:rsid w:val="000462F6"/>
    <w:rsid w:val="00046492"/>
    <w:rsid w:val="00046E78"/>
    <w:rsid w:val="00046ED9"/>
    <w:rsid w:val="000475F6"/>
    <w:rsid w:val="000501D2"/>
    <w:rsid w:val="000501D4"/>
    <w:rsid w:val="000505DC"/>
    <w:rsid w:val="00050AAA"/>
    <w:rsid w:val="0005105A"/>
    <w:rsid w:val="000512CB"/>
    <w:rsid w:val="000517E6"/>
    <w:rsid w:val="00051AA7"/>
    <w:rsid w:val="00051B76"/>
    <w:rsid w:val="00053F51"/>
    <w:rsid w:val="000541B6"/>
    <w:rsid w:val="00054382"/>
    <w:rsid w:val="00055210"/>
    <w:rsid w:val="0005648A"/>
    <w:rsid w:val="000572D8"/>
    <w:rsid w:val="000572F7"/>
    <w:rsid w:val="000577DE"/>
    <w:rsid w:val="00060088"/>
    <w:rsid w:val="00060232"/>
    <w:rsid w:val="00060B1C"/>
    <w:rsid w:val="00060D7B"/>
    <w:rsid w:val="00060FA0"/>
    <w:rsid w:val="000610FB"/>
    <w:rsid w:val="000628EB"/>
    <w:rsid w:val="00063230"/>
    <w:rsid w:val="0006347F"/>
    <w:rsid w:val="00063868"/>
    <w:rsid w:val="00064F9E"/>
    <w:rsid w:val="00065C35"/>
    <w:rsid w:val="0006636A"/>
    <w:rsid w:val="000666C0"/>
    <w:rsid w:val="00066AB5"/>
    <w:rsid w:val="00066B2B"/>
    <w:rsid w:val="000675CE"/>
    <w:rsid w:val="00067E7D"/>
    <w:rsid w:val="000706B5"/>
    <w:rsid w:val="00070CBC"/>
    <w:rsid w:val="0007100B"/>
    <w:rsid w:val="000714C8"/>
    <w:rsid w:val="0007209B"/>
    <w:rsid w:val="000725EA"/>
    <w:rsid w:val="0007269B"/>
    <w:rsid w:val="000726E8"/>
    <w:rsid w:val="000734AB"/>
    <w:rsid w:val="00073660"/>
    <w:rsid w:val="00073C5C"/>
    <w:rsid w:val="0007401D"/>
    <w:rsid w:val="000740AE"/>
    <w:rsid w:val="00074386"/>
    <w:rsid w:val="00074464"/>
    <w:rsid w:val="000751EA"/>
    <w:rsid w:val="0007522E"/>
    <w:rsid w:val="0007666E"/>
    <w:rsid w:val="000767BA"/>
    <w:rsid w:val="00076EA7"/>
    <w:rsid w:val="0007737F"/>
    <w:rsid w:val="00077E1B"/>
    <w:rsid w:val="00080404"/>
    <w:rsid w:val="000814FF"/>
    <w:rsid w:val="000815EE"/>
    <w:rsid w:val="000816D7"/>
    <w:rsid w:val="00082FD2"/>
    <w:rsid w:val="00083F4D"/>
    <w:rsid w:val="000841B1"/>
    <w:rsid w:val="00084336"/>
    <w:rsid w:val="00084715"/>
    <w:rsid w:val="000849B9"/>
    <w:rsid w:val="000862BA"/>
    <w:rsid w:val="000876F2"/>
    <w:rsid w:val="00087ADC"/>
    <w:rsid w:val="00090C2B"/>
    <w:rsid w:val="00090D0D"/>
    <w:rsid w:val="00090F7D"/>
    <w:rsid w:val="00091D27"/>
    <w:rsid w:val="00091E97"/>
    <w:rsid w:val="00091EAA"/>
    <w:rsid w:val="000925D0"/>
    <w:rsid w:val="00092742"/>
    <w:rsid w:val="00092AE9"/>
    <w:rsid w:val="0009332C"/>
    <w:rsid w:val="0009333D"/>
    <w:rsid w:val="0009370C"/>
    <w:rsid w:val="00093CF9"/>
    <w:rsid w:val="000940ED"/>
    <w:rsid w:val="0009496B"/>
    <w:rsid w:val="00095F37"/>
    <w:rsid w:val="000966AC"/>
    <w:rsid w:val="00096779"/>
    <w:rsid w:val="000971F9"/>
    <w:rsid w:val="000A0631"/>
    <w:rsid w:val="000A0CAF"/>
    <w:rsid w:val="000A0CBF"/>
    <w:rsid w:val="000A259D"/>
    <w:rsid w:val="000A2BB5"/>
    <w:rsid w:val="000A2C05"/>
    <w:rsid w:val="000A2F17"/>
    <w:rsid w:val="000A3472"/>
    <w:rsid w:val="000A34A4"/>
    <w:rsid w:val="000A382D"/>
    <w:rsid w:val="000A3D76"/>
    <w:rsid w:val="000A45B8"/>
    <w:rsid w:val="000A480A"/>
    <w:rsid w:val="000A532A"/>
    <w:rsid w:val="000A5F06"/>
    <w:rsid w:val="000A6809"/>
    <w:rsid w:val="000A709B"/>
    <w:rsid w:val="000A7824"/>
    <w:rsid w:val="000B0892"/>
    <w:rsid w:val="000B0987"/>
    <w:rsid w:val="000B1D62"/>
    <w:rsid w:val="000B2852"/>
    <w:rsid w:val="000B3780"/>
    <w:rsid w:val="000B43C6"/>
    <w:rsid w:val="000B48B8"/>
    <w:rsid w:val="000B4F18"/>
    <w:rsid w:val="000B533B"/>
    <w:rsid w:val="000B5553"/>
    <w:rsid w:val="000B5EB5"/>
    <w:rsid w:val="000B675F"/>
    <w:rsid w:val="000B6A69"/>
    <w:rsid w:val="000B7185"/>
    <w:rsid w:val="000B71AC"/>
    <w:rsid w:val="000B775E"/>
    <w:rsid w:val="000B7981"/>
    <w:rsid w:val="000B7DFC"/>
    <w:rsid w:val="000C09BA"/>
    <w:rsid w:val="000C15A6"/>
    <w:rsid w:val="000C17B2"/>
    <w:rsid w:val="000C219A"/>
    <w:rsid w:val="000C326C"/>
    <w:rsid w:val="000C3EE9"/>
    <w:rsid w:val="000C492E"/>
    <w:rsid w:val="000C5958"/>
    <w:rsid w:val="000C6778"/>
    <w:rsid w:val="000C6AE6"/>
    <w:rsid w:val="000C75F5"/>
    <w:rsid w:val="000C76F5"/>
    <w:rsid w:val="000C7E07"/>
    <w:rsid w:val="000C7F12"/>
    <w:rsid w:val="000D00AB"/>
    <w:rsid w:val="000D061D"/>
    <w:rsid w:val="000D0821"/>
    <w:rsid w:val="000D08D2"/>
    <w:rsid w:val="000D1879"/>
    <w:rsid w:val="000D1895"/>
    <w:rsid w:val="000D2162"/>
    <w:rsid w:val="000D2E4F"/>
    <w:rsid w:val="000D2F96"/>
    <w:rsid w:val="000D2FF6"/>
    <w:rsid w:val="000D3285"/>
    <w:rsid w:val="000D4330"/>
    <w:rsid w:val="000D4715"/>
    <w:rsid w:val="000D48C9"/>
    <w:rsid w:val="000D492C"/>
    <w:rsid w:val="000D507A"/>
    <w:rsid w:val="000D533E"/>
    <w:rsid w:val="000D5B58"/>
    <w:rsid w:val="000D61DB"/>
    <w:rsid w:val="000D6916"/>
    <w:rsid w:val="000D6A98"/>
    <w:rsid w:val="000D6EBF"/>
    <w:rsid w:val="000D79C4"/>
    <w:rsid w:val="000E001D"/>
    <w:rsid w:val="000E0B8A"/>
    <w:rsid w:val="000E0D1D"/>
    <w:rsid w:val="000E1224"/>
    <w:rsid w:val="000E1DF4"/>
    <w:rsid w:val="000E296F"/>
    <w:rsid w:val="000E2A23"/>
    <w:rsid w:val="000E2B3B"/>
    <w:rsid w:val="000E3455"/>
    <w:rsid w:val="000E3575"/>
    <w:rsid w:val="000E4810"/>
    <w:rsid w:val="000E498B"/>
    <w:rsid w:val="000E4DBD"/>
    <w:rsid w:val="000E501B"/>
    <w:rsid w:val="000E53F0"/>
    <w:rsid w:val="000E6523"/>
    <w:rsid w:val="000E65F8"/>
    <w:rsid w:val="000E6AAE"/>
    <w:rsid w:val="000E7DD2"/>
    <w:rsid w:val="000F011C"/>
    <w:rsid w:val="000F0C02"/>
    <w:rsid w:val="000F0FF5"/>
    <w:rsid w:val="000F14EE"/>
    <w:rsid w:val="000F21F6"/>
    <w:rsid w:val="000F2345"/>
    <w:rsid w:val="000F273D"/>
    <w:rsid w:val="000F28E2"/>
    <w:rsid w:val="000F31F6"/>
    <w:rsid w:val="000F3376"/>
    <w:rsid w:val="000F40EE"/>
    <w:rsid w:val="000F5094"/>
    <w:rsid w:val="000F5B12"/>
    <w:rsid w:val="000F611D"/>
    <w:rsid w:val="000F6A0D"/>
    <w:rsid w:val="000F6D0D"/>
    <w:rsid w:val="000F6D2E"/>
    <w:rsid w:val="000F72AE"/>
    <w:rsid w:val="000F7392"/>
    <w:rsid w:val="000F7DD4"/>
    <w:rsid w:val="000F7F50"/>
    <w:rsid w:val="00100808"/>
    <w:rsid w:val="001018A5"/>
    <w:rsid w:val="00101909"/>
    <w:rsid w:val="00101F42"/>
    <w:rsid w:val="00102326"/>
    <w:rsid w:val="00102741"/>
    <w:rsid w:val="001029C9"/>
    <w:rsid w:val="0010365C"/>
    <w:rsid w:val="00103687"/>
    <w:rsid w:val="0010439B"/>
    <w:rsid w:val="00104939"/>
    <w:rsid w:val="00104AB7"/>
    <w:rsid w:val="00104C9E"/>
    <w:rsid w:val="00104CB9"/>
    <w:rsid w:val="001055E0"/>
    <w:rsid w:val="001055E5"/>
    <w:rsid w:val="00105F2C"/>
    <w:rsid w:val="001060FA"/>
    <w:rsid w:val="001061EB"/>
    <w:rsid w:val="0010650A"/>
    <w:rsid w:val="00106930"/>
    <w:rsid w:val="00106D69"/>
    <w:rsid w:val="00110A5E"/>
    <w:rsid w:val="00110CA5"/>
    <w:rsid w:val="001111E5"/>
    <w:rsid w:val="0011141B"/>
    <w:rsid w:val="001116EF"/>
    <w:rsid w:val="00112294"/>
    <w:rsid w:val="00113636"/>
    <w:rsid w:val="00114151"/>
    <w:rsid w:val="0011437D"/>
    <w:rsid w:val="001145BB"/>
    <w:rsid w:val="001146C8"/>
    <w:rsid w:val="00114D63"/>
    <w:rsid w:val="0011563B"/>
    <w:rsid w:val="00115E41"/>
    <w:rsid w:val="00116434"/>
    <w:rsid w:val="0011654D"/>
    <w:rsid w:val="00116F59"/>
    <w:rsid w:val="00117896"/>
    <w:rsid w:val="00117ECC"/>
    <w:rsid w:val="0012040D"/>
    <w:rsid w:val="0012075C"/>
    <w:rsid w:val="001210A5"/>
    <w:rsid w:val="001214A3"/>
    <w:rsid w:val="00121CEA"/>
    <w:rsid w:val="001221A0"/>
    <w:rsid w:val="0012278F"/>
    <w:rsid w:val="00122E5D"/>
    <w:rsid w:val="00124483"/>
    <w:rsid w:val="001244FD"/>
    <w:rsid w:val="00124DEE"/>
    <w:rsid w:val="00125598"/>
    <w:rsid w:val="00125D00"/>
    <w:rsid w:val="00125DF5"/>
    <w:rsid w:val="001264CB"/>
    <w:rsid w:val="001265A9"/>
    <w:rsid w:val="0012701B"/>
    <w:rsid w:val="0012745A"/>
    <w:rsid w:val="00127E86"/>
    <w:rsid w:val="0013036E"/>
    <w:rsid w:val="001306B1"/>
    <w:rsid w:val="001307FB"/>
    <w:rsid w:val="001318EA"/>
    <w:rsid w:val="00131C12"/>
    <w:rsid w:val="0013259F"/>
    <w:rsid w:val="001329FA"/>
    <w:rsid w:val="00132A4F"/>
    <w:rsid w:val="00132DBA"/>
    <w:rsid w:val="0013368A"/>
    <w:rsid w:val="00134B2B"/>
    <w:rsid w:val="001354BC"/>
    <w:rsid w:val="00136149"/>
    <w:rsid w:val="00136CA0"/>
    <w:rsid w:val="00137397"/>
    <w:rsid w:val="00137AA1"/>
    <w:rsid w:val="00137F16"/>
    <w:rsid w:val="00140358"/>
    <w:rsid w:val="00141758"/>
    <w:rsid w:val="001418E0"/>
    <w:rsid w:val="001428A8"/>
    <w:rsid w:val="00142DD4"/>
    <w:rsid w:val="00143197"/>
    <w:rsid w:val="00143F23"/>
    <w:rsid w:val="00144CAF"/>
    <w:rsid w:val="00145543"/>
    <w:rsid w:val="00145B15"/>
    <w:rsid w:val="00146056"/>
    <w:rsid w:val="00146152"/>
    <w:rsid w:val="00146702"/>
    <w:rsid w:val="00146EAF"/>
    <w:rsid w:val="00147373"/>
    <w:rsid w:val="00147409"/>
    <w:rsid w:val="00147B48"/>
    <w:rsid w:val="0015066D"/>
    <w:rsid w:val="00151435"/>
    <w:rsid w:val="00151833"/>
    <w:rsid w:val="0015224B"/>
    <w:rsid w:val="00152D42"/>
    <w:rsid w:val="00153213"/>
    <w:rsid w:val="00153899"/>
    <w:rsid w:val="00153E7A"/>
    <w:rsid w:val="001540C8"/>
    <w:rsid w:val="00155713"/>
    <w:rsid w:val="00155978"/>
    <w:rsid w:val="001559BA"/>
    <w:rsid w:val="00155DA8"/>
    <w:rsid w:val="001565D7"/>
    <w:rsid w:val="0015660D"/>
    <w:rsid w:val="0016048E"/>
    <w:rsid w:val="001617E2"/>
    <w:rsid w:val="00161C6E"/>
    <w:rsid w:val="00161DD3"/>
    <w:rsid w:val="00162345"/>
    <w:rsid w:val="00162555"/>
    <w:rsid w:val="001627D2"/>
    <w:rsid w:val="00162FFA"/>
    <w:rsid w:val="00163388"/>
    <w:rsid w:val="001645DC"/>
    <w:rsid w:val="001647D3"/>
    <w:rsid w:val="001647E5"/>
    <w:rsid w:val="00164E83"/>
    <w:rsid w:val="0016540D"/>
    <w:rsid w:val="001654AC"/>
    <w:rsid w:val="00165CA8"/>
    <w:rsid w:val="00165F81"/>
    <w:rsid w:val="001668B2"/>
    <w:rsid w:val="00170255"/>
    <w:rsid w:val="00171EA5"/>
    <w:rsid w:val="0017247E"/>
    <w:rsid w:val="001726E8"/>
    <w:rsid w:val="00172A4C"/>
    <w:rsid w:val="00174110"/>
    <w:rsid w:val="0017423B"/>
    <w:rsid w:val="00174344"/>
    <w:rsid w:val="001743E0"/>
    <w:rsid w:val="0017455A"/>
    <w:rsid w:val="00174890"/>
    <w:rsid w:val="00174A7D"/>
    <w:rsid w:val="00175896"/>
    <w:rsid w:val="00175EC9"/>
    <w:rsid w:val="00175EE8"/>
    <w:rsid w:val="00176459"/>
    <w:rsid w:val="001765BC"/>
    <w:rsid w:val="001765CA"/>
    <w:rsid w:val="00176620"/>
    <w:rsid w:val="00176918"/>
    <w:rsid w:val="00176C4E"/>
    <w:rsid w:val="00176DAA"/>
    <w:rsid w:val="00177D46"/>
    <w:rsid w:val="00180038"/>
    <w:rsid w:val="001800DC"/>
    <w:rsid w:val="0018043F"/>
    <w:rsid w:val="001819CD"/>
    <w:rsid w:val="00181AF7"/>
    <w:rsid w:val="00181DEB"/>
    <w:rsid w:val="00181E97"/>
    <w:rsid w:val="00182AF7"/>
    <w:rsid w:val="00182D38"/>
    <w:rsid w:val="0018349E"/>
    <w:rsid w:val="0018353E"/>
    <w:rsid w:val="00183A5E"/>
    <w:rsid w:val="00184036"/>
    <w:rsid w:val="001843BB"/>
    <w:rsid w:val="001850DC"/>
    <w:rsid w:val="00185D9F"/>
    <w:rsid w:val="00186103"/>
    <w:rsid w:val="00186960"/>
    <w:rsid w:val="001870F6"/>
    <w:rsid w:val="0018775F"/>
    <w:rsid w:val="00190442"/>
    <w:rsid w:val="00191282"/>
    <w:rsid w:val="001918AC"/>
    <w:rsid w:val="00191C36"/>
    <w:rsid w:val="0019237C"/>
    <w:rsid w:val="001929CB"/>
    <w:rsid w:val="001935E8"/>
    <w:rsid w:val="00194D5C"/>
    <w:rsid w:val="0019534A"/>
    <w:rsid w:val="0019537E"/>
    <w:rsid w:val="001956C7"/>
    <w:rsid w:val="00195A56"/>
    <w:rsid w:val="00197137"/>
    <w:rsid w:val="00197167"/>
    <w:rsid w:val="00197598"/>
    <w:rsid w:val="00197DBF"/>
    <w:rsid w:val="001A02DC"/>
    <w:rsid w:val="001A03A8"/>
    <w:rsid w:val="001A0AC4"/>
    <w:rsid w:val="001A3939"/>
    <w:rsid w:val="001A3CDA"/>
    <w:rsid w:val="001A3FE0"/>
    <w:rsid w:val="001A567E"/>
    <w:rsid w:val="001A56E5"/>
    <w:rsid w:val="001A594C"/>
    <w:rsid w:val="001A5F98"/>
    <w:rsid w:val="001A6490"/>
    <w:rsid w:val="001A6D57"/>
    <w:rsid w:val="001A728C"/>
    <w:rsid w:val="001A7849"/>
    <w:rsid w:val="001A7B1D"/>
    <w:rsid w:val="001A7BCD"/>
    <w:rsid w:val="001B0872"/>
    <w:rsid w:val="001B0A31"/>
    <w:rsid w:val="001B1089"/>
    <w:rsid w:val="001B1FA8"/>
    <w:rsid w:val="001B200B"/>
    <w:rsid w:val="001B298D"/>
    <w:rsid w:val="001B2EE3"/>
    <w:rsid w:val="001B3995"/>
    <w:rsid w:val="001B4346"/>
    <w:rsid w:val="001B4620"/>
    <w:rsid w:val="001B4860"/>
    <w:rsid w:val="001B5000"/>
    <w:rsid w:val="001B55FA"/>
    <w:rsid w:val="001B5AD8"/>
    <w:rsid w:val="001B5C8D"/>
    <w:rsid w:val="001B7043"/>
    <w:rsid w:val="001C1EA9"/>
    <w:rsid w:val="001C273C"/>
    <w:rsid w:val="001C2898"/>
    <w:rsid w:val="001C50B7"/>
    <w:rsid w:val="001C52C7"/>
    <w:rsid w:val="001C603F"/>
    <w:rsid w:val="001C6AC2"/>
    <w:rsid w:val="001C722F"/>
    <w:rsid w:val="001C7497"/>
    <w:rsid w:val="001D01FB"/>
    <w:rsid w:val="001D0279"/>
    <w:rsid w:val="001D0863"/>
    <w:rsid w:val="001D0CBF"/>
    <w:rsid w:val="001D14D5"/>
    <w:rsid w:val="001D1581"/>
    <w:rsid w:val="001D17D4"/>
    <w:rsid w:val="001D28DD"/>
    <w:rsid w:val="001D2F5C"/>
    <w:rsid w:val="001D31E8"/>
    <w:rsid w:val="001D36A4"/>
    <w:rsid w:val="001D37D0"/>
    <w:rsid w:val="001D391A"/>
    <w:rsid w:val="001D39BD"/>
    <w:rsid w:val="001D4033"/>
    <w:rsid w:val="001D47DE"/>
    <w:rsid w:val="001D4D32"/>
    <w:rsid w:val="001D4DDC"/>
    <w:rsid w:val="001D56F5"/>
    <w:rsid w:val="001D6070"/>
    <w:rsid w:val="001D62F9"/>
    <w:rsid w:val="001D68A0"/>
    <w:rsid w:val="001D6FF1"/>
    <w:rsid w:val="001D7221"/>
    <w:rsid w:val="001D776D"/>
    <w:rsid w:val="001D77F4"/>
    <w:rsid w:val="001D7DE1"/>
    <w:rsid w:val="001D7FA9"/>
    <w:rsid w:val="001E037C"/>
    <w:rsid w:val="001E0730"/>
    <w:rsid w:val="001E0868"/>
    <w:rsid w:val="001E0B69"/>
    <w:rsid w:val="001E1474"/>
    <w:rsid w:val="001E182A"/>
    <w:rsid w:val="001E1961"/>
    <w:rsid w:val="001E257C"/>
    <w:rsid w:val="001E28A1"/>
    <w:rsid w:val="001E3B8C"/>
    <w:rsid w:val="001E3CFD"/>
    <w:rsid w:val="001E3E76"/>
    <w:rsid w:val="001E5A03"/>
    <w:rsid w:val="001E600E"/>
    <w:rsid w:val="001E6F29"/>
    <w:rsid w:val="001F03BD"/>
    <w:rsid w:val="001F0E9E"/>
    <w:rsid w:val="001F1654"/>
    <w:rsid w:val="001F1BA7"/>
    <w:rsid w:val="001F20B8"/>
    <w:rsid w:val="001F2CC9"/>
    <w:rsid w:val="001F3011"/>
    <w:rsid w:val="001F38C4"/>
    <w:rsid w:val="001F39E3"/>
    <w:rsid w:val="001F3B91"/>
    <w:rsid w:val="001F4646"/>
    <w:rsid w:val="001F518F"/>
    <w:rsid w:val="001F54E9"/>
    <w:rsid w:val="001F5ABC"/>
    <w:rsid w:val="001F5DB0"/>
    <w:rsid w:val="001F5DB8"/>
    <w:rsid w:val="001F6481"/>
    <w:rsid w:val="001F69D2"/>
    <w:rsid w:val="001F730F"/>
    <w:rsid w:val="001F7E0D"/>
    <w:rsid w:val="00200297"/>
    <w:rsid w:val="00200A43"/>
    <w:rsid w:val="00200B2F"/>
    <w:rsid w:val="00200B5C"/>
    <w:rsid w:val="00200DF2"/>
    <w:rsid w:val="00201025"/>
    <w:rsid w:val="00201193"/>
    <w:rsid w:val="002011BC"/>
    <w:rsid w:val="0020228F"/>
    <w:rsid w:val="002029E0"/>
    <w:rsid w:val="00203374"/>
    <w:rsid w:val="00204FD0"/>
    <w:rsid w:val="00205CE4"/>
    <w:rsid w:val="00206034"/>
    <w:rsid w:val="00206951"/>
    <w:rsid w:val="00206BA3"/>
    <w:rsid w:val="00206CEA"/>
    <w:rsid w:val="00206EAA"/>
    <w:rsid w:val="002073E1"/>
    <w:rsid w:val="0020755C"/>
    <w:rsid w:val="002079D8"/>
    <w:rsid w:val="00207B4D"/>
    <w:rsid w:val="0021008A"/>
    <w:rsid w:val="00210216"/>
    <w:rsid w:val="002118A2"/>
    <w:rsid w:val="002119FA"/>
    <w:rsid w:val="00212157"/>
    <w:rsid w:val="002129C6"/>
    <w:rsid w:val="002132BC"/>
    <w:rsid w:val="002132C1"/>
    <w:rsid w:val="00213A4A"/>
    <w:rsid w:val="00214F01"/>
    <w:rsid w:val="0021510F"/>
    <w:rsid w:val="0021615E"/>
    <w:rsid w:val="00216729"/>
    <w:rsid w:val="00217971"/>
    <w:rsid w:val="00217B06"/>
    <w:rsid w:val="002200CD"/>
    <w:rsid w:val="002205EA"/>
    <w:rsid w:val="0022062F"/>
    <w:rsid w:val="00220AF6"/>
    <w:rsid w:val="00221683"/>
    <w:rsid w:val="0022174C"/>
    <w:rsid w:val="00221756"/>
    <w:rsid w:val="00221CBA"/>
    <w:rsid w:val="00224972"/>
    <w:rsid w:val="00225691"/>
    <w:rsid w:val="002259B3"/>
    <w:rsid w:val="00225BB8"/>
    <w:rsid w:val="00225EA8"/>
    <w:rsid w:val="00226693"/>
    <w:rsid w:val="002272F8"/>
    <w:rsid w:val="00227ECE"/>
    <w:rsid w:val="00230682"/>
    <w:rsid w:val="00230B34"/>
    <w:rsid w:val="00230CEB"/>
    <w:rsid w:val="00231272"/>
    <w:rsid w:val="002332BF"/>
    <w:rsid w:val="0023411A"/>
    <w:rsid w:val="002350AD"/>
    <w:rsid w:val="0023690F"/>
    <w:rsid w:val="00236A6F"/>
    <w:rsid w:val="00236CB9"/>
    <w:rsid w:val="00236DCE"/>
    <w:rsid w:val="00237680"/>
    <w:rsid w:val="002379A5"/>
    <w:rsid w:val="0024064F"/>
    <w:rsid w:val="00240A88"/>
    <w:rsid w:val="00240BE1"/>
    <w:rsid w:val="0024113C"/>
    <w:rsid w:val="00241727"/>
    <w:rsid w:val="00241B1F"/>
    <w:rsid w:val="00241F80"/>
    <w:rsid w:val="00242050"/>
    <w:rsid w:val="002426AD"/>
    <w:rsid w:val="00242A64"/>
    <w:rsid w:val="00243FED"/>
    <w:rsid w:val="00244731"/>
    <w:rsid w:val="00244B4E"/>
    <w:rsid w:val="002457EC"/>
    <w:rsid w:val="002466B2"/>
    <w:rsid w:val="00246794"/>
    <w:rsid w:val="002467C1"/>
    <w:rsid w:val="00246DBE"/>
    <w:rsid w:val="0025006B"/>
    <w:rsid w:val="00250365"/>
    <w:rsid w:val="0025064D"/>
    <w:rsid w:val="00250E77"/>
    <w:rsid w:val="00251409"/>
    <w:rsid w:val="002514BD"/>
    <w:rsid w:val="00251532"/>
    <w:rsid w:val="002519F9"/>
    <w:rsid w:val="00251B7E"/>
    <w:rsid w:val="00251D74"/>
    <w:rsid w:val="00251E29"/>
    <w:rsid w:val="00252C25"/>
    <w:rsid w:val="002538BA"/>
    <w:rsid w:val="00254592"/>
    <w:rsid w:val="0025698B"/>
    <w:rsid w:val="00256D4E"/>
    <w:rsid w:val="00256DBC"/>
    <w:rsid w:val="002576A7"/>
    <w:rsid w:val="0025770C"/>
    <w:rsid w:val="002579C1"/>
    <w:rsid w:val="0026024F"/>
    <w:rsid w:val="0026139E"/>
    <w:rsid w:val="00261463"/>
    <w:rsid w:val="002621A8"/>
    <w:rsid w:val="0026232A"/>
    <w:rsid w:val="0026249F"/>
    <w:rsid w:val="00264447"/>
    <w:rsid w:val="00264509"/>
    <w:rsid w:val="00264D63"/>
    <w:rsid w:val="00264DCF"/>
    <w:rsid w:val="002651FB"/>
    <w:rsid w:val="00265EA5"/>
    <w:rsid w:val="00265ECE"/>
    <w:rsid w:val="0026612F"/>
    <w:rsid w:val="00266173"/>
    <w:rsid w:val="002662BF"/>
    <w:rsid w:val="00267DBF"/>
    <w:rsid w:val="00267F54"/>
    <w:rsid w:val="002706AC"/>
    <w:rsid w:val="00270A5A"/>
    <w:rsid w:val="00270DB6"/>
    <w:rsid w:val="0027231E"/>
    <w:rsid w:val="00272510"/>
    <w:rsid w:val="00272FD6"/>
    <w:rsid w:val="00273057"/>
    <w:rsid w:val="00273226"/>
    <w:rsid w:val="00273885"/>
    <w:rsid w:val="002741B5"/>
    <w:rsid w:val="0027465A"/>
    <w:rsid w:val="00274B76"/>
    <w:rsid w:val="00274DF7"/>
    <w:rsid w:val="00274F2F"/>
    <w:rsid w:val="00275308"/>
    <w:rsid w:val="00275415"/>
    <w:rsid w:val="002758BF"/>
    <w:rsid w:val="0027593A"/>
    <w:rsid w:val="00275E13"/>
    <w:rsid w:val="0027613C"/>
    <w:rsid w:val="002766F4"/>
    <w:rsid w:val="00276B2A"/>
    <w:rsid w:val="00280294"/>
    <w:rsid w:val="002804F6"/>
    <w:rsid w:val="002806D7"/>
    <w:rsid w:val="00280CB3"/>
    <w:rsid w:val="002810E5"/>
    <w:rsid w:val="00281238"/>
    <w:rsid w:val="002819E4"/>
    <w:rsid w:val="00281B09"/>
    <w:rsid w:val="00281CF5"/>
    <w:rsid w:val="0028264C"/>
    <w:rsid w:val="00282CDA"/>
    <w:rsid w:val="00283B2B"/>
    <w:rsid w:val="00284116"/>
    <w:rsid w:val="00284694"/>
    <w:rsid w:val="00284803"/>
    <w:rsid w:val="002860D4"/>
    <w:rsid w:val="00286C7D"/>
    <w:rsid w:val="00286DA1"/>
    <w:rsid w:val="00286EAE"/>
    <w:rsid w:val="0028709E"/>
    <w:rsid w:val="002872DE"/>
    <w:rsid w:val="00287504"/>
    <w:rsid w:val="00287978"/>
    <w:rsid w:val="002906F8"/>
    <w:rsid w:val="002909D4"/>
    <w:rsid w:val="00290A21"/>
    <w:rsid w:val="002917BF"/>
    <w:rsid w:val="00292A4E"/>
    <w:rsid w:val="0029344E"/>
    <w:rsid w:val="00293498"/>
    <w:rsid w:val="00293CE5"/>
    <w:rsid w:val="00294320"/>
    <w:rsid w:val="00294AFD"/>
    <w:rsid w:val="00294CEE"/>
    <w:rsid w:val="00294E75"/>
    <w:rsid w:val="002954C6"/>
    <w:rsid w:val="002954E3"/>
    <w:rsid w:val="002961FE"/>
    <w:rsid w:val="002967CE"/>
    <w:rsid w:val="00296D01"/>
    <w:rsid w:val="00296E42"/>
    <w:rsid w:val="00297677"/>
    <w:rsid w:val="00297A95"/>
    <w:rsid w:val="002A086E"/>
    <w:rsid w:val="002A0B77"/>
    <w:rsid w:val="002A1D57"/>
    <w:rsid w:val="002A1FB6"/>
    <w:rsid w:val="002A20BE"/>
    <w:rsid w:val="002A22D8"/>
    <w:rsid w:val="002A2D1D"/>
    <w:rsid w:val="002A30F7"/>
    <w:rsid w:val="002A329E"/>
    <w:rsid w:val="002A32D2"/>
    <w:rsid w:val="002A3668"/>
    <w:rsid w:val="002A3B59"/>
    <w:rsid w:val="002A3C60"/>
    <w:rsid w:val="002A3DB2"/>
    <w:rsid w:val="002A419C"/>
    <w:rsid w:val="002A42E6"/>
    <w:rsid w:val="002A5BCB"/>
    <w:rsid w:val="002A5E65"/>
    <w:rsid w:val="002A65F5"/>
    <w:rsid w:val="002A690B"/>
    <w:rsid w:val="002A6B2B"/>
    <w:rsid w:val="002A6CBE"/>
    <w:rsid w:val="002A6F73"/>
    <w:rsid w:val="002A7295"/>
    <w:rsid w:val="002B0247"/>
    <w:rsid w:val="002B046D"/>
    <w:rsid w:val="002B0C21"/>
    <w:rsid w:val="002B0EB6"/>
    <w:rsid w:val="002B0FCA"/>
    <w:rsid w:val="002B16C3"/>
    <w:rsid w:val="002B210C"/>
    <w:rsid w:val="002B272C"/>
    <w:rsid w:val="002B2E04"/>
    <w:rsid w:val="002B30C5"/>
    <w:rsid w:val="002B3DF1"/>
    <w:rsid w:val="002B3FA3"/>
    <w:rsid w:val="002B423F"/>
    <w:rsid w:val="002B42ED"/>
    <w:rsid w:val="002B5B54"/>
    <w:rsid w:val="002B6AF2"/>
    <w:rsid w:val="002B7E29"/>
    <w:rsid w:val="002B7E8F"/>
    <w:rsid w:val="002C09A1"/>
    <w:rsid w:val="002C1D85"/>
    <w:rsid w:val="002C2002"/>
    <w:rsid w:val="002C2B4B"/>
    <w:rsid w:val="002C3172"/>
    <w:rsid w:val="002C326E"/>
    <w:rsid w:val="002C3A41"/>
    <w:rsid w:val="002C3AD4"/>
    <w:rsid w:val="002C3E27"/>
    <w:rsid w:val="002C3F4D"/>
    <w:rsid w:val="002C4D2F"/>
    <w:rsid w:val="002C4DE1"/>
    <w:rsid w:val="002C6AD5"/>
    <w:rsid w:val="002C724E"/>
    <w:rsid w:val="002C7BC9"/>
    <w:rsid w:val="002C7E4A"/>
    <w:rsid w:val="002D0A39"/>
    <w:rsid w:val="002D0E16"/>
    <w:rsid w:val="002D0FB9"/>
    <w:rsid w:val="002D1095"/>
    <w:rsid w:val="002D11E3"/>
    <w:rsid w:val="002D136C"/>
    <w:rsid w:val="002D1670"/>
    <w:rsid w:val="002D26B7"/>
    <w:rsid w:val="002D2769"/>
    <w:rsid w:val="002D27B7"/>
    <w:rsid w:val="002D2BBE"/>
    <w:rsid w:val="002D2C1E"/>
    <w:rsid w:val="002D3779"/>
    <w:rsid w:val="002D3D87"/>
    <w:rsid w:val="002D5335"/>
    <w:rsid w:val="002D5689"/>
    <w:rsid w:val="002D5AA8"/>
    <w:rsid w:val="002E02DA"/>
    <w:rsid w:val="002E0474"/>
    <w:rsid w:val="002E0491"/>
    <w:rsid w:val="002E07FD"/>
    <w:rsid w:val="002E1267"/>
    <w:rsid w:val="002E2336"/>
    <w:rsid w:val="002E24C5"/>
    <w:rsid w:val="002E294D"/>
    <w:rsid w:val="002E42CF"/>
    <w:rsid w:val="002E42F2"/>
    <w:rsid w:val="002E4CD0"/>
    <w:rsid w:val="002E4D01"/>
    <w:rsid w:val="002E626F"/>
    <w:rsid w:val="002E6D95"/>
    <w:rsid w:val="002E73AF"/>
    <w:rsid w:val="002E741D"/>
    <w:rsid w:val="002E751F"/>
    <w:rsid w:val="002F089D"/>
    <w:rsid w:val="002F0BE6"/>
    <w:rsid w:val="002F100F"/>
    <w:rsid w:val="002F12A7"/>
    <w:rsid w:val="002F12B5"/>
    <w:rsid w:val="002F12BF"/>
    <w:rsid w:val="002F1493"/>
    <w:rsid w:val="002F19F0"/>
    <w:rsid w:val="002F2409"/>
    <w:rsid w:val="002F24CB"/>
    <w:rsid w:val="002F2718"/>
    <w:rsid w:val="002F2F02"/>
    <w:rsid w:val="002F3075"/>
    <w:rsid w:val="002F390B"/>
    <w:rsid w:val="002F3CCB"/>
    <w:rsid w:val="002F40E3"/>
    <w:rsid w:val="002F4F71"/>
    <w:rsid w:val="002F561C"/>
    <w:rsid w:val="002F5BCD"/>
    <w:rsid w:val="002F60F0"/>
    <w:rsid w:val="002F6784"/>
    <w:rsid w:val="002F748F"/>
    <w:rsid w:val="002F7CC4"/>
    <w:rsid w:val="002F7DE1"/>
    <w:rsid w:val="003000C3"/>
    <w:rsid w:val="00300372"/>
    <w:rsid w:val="00300B54"/>
    <w:rsid w:val="00300BCC"/>
    <w:rsid w:val="0030130B"/>
    <w:rsid w:val="003018EA"/>
    <w:rsid w:val="00302195"/>
    <w:rsid w:val="003021D8"/>
    <w:rsid w:val="00302513"/>
    <w:rsid w:val="0030272D"/>
    <w:rsid w:val="00302D7C"/>
    <w:rsid w:val="00302DF7"/>
    <w:rsid w:val="00302EF4"/>
    <w:rsid w:val="00303186"/>
    <w:rsid w:val="00303B7E"/>
    <w:rsid w:val="00303B8D"/>
    <w:rsid w:val="003040BE"/>
    <w:rsid w:val="003043C9"/>
    <w:rsid w:val="003048C0"/>
    <w:rsid w:val="00305889"/>
    <w:rsid w:val="00305A3D"/>
    <w:rsid w:val="003061A2"/>
    <w:rsid w:val="00306A54"/>
    <w:rsid w:val="0030720C"/>
    <w:rsid w:val="003076EE"/>
    <w:rsid w:val="00307F83"/>
    <w:rsid w:val="0031033C"/>
    <w:rsid w:val="00310C3C"/>
    <w:rsid w:val="00310C69"/>
    <w:rsid w:val="0031122D"/>
    <w:rsid w:val="00311461"/>
    <w:rsid w:val="00311C15"/>
    <w:rsid w:val="003136FD"/>
    <w:rsid w:val="00313C27"/>
    <w:rsid w:val="00313DBC"/>
    <w:rsid w:val="00314D55"/>
    <w:rsid w:val="0031522E"/>
    <w:rsid w:val="0031524C"/>
    <w:rsid w:val="003164CA"/>
    <w:rsid w:val="00316826"/>
    <w:rsid w:val="003171B8"/>
    <w:rsid w:val="003204A0"/>
    <w:rsid w:val="00320C30"/>
    <w:rsid w:val="00320D95"/>
    <w:rsid w:val="00321089"/>
    <w:rsid w:val="00321156"/>
    <w:rsid w:val="0032156C"/>
    <w:rsid w:val="00321726"/>
    <w:rsid w:val="003226EE"/>
    <w:rsid w:val="0032372F"/>
    <w:rsid w:val="00323C71"/>
    <w:rsid w:val="00323F2B"/>
    <w:rsid w:val="003241E7"/>
    <w:rsid w:val="003246A7"/>
    <w:rsid w:val="003246EF"/>
    <w:rsid w:val="0032576C"/>
    <w:rsid w:val="0032654D"/>
    <w:rsid w:val="00326881"/>
    <w:rsid w:val="00326A5F"/>
    <w:rsid w:val="00326B47"/>
    <w:rsid w:val="0032737D"/>
    <w:rsid w:val="00327AB3"/>
    <w:rsid w:val="0033041D"/>
    <w:rsid w:val="00330639"/>
    <w:rsid w:val="003308E0"/>
    <w:rsid w:val="00330A76"/>
    <w:rsid w:val="00330EF9"/>
    <w:rsid w:val="003323AF"/>
    <w:rsid w:val="003326F1"/>
    <w:rsid w:val="00332CBD"/>
    <w:rsid w:val="003336F9"/>
    <w:rsid w:val="003344D5"/>
    <w:rsid w:val="00334904"/>
    <w:rsid w:val="00334A3A"/>
    <w:rsid w:val="0033581C"/>
    <w:rsid w:val="00335C7B"/>
    <w:rsid w:val="003377B1"/>
    <w:rsid w:val="003379E4"/>
    <w:rsid w:val="00337EDB"/>
    <w:rsid w:val="003402BF"/>
    <w:rsid w:val="0034061D"/>
    <w:rsid w:val="00341B48"/>
    <w:rsid w:val="003429D4"/>
    <w:rsid w:val="00343120"/>
    <w:rsid w:val="00343603"/>
    <w:rsid w:val="0034391B"/>
    <w:rsid w:val="0034477A"/>
    <w:rsid w:val="00345616"/>
    <w:rsid w:val="00345681"/>
    <w:rsid w:val="00345843"/>
    <w:rsid w:val="00345A73"/>
    <w:rsid w:val="0034606F"/>
    <w:rsid w:val="0034621A"/>
    <w:rsid w:val="00346317"/>
    <w:rsid w:val="003472C1"/>
    <w:rsid w:val="00347DAB"/>
    <w:rsid w:val="00350554"/>
    <w:rsid w:val="00350594"/>
    <w:rsid w:val="0035098C"/>
    <w:rsid w:val="00350CDE"/>
    <w:rsid w:val="00351697"/>
    <w:rsid w:val="00352768"/>
    <w:rsid w:val="003528B9"/>
    <w:rsid w:val="00352FCB"/>
    <w:rsid w:val="003534E1"/>
    <w:rsid w:val="00353F41"/>
    <w:rsid w:val="0035601B"/>
    <w:rsid w:val="0035638C"/>
    <w:rsid w:val="0035639B"/>
    <w:rsid w:val="0035678D"/>
    <w:rsid w:val="003568BC"/>
    <w:rsid w:val="00356DB6"/>
    <w:rsid w:val="0035710D"/>
    <w:rsid w:val="00357861"/>
    <w:rsid w:val="00360A1F"/>
    <w:rsid w:val="00360CF8"/>
    <w:rsid w:val="00360DA8"/>
    <w:rsid w:val="003612F6"/>
    <w:rsid w:val="00361D02"/>
    <w:rsid w:val="00361F17"/>
    <w:rsid w:val="003621CD"/>
    <w:rsid w:val="0036349D"/>
    <w:rsid w:val="003634B2"/>
    <w:rsid w:val="00363616"/>
    <w:rsid w:val="0036362C"/>
    <w:rsid w:val="0036390A"/>
    <w:rsid w:val="00364869"/>
    <w:rsid w:val="003648FC"/>
    <w:rsid w:val="00364B3A"/>
    <w:rsid w:val="00365146"/>
    <w:rsid w:val="0036579D"/>
    <w:rsid w:val="00366423"/>
    <w:rsid w:val="00366B23"/>
    <w:rsid w:val="0036729D"/>
    <w:rsid w:val="003672CF"/>
    <w:rsid w:val="00370455"/>
    <w:rsid w:val="00370F18"/>
    <w:rsid w:val="0037112C"/>
    <w:rsid w:val="00372DB2"/>
    <w:rsid w:val="00373225"/>
    <w:rsid w:val="00373FB4"/>
    <w:rsid w:val="00374AE6"/>
    <w:rsid w:val="00374B2A"/>
    <w:rsid w:val="00375041"/>
    <w:rsid w:val="0037539B"/>
    <w:rsid w:val="00375744"/>
    <w:rsid w:val="0037649F"/>
    <w:rsid w:val="0037692F"/>
    <w:rsid w:val="00377DFE"/>
    <w:rsid w:val="00380295"/>
    <w:rsid w:val="00380466"/>
    <w:rsid w:val="00380A84"/>
    <w:rsid w:val="00381339"/>
    <w:rsid w:val="00381686"/>
    <w:rsid w:val="00383460"/>
    <w:rsid w:val="00383515"/>
    <w:rsid w:val="00384311"/>
    <w:rsid w:val="00384971"/>
    <w:rsid w:val="00385653"/>
    <w:rsid w:val="00385A5B"/>
    <w:rsid w:val="00385EB4"/>
    <w:rsid w:val="0038767D"/>
    <w:rsid w:val="00391E04"/>
    <w:rsid w:val="00391EC0"/>
    <w:rsid w:val="003929B6"/>
    <w:rsid w:val="00392ADA"/>
    <w:rsid w:val="003931D8"/>
    <w:rsid w:val="00393C45"/>
    <w:rsid w:val="0039405D"/>
    <w:rsid w:val="003956DC"/>
    <w:rsid w:val="003A0B23"/>
    <w:rsid w:val="003A0D42"/>
    <w:rsid w:val="003A1020"/>
    <w:rsid w:val="003A294E"/>
    <w:rsid w:val="003A2DA0"/>
    <w:rsid w:val="003A2E50"/>
    <w:rsid w:val="003A3ED1"/>
    <w:rsid w:val="003A4496"/>
    <w:rsid w:val="003A457A"/>
    <w:rsid w:val="003A4658"/>
    <w:rsid w:val="003A53F8"/>
    <w:rsid w:val="003A6101"/>
    <w:rsid w:val="003A704F"/>
    <w:rsid w:val="003A7F24"/>
    <w:rsid w:val="003B033F"/>
    <w:rsid w:val="003B0699"/>
    <w:rsid w:val="003B08C4"/>
    <w:rsid w:val="003B0FB3"/>
    <w:rsid w:val="003B109E"/>
    <w:rsid w:val="003B112D"/>
    <w:rsid w:val="003B157E"/>
    <w:rsid w:val="003B169E"/>
    <w:rsid w:val="003B1725"/>
    <w:rsid w:val="003B1FA3"/>
    <w:rsid w:val="003B21B0"/>
    <w:rsid w:val="003B24F8"/>
    <w:rsid w:val="003B3247"/>
    <w:rsid w:val="003B3884"/>
    <w:rsid w:val="003B3D5C"/>
    <w:rsid w:val="003B3D7B"/>
    <w:rsid w:val="003B41FD"/>
    <w:rsid w:val="003B42AC"/>
    <w:rsid w:val="003B46DF"/>
    <w:rsid w:val="003B48B1"/>
    <w:rsid w:val="003B4FA0"/>
    <w:rsid w:val="003B4FE3"/>
    <w:rsid w:val="003B5B56"/>
    <w:rsid w:val="003B5DA9"/>
    <w:rsid w:val="003B647A"/>
    <w:rsid w:val="003B7844"/>
    <w:rsid w:val="003B7F17"/>
    <w:rsid w:val="003B7F41"/>
    <w:rsid w:val="003B7FB6"/>
    <w:rsid w:val="003C0070"/>
    <w:rsid w:val="003C07C0"/>
    <w:rsid w:val="003C1648"/>
    <w:rsid w:val="003C25DE"/>
    <w:rsid w:val="003C2FDE"/>
    <w:rsid w:val="003C3C21"/>
    <w:rsid w:val="003C428C"/>
    <w:rsid w:val="003C4408"/>
    <w:rsid w:val="003C4A6D"/>
    <w:rsid w:val="003C4E84"/>
    <w:rsid w:val="003C5302"/>
    <w:rsid w:val="003C5942"/>
    <w:rsid w:val="003C59FA"/>
    <w:rsid w:val="003C5FF1"/>
    <w:rsid w:val="003C6059"/>
    <w:rsid w:val="003C6307"/>
    <w:rsid w:val="003C6AE5"/>
    <w:rsid w:val="003C6D8E"/>
    <w:rsid w:val="003C750C"/>
    <w:rsid w:val="003D00BD"/>
    <w:rsid w:val="003D0111"/>
    <w:rsid w:val="003D0B4D"/>
    <w:rsid w:val="003D0BDC"/>
    <w:rsid w:val="003D135C"/>
    <w:rsid w:val="003D1AEF"/>
    <w:rsid w:val="003D1FF0"/>
    <w:rsid w:val="003D2257"/>
    <w:rsid w:val="003D236C"/>
    <w:rsid w:val="003D2F6C"/>
    <w:rsid w:val="003D2FEF"/>
    <w:rsid w:val="003D3167"/>
    <w:rsid w:val="003D330B"/>
    <w:rsid w:val="003D3377"/>
    <w:rsid w:val="003D3620"/>
    <w:rsid w:val="003D3810"/>
    <w:rsid w:val="003D5672"/>
    <w:rsid w:val="003D5BEE"/>
    <w:rsid w:val="003D65FD"/>
    <w:rsid w:val="003D68BE"/>
    <w:rsid w:val="003D69CF"/>
    <w:rsid w:val="003D7666"/>
    <w:rsid w:val="003E0494"/>
    <w:rsid w:val="003E07C2"/>
    <w:rsid w:val="003E0E66"/>
    <w:rsid w:val="003E17FD"/>
    <w:rsid w:val="003E1A2D"/>
    <w:rsid w:val="003E2041"/>
    <w:rsid w:val="003E21CA"/>
    <w:rsid w:val="003E2C18"/>
    <w:rsid w:val="003E2F54"/>
    <w:rsid w:val="003E34BD"/>
    <w:rsid w:val="003E3668"/>
    <w:rsid w:val="003E3E7B"/>
    <w:rsid w:val="003E6043"/>
    <w:rsid w:val="003E6624"/>
    <w:rsid w:val="003E73D5"/>
    <w:rsid w:val="003E741F"/>
    <w:rsid w:val="003E7834"/>
    <w:rsid w:val="003E78FB"/>
    <w:rsid w:val="003F005D"/>
    <w:rsid w:val="003F0E51"/>
    <w:rsid w:val="003F1A1F"/>
    <w:rsid w:val="003F21B2"/>
    <w:rsid w:val="003F229C"/>
    <w:rsid w:val="003F2668"/>
    <w:rsid w:val="003F310F"/>
    <w:rsid w:val="003F3403"/>
    <w:rsid w:val="003F3D5D"/>
    <w:rsid w:val="003F414A"/>
    <w:rsid w:val="003F472E"/>
    <w:rsid w:val="003F5AFE"/>
    <w:rsid w:val="003F6123"/>
    <w:rsid w:val="003F6F13"/>
    <w:rsid w:val="003F727C"/>
    <w:rsid w:val="003F7F13"/>
    <w:rsid w:val="00400217"/>
    <w:rsid w:val="00400BBA"/>
    <w:rsid w:val="00401070"/>
    <w:rsid w:val="004020E3"/>
    <w:rsid w:val="00402299"/>
    <w:rsid w:val="00403885"/>
    <w:rsid w:val="00403ABF"/>
    <w:rsid w:val="00403D18"/>
    <w:rsid w:val="004040F7"/>
    <w:rsid w:val="004048D8"/>
    <w:rsid w:val="00404CC8"/>
    <w:rsid w:val="00405693"/>
    <w:rsid w:val="004058E5"/>
    <w:rsid w:val="00405AFC"/>
    <w:rsid w:val="00406396"/>
    <w:rsid w:val="00410233"/>
    <w:rsid w:val="0041049D"/>
    <w:rsid w:val="00410C12"/>
    <w:rsid w:val="0041150F"/>
    <w:rsid w:val="0041153E"/>
    <w:rsid w:val="0041187A"/>
    <w:rsid w:val="00411C08"/>
    <w:rsid w:val="004120F1"/>
    <w:rsid w:val="0041240D"/>
    <w:rsid w:val="0041241E"/>
    <w:rsid w:val="00412D1B"/>
    <w:rsid w:val="00413028"/>
    <w:rsid w:val="0041376A"/>
    <w:rsid w:val="0041446E"/>
    <w:rsid w:val="00414E66"/>
    <w:rsid w:val="0041579F"/>
    <w:rsid w:val="004159B3"/>
    <w:rsid w:val="00415D45"/>
    <w:rsid w:val="00416195"/>
    <w:rsid w:val="00416422"/>
    <w:rsid w:val="00416DCC"/>
    <w:rsid w:val="00417A36"/>
    <w:rsid w:val="00420269"/>
    <w:rsid w:val="00420346"/>
    <w:rsid w:val="00421419"/>
    <w:rsid w:val="00421475"/>
    <w:rsid w:val="00421FE0"/>
    <w:rsid w:val="0042268B"/>
    <w:rsid w:val="0042274D"/>
    <w:rsid w:val="00422751"/>
    <w:rsid w:val="00422BB3"/>
    <w:rsid w:val="00422C82"/>
    <w:rsid w:val="00423229"/>
    <w:rsid w:val="00423758"/>
    <w:rsid w:val="00424E0C"/>
    <w:rsid w:val="004250E2"/>
    <w:rsid w:val="0042587F"/>
    <w:rsid w:val="00425DF2"/>
    <w:rsid w:val="004267C4"/>
    <w:rsid w:val="00426B93"/>
    <w:rsid w:val="00426B94"/>
    <w:rsid w:val="00426D6E"/>
    <w:rsid w:val="00427590"/>
    <w:rsid w:val="004311F6"/>
    <w:rsid w:val="004313A6"/>
    <w:rsid w:val="0043182B"/>
    <w:rsid w:val="00432449"/>
    <w:rsid w:val="00433715"/>
    <w:rsid w:val="004337CC"/>
    <w:rsid w:val="00433E6A"/>
    <w:rsid w:val="00434576"/>
    <w:rsid w:val="00434713"/>
    <w:rsid w:val="00434AB4"/>
    <w:rsid w:val="00434BF5"/>
    <w:rsid w:val="0043501E"/>
    <w:rsid w:val="00435E9E"/>
    <w:rsid w:val="00435F88"/>
    <w:rsid w:val="004360E8"/>
    <w:rsid w:val="0043615E"/>
    <w:rsid w:val="0043618F"/>
    <w:rsid w:val="004366C5"/>
    <w:rsid w:val="00436BED"/>
    <w:rsid w:val="00436E1C"/>
    <w:rsid w:val="0043728C"/>
    <w:rsid w:val="004402F6"/>
    <w:rsid w:val="00440CC7"/>
    <w:rsid w:val="00440E46"/>
    <w:rsid w:val="004418C6"/>
    <w:rsid w:val="00441DC1"/>
    <w:rsid w:val="00441E69"/>
    <w:rsid w:val="00442ABA"/>
    <w:rsid w:val="00442C64"/>
    <w:rsid w:val="00443A46"/>
    <w:rsid w:val="00443DEF"/>
    <w:rsid w:val="004443E8"/>
    <w:rsid w:val="00444FB8"/>
    <w:rsid w:val="00445648"/>
    <w:rsid w:val="004456EC"/>
    <w:rsid w:val="00445CC1"/>
    <w:rsid w:val="00446928"/>
    <w:rsid w:val="004470D7"/>
    <w:rsid w:val="00447261"/>
    <w:rsid w:val="00451836"/>
    <w:rsid w:val="00451C76"/>
    <w:rsid w:val="00452115"/>
    <w:rsid w:val="00452CF5"/>
    <w:rsid w:val="00452F1F"/>
    <w:rsid w:val="00453DB9"/>
    <w:rsid w:val="004540C5"/>
    <w:rsid w:val="004542F7"/>
    <w:rsid w:val="004550DB"/>
    <w:rsid w:val="0045534E"/>
    <w:rsid w:val="00455643"/>
    <w:rsid w:val="00455C98"/>
    <w:rsid w:val="00456854"/>
    <w:rsid w:val="0045700D"/>
    <w:rsid w:val="00457628"/>
    <w:rsid w:val="00460046"/>
    <w:rsid w:val="00460336"/>
    <w:rsid w:val="0046093C"/>
    <w:rsid w:val="00460C67"/>
    <w:rsid w:val="00461BFC"/>
    <w:rsid w:val="00461C47"/>
    <w:rsid w:val="00464559"/>
    <w:rsid w:val="00464AA9"/>
    <w:rsid w:val="00464BD7"/>
    <w:rsid w:val="00464FB3"/>
    <w:rsid w:val="00465242"/>
    <w:rsid w:val="00465824"/>
    <w:rsid w:val="00465879"/>
    <w:rsid w:val="00466A4F"/>
    <w:rsid w:val="00466D33"/>
    <w:rsid w:val="0046705A"/>
    <w:rsid w:val="0046775C"/>
    <w:rsid w:val="00467F34"/>
    <w:rsid w:val="00470B7D"/>
    <w:rsid w:val="00470EE4"/>
    <w:rsid w:val="0047140E"/>
    <w:rsid w:val="004717B1"/>
    <w:rsid w:val="00471B07"/>
    <w:rsid w:val="004720C6"/>
    <w:rsid w:val="00472131"/>
    <w:rsid w:val="00472553"/>
    <w:rsid w:val="00473D4A"/>
    <w:rsid w:val="00474377"/>
    <w:rsid w:val="00474C9A"/>
    <w:rsid w:val="0047539F"/>
    <w:rsid w:val="00475CBF"/>
    <w:rsid w:val="004762F4"/>
    <w:rsid w:val="00476409"/>
    <w:rsid w:val="00476831"/>
    <w:rsid w:val="00476883"/>
    <w:rsid w:val="00476CC2"/>
    <w:rsid w:val="004807DD"/>
    <w:rsid w:val="00480B26"/>
    <w:rsid w:val="0048110F"/>
    <w:rsid w:val="00481CB1"/>
    <w:rsid w:val="00481F06"/>
    <w:rsid w:val="00482C45"/>
    <w:rsid w:val="0048325B"/>
    <w:rsid w:val="00483BFA"/>
    <w:rsid w:val="00483CF0"/>
    <w:rsid w:val="004852C2"/>
    <w:rsid w:val="004855AC"/>
    <w:rsid w:val="0048588F"/>
    <w:rsid w:val="004862AD"/>
    <w:rsid w:val="0048636C"/>
    <w:rsid w:val="0048653E"/>
    <w:rsid w:val="004872E1"/>
    <w:rsid w:val="004872FD"/>
    <w:rsid w:val="004876F0"/>
    <w:rsid w:val="004878A6"/>
    <w:rsid w:val="004879A2"/>
    <w:rsid w:val="00487FE6"/>
    <w:rsid w:val="00490289"/>
    <w:rsid w:val="0049065A"/>
    <w:rsid w:val="0049094E"/>
    <w:rsid w:val="00491051"/>
    <w:rsid w:val="004911FD"/>
    <w:rsid w:val="004914A3"/>
    <w:rsid w:val="00491E99"/>
    <w:rsid w:val="0049244F"/>
    <w:rsid w:val="0049292D"/>
    <w:rsid w:val="004933D0"/>
    <w:rsid w:val="004944C3"/>
    <w:rsid w:val="00494CC1"/>
    <w:rsid w:val="00494F8A"/>
    <w:rsid w:val="00495027"/>
    <w:rsid w:val="004957A0"/>
    <w:rsid w:val="00495B20"/>
    <w:rsid w:val="00495C4C"/>
    <w:rsid w:val="00496087"/>
    <w:rsid w:val="00496FF9"/>
    <w:rsid w:val="004976EE"/>
    <w:rsid w:val="004A0DD5"/>
    <w:rsid w:val="004A0F9B"/>
    <w:rsid w:val="004A1763"/>
    <w:rsid w:val="004A1B97"/>
    <w:rsid w:val="004A3680"/>
    <w:rsid w:val="004A3C88"/>
    <w:rsid w:val="004A3E6A"/>
    <w:rsid w:val="004A465E"/>
    <w:rsid w:val="004A4BBA"/>
    <w:rsid w:val="004A5471"/>
    <w:rsid w:val="004A5558"/>
    <w:rsid w:val="004A57DD"/>
    <w:rsid w:val="004A5969"/>
    <w:rsid w:val="004A649C"/>
    <w:rsid w:val="004A65C7"/>
    <w:rsid w:val="004A6D10"/>
    <w:rsid w:val="004A7AF9"/>
    <w:rsid w:val="004B2118"/>
    <w:rsid w:val="004B2164"/>
    <w:rsid w:val="004B22BE"/>
    <w:rsid w:val="004B2339"/>
    <w:rsid w:val="004B39C3"/>
    <w:rsid w:val="004B4760"/>
    <w:rsid w:val="004B4B4C"/>
    <w:rsid w:val="004B4D06"/>
    <w:rsid w:val="004B4F37"/>
    <w:rsid w:val="004B4FA6"/>
    <w:rsid w:val="004B51FE"/>
    <w:rsid w:val="004B53B7"/>
    <w:rsid w:val="004B583C"/>
    <w:rsid w:val="004B67C0"/>
    <w:rsid w:val="004B6C6F"/>
    <w:rsid w:val="004B73E2"/>
    <w:rsid w:val="004B7A8E"/>
    <w:rsid w:val="004B7F63"/>
    <w:rsid w:val="004C00F2"/>
    <w:rsid w:val="004C066C"/>
    <w:rsid w:val="004C10DF"/>
    <w:rsid w:val="004C1604"/>
    <w:rsid w:val="004C16BD"/>
    <w:rsid w:val="004C2BFD"/>
    <w:rsid w:val="004C2DFA"/>
    <w:rsid w:val="004C3561"/>
    <w:rsid w:val="004C3921"/>
    <w:rsid w:val="004C3D58"/>
    <w:rsid w:val="004C46DD"/>
    <w:rsid w:val="004C5457"/>
    <w:rsid w:val="004C59A0"/>
    <w:rsid w:val="004C5AF2"/>
    <w:rsid w:val="004C5BA9"/>
    <w:rsid w:val="004C61F3"/>
    <w:rsid w:val="004C6226"/>
    <w:rsid w:val="004C73E4"/>
    <w:rsid w:val="004C7609"/>
    <w:rsid w:val="004C7E15"/>
    <w:rsid w:val="004D03CC"/>
    <w:rsid w:val="004D090E"/>
    <w:rsid w:val="004D275E"/>
    <w:rsid w:val="004D292D"/>
    <w:rsid w:val="004D295A"/>
    <w:rsid w:val="004D2E2B"/>
    <w:rsid w:val="004D310F"/>
    <w:rsid w:val="004D32D8"/>
    <w:rsid w:val="004D3700"/>
    <w:rsid w:val="004D3926"/>
    <w:rsid w:val="004D3B17"/>
    <w:rsid w:val="004D4A6C"/>
    <w:rsid w:val="004D60E9"/>
    <w:rsid w:val="004D6256"/>
    <w:rsid w:val="004D68B3"/>
    <w:rsid w:val="004D6E94"/>
    <w:rsid w:val="004D7062"/>
    <w:rsid w:val="004D761F"/>
    <w:rsid w:val="004E0853"/>
    <w:rsid w:val="004E0ACD"/>
    <w:rsid w:val="004E0C0A"/>
    <w:rsid w:val="004E0CEC"/>
    <w:rsid w:val="004E12FB"/>
    <w:rsid w:val="004E1C31"/>
    <w:rsid w:val="004E1F25"/>
    <w:rsid w:val="004E2C1A"/>
    <w:rsid w:val="004E3939"/>
    <w:rsid w:val="004E3B18"/>
    <w:rsid w:val="004E3F55"/>
    <w:rsid w:val="004E51F9"/>
    <w:rsid w:val="004E52A1"/>
    <w:rsid w:val="004E594C"/>
    <w:rsid w:val="004E5A5F"/>
    <w:rsid w:val="004E62CC"/>
    <w:rsid w:val="004E7527"/>
    <w:rsid w:val="004E75D9"/>
    <w:rsid w:val="004E7627"/>
    <w:rsid w:val="004E7AF4"/>
    <w:rsid w:val="004F0133"/>
    <w:rsid w:val="004F0767"/>
    <w:rsid w:val="004F0CCC"/>
    <w:rsid w:val="004F1B54"/>
    <w:rsid w:val="004F1BFF"/>
    <w:rsid w:val="004F249E"/>
    <w:rsid w:val="004F2847"/>
    <w:rsid w:val="004F2F35"/>
    <w:rsid w:val="004F33A0"/>
    <w:rsid w:val="004F3561"/>
    <w:rsid w:val="004F3C17"/>
    <w:rsid w:val="004F40E6"/>
    <w:rsid w:val="004F4389"/>
    <w:rsid w:val="004F4E1E"/>
    <w:rsid w:val="004F4F35"/>
    <w:rsid w:val="004F5387"/>
    <w:rsid w:val="004F55C4"/>
    <w:rsid w:val="004F631E"/>
    <w:rsid w:val="004F6745"/>
    <w:rsid w:val="004F70EF"/>
    <w:rsid w:val="004F7F55"/>
    <w:rsid w:val="00501964"/>
    <w:rsid w:val="00501E47"/>
    <w:rsid w:val="00502BA4"/>
    <w:rsid w:val="00502BAA"/>
    <w:rsid w:val="00503976"/>
    <w:rsid w:val="005045AE"/>
    <w:rsid w:val="0050486D"/>
    <w:rsid w:val="00505147"/>
    <w:rsid w:val="0050604B"/>
    <w:rsid w:val="00506345"/>
    <w:rsid w:val="0050692E"/>
    <w:rsid w:val="00506CB4"/>
    <w:rsid w:val="00507E9B"/>
    <w:rsid w:val="0051074A"/>
    <w:rsid w:val="00510DF5"/>
    <w:rsid w:val="005112E4"/>
    <w:rsid w:val="00511300"/>
    <w:rsid w:val="00511A28"/>
    <w:rsid w:val="00511E20"/>
    <w:rsid w:val="0051268B"/>
    <w:rsid w:val="00512B47"/>
    <w:rsid w:val="00513265"/>
    <w:rsid w:val="00513896"/>
    <w:rsid w:val="0051390A"/>
    <w:rsid w:val="005139BE"/>
    <w:rsid w:val="0051453F"/>
    <w:rsid w:val="00514896"/>
    <w:rsid w:val="005148C0"/>
    <w:rsid w:val="005148FE"/>
    <w:rsid w:val="00514DFA"/>
    <w:rsid w:val="0052012B"/>
    <w:rsid w:val="005201E6"/>
    <w:rsid w:val="0052030C"/>
    <w:rsid w:val="005205EB"/>
    <w:rsid w:val="005205F4"/>
    <w:rsid w:val="00520678"/>
    <w:rsid w:val="00520F92"/>
    <w:rsid w:val="00521996"/>
    <w:rsid w:val="0052202D"/>
    <w:rsid w:val="00522C6B"/>
    <w:rsid w:val="00523E0B"/>
    <w:rsid w:val="00523F2D"/>
    <w:rsid w:val="00524296"/>
    <w:rsid w:val="005247B1"/>
    <w:rsid w:val="00524CD3"/>
    <w:rsid w:val="005259AE"/>
    <w:rsid w:val="005272B5"/>
    <w:rsid w:val="005278E3"/>
    <w:rsid w:val="00527E80"/>
    <w:rsid w:val="00530024"/>
    <w:rsid w:val="00530885"/>
    <w:rsid w:val="005308BF"/>
    <w:rsid w:val="00530F82"/>
    <w:rsid w:val="00530FCA"/>
    <w:rsid w:val="00531948"/>
    <w:rsid w:val="00531CA1"/>
    <w:rsid w:val="00531D44"/>
    <w:rsid w:val="00531FD6"/>
    <w:rsid w:val="00533097"/>
    <w:rsid w:val="00534D28"/>
    <w:rsid w:val="00534D32"/>
    <w:rsid w:val="00535B1F"/>
    <w:rsid w:val="00535B41"/>
    <w:rsid w:val="00536070"/>
    <w:rsid w:val="005363A2"/>
    <w:rsid w:val="0053734F"/>
    <w:rsid w:val="00537580"/>
    <w:rsid w:val="00537692"/>
    <w:rsid w:val="00537AC1"/>
    <w:rsid w:val="00537B3E"/>
    <w:rsid w:val="005400B8"/>
    <w:rsid w:val="005400D3"/>
    <w:rsid w:val="0054026C"/>
    <w:rsid w:val="005405A4"/>
    <w:rsid w:val="00540FF2"/>
    <w:rsid w:val="0054114C"/>
    <w:rsid w:val="0054198E"/>
    <w:rsid w:val="0054206C"/>
    <w:rsid w:val="005421C8"/>
    <w:rsid w:val="005422F1"/>
    <w:rsid w:val="00542976"/>
    <w:rsid w:val="005430A3"/>
    <w:rsid w:val="0054380F"/>
    <w:rsid w:val="00543AA0"/>
    <w:rsid w:val="00544597"/>
    <w:rsid w:val="0054535C"/>
    <w:rsid w:val="0054556E"/>
    <w:rsid w:val="00545BC1"/>
    <w:rsid w:val="0054600D"/>
    <w:rsid w:val="00546571"/>
    <w:rsid w:val="005467B2"/>
    <w:rsid w:val="00546A6A"/>
    <w:rsid w:val="00546D66"/>
    <w:rsid w:val="005477D8"/>
    <w:rsid w:val="00547D3C"/>
    <w:rsid w:val="00547DF3"/>
    <w:rsid w:val="00550552"/>
    <w:rsid w:val="005513C8"/>
    <w:rsid w:val="005520A9"/>
    <w:rsid w:val="0055264E"/>
    <w:rsid w:val="00552C6D"/>
    <w:rsid w:val="00554C6B"/>
    <w:rsid w:val="0055564B"/>
    <w:rsid w:val="0055584D"/>
    <w:rsid w:val="0055594A"/>
    <w:rsid w:val="0055660C"/>
    <w:rsid w:val="00556E50"/>
    <w:rsid w:val="005573E3"/>
    <w:rsid w:val="00557CC0"/>
    <w:rsid w:val="00557DA1"/>
    <w:rsid w:val="0056054D"/>
    <w:rsid w:val="00560879"/>
    <w:rsid w:val="00560B80"/>
    <w:rsid w:val="00561017"/>
    <w:rsid w:val="005612E4"/>
    <w:rsid w:val="0056177A"/>
    <w:rsid w:val="00561866"/>
    <w:rsid w:val="00561E1C"/>
    <w:rsid w:val="00562517"/>
    <w:rsid w:val="005628CF"/>
    <w:rsid w:val="00562C43"/>
    <w:rsid w:val="00562E15"/>
    <w:rsid w:val="0056488A"/>
    <w:rsid w:val="00564D76"/>
    <w:rsid w:val="00565057"/>
    <w:rsid w:val="0056588E"/>
    <w:rsid w:val="005658F7"/>
    <w:rsid w:val="00566201"/>
    <w:rsid w:val="00566695"/>
    <w:rsid w:val="00567247"/>
    <w:rsid w:val="00567922"/>
    <w:rsid w:val="00567B9F"/>
    <w:rsid w:val="00570475"/>
    <w:rsid w:val="0057105B"/>
    <w:rsid w:val="005713AF"/>
    <w:rsid w:val="0057160E"/>
    <w:rsid w:val="005717A4"/>
    <w:rsid w:val="00571F8C"/>
    <w:rsid w:val="005721F8"/>
    <w:rsid w:val="00573278"/>
    <w:rsid w:val="00573BDE"/>
    <w:rsid w:val="005744B7"/>
    <w:rsid w:val="00574582"/>
    <w:rsid w:val="0057572C"/>
    <w:rsid w:val="00575A5F"/>
    <w:rsid w:val="00575F4B"/>
    <w:rsid w:val="0057621A"/>
    <w:rsid w:val="0057643F"/>
    <w:rsid w:val="00576A50"/>
    <w:rsid w:val="00576E15"/>
    <w:rsid w:val="005773D6"/>
    <w:rsid w:val="005804FE"/>
    <w:rsid w:val="00580A79"/>
    <w:rsid w:val="00581768"/>
    <w:rsid w:val="00581981"/>
    <w:rsid w:val="00581BAB"/>
    <w:rsid w:val="00581C2B"/>
    <w:rsid w:val="0058263E"/>
    <w:rsid w:val="0058320D"/>
    <w:rsid w:val="00583317"/>
    <w:rsid w:val="005848EB"/>
    <w:rsid w:val="005865BB"/>
    <w:rsid w:val="0058711F"/>
    <w:rsid w:val="0058727D"/>
    <w:rsid w:val="0058742B"/>
    <w:rsid w:val="00587C3F"/>
    <w:rsid w:val="00587F4C"/>
    <w:rsid w:val="00587FFC"/>
    <w:rsid w:val="0059042E"/>
    <w:rsid w:val="00590E81"/>
    <w:rsid w:val="00591635"/>
    <w:rsid w:val="005922A5"/>
    <w:rsid w:val="00592388"/>
    <w:rsid w:val="00592742"/>
    <w:rsid w:val="00592F9F"/>
    <w:rsid w:val="00593042"/>
    <w:rsid w:val="00593409"/>
    <w:rsid w:val="00593880"/>
    <w:rsid w:val="00593D22"/>
    <w:rsid w:val="00594429"/>
    <w:rsid w:val="0059463F"/>
    <w:rsid w:val="00594D11"/>
    <w:rsid w:val="00595083"/>
    <w:rsid w:val="00595094"/>
    <w:rsid w:val="0059513E"/>
    <w:rsid w:val="005954CD"/>
    <w:rsid w:val="005969F3"/>
    <w:rsid w:val="005971F9"/>
    <w:rsid w:val="00597206"/>
    <w:rsid w:val="005974DD"/>
    <w:rsid w:val="0059758D"/>
    <w:rsid w:val="00597AAC"/>
    <w:rsid w:val="00597DA4"/>
    <w:rsid w:val="005A1B99"/>
    <w:rsid w:val="005A1F42"/>
    <w:rsid w:val="005A20DB"/>
    <w:rsid w:val="005A2987"/>
    <w:rsid w:val="005A2B91"/>
    <w:rsid w:val="005A2EE5"/>
    <w:rsid w:val="005A3193"/>
    <w:rsid w:val="005A32B0"/>
    <w:rsid w:val="005A3768"/>
    <w:rsid w:val="005A37BD"/>
    <w:rsid w:val="005A3A25"/>
    <w:rsid w:val="005A4919"/>
    <w:rsid w:val="005A4E62"/>
    <w:rsid w:val="005A569F"/>
    <w:rsid w:val="005A5CCC"/>
    <w:rsid w:val="005A5D76"/>
    <w:rsid w:val="005A5E40"/>
    <w:rsid w:val="005A63B2"/>
    <w:rsid w:val="005A673B"/>
    <w:rsid w:val="005A6B69"/>
    <w:rsid w:val="005A78E3"/>
    <w:rsid w:val="005B0D39"/>
    <w:rsid w:val="005B12B8"/>
    <w:rsid w:val="005B1735"/>
    <w:rsid w:val="005B2684"/>
    <w:rsid w:val="005B273D"/>
    <w:rsid w:val="005B2A32"/>
    <w:rsid w:val="005B3B93"/>
    <w:rsid w:val="005B4C69"/>
    <w:rsid w:val="005B538D"/>
    <w:rsid w:val="005B5D94"/>
    <w:rsid w:val="005B5E0A"/>
    <w:rsid w:val="005B62BD"/>
    <w:rsid w:val="005B77D9"/>
    <w:rsid w:val="005C0339"/>
    <w:rsid w:val="005C036E"/>
    <w:rsid w:val="005C0D66"/>
    <w:rsid w:val="005C214A"/>
    <w:rsid w:val="005C250E"/>
    <w:rsid w:val="005C2608"/>
    <w:rsid w:val="005C2954"/>
    <w:rsid w:val="005C296B"/>
    <w:rsid w:val="005C3769"/>
    <w:rsid w:val="005C3C04"/>
    <w:rsid w:val="005C4D12"/>
    <w:rsid w:val="005C4F42"/>
    <w:rsid w:val="005C5379"/>
    <w:rsid w:val="005C5C09"/>
    <w:rsid w:val="005C6169"/>
    <w:rsid w:val="005C6D51"/>
    <w:rsid w:val="005C7723"/>
    <w:rsid w:val="005D033D"/>
    <w:rsid w:val="005D06FA"/>
    <w:rsid w:val="005D0724"/>
    <w:rsid w:val="005D1584"/>
    <w:rsid w:val="005D1EEF"/>
    <w:rsid w:val="005D2916"/>
    <w:rsid w:val="005D33C7"/>
    <w:rsid w:val="005D36EA"/>
    <w:rsid w:val="005D3A73"/>
    <w:rsid w:val="005D3C3B"/>
    <w:rsid w:val="005D4092"/>
    <w:rsid w:val="005D40BD"/>
    <w:rsid w:val="005D4BCA"/>
    <w:rsid w:val="005D512C"/>
    <w:rsid w:val="005D6437"/>
    <w:rsid w:val="005D6703"/>
    <w:rsid w:val="005D68C2"/>
    <w:rsid w:val="005D68C6"/>
    <w:rsid w:val="005D6E23"/>
    <w:rsid w:val="005D79FD"/>
    <w:rsid w:val="005E028E"/>
    <w:rsid w:val="005E0615"/>
    <w:rsid w:val="005E2828"/>
    <w:rsid w:val="005E3F9F"/>
    <w:rsid w:val="005E4216"/>
    <w:rsid w:val="005E477D"/>
    <w:rsid w:val="005E4DF1"/>
    <w:rsid w:val="005E5554"/>
    <w:rsid w:val="005E5736"/>
    <w:rsid w:val="005E6282"/>
    <w:rsid w:val="005E6892"/>
    <w:rsid w:val="005E6C5F"/>
    <w:rsid w:val="005E6DF6"/>
    <w:rsid w:val="005E6FFD"/>
    <w:rsid w:val="005E7482"/>
    <w:rsid w:val="005E7790"/>
    <w:rsid w:val="005F04B6"/>
    <w:rsid w:val="005F1E01"/>
    <w:rsid w:val="005F225A"/>
    <w:rsid w:val="005F257F"/>
    <w:rsid w:val="005F2F70"/>
    <w:rsid w:val="005F3266"/>
    <w:rsid w:val="005F36DA"/>
    <w:rsid w:val="005F3F29"/>
    <w:rsid w:val="005F4F80"/>
    <w:rsid w:val="005F5494"/>
    <w:rsid w:val="005F5B7C"/>
    <w:rsid w:val="005F5E0D"/>
    <w:rsid w:val="005F604E"/>
    <w:rsid w:val="005F609C"/>
    <w:rsid w:val="005F6470"/>
    <w:rsid w:val="005F666B"/>
    <w:rsid w:val="005F68DB"/>
    <w:rsid w:val="005F6DEA"/>
    <w:rsid w:val="005F6EB8"/>
    <w:rsid w:val="005F70C0"/>
    <w:rsid w:val="005F774B"/>
    <w:rsid w:val="005F7C31"/>
    <w:rsid w:val="00600875"/>
    <w:rsid w:val="00600F28"/>
    <w:rsid w:val="0060135F"/>
    <w:rsid w:val="006018BF"/>
    <w:rsid w:val="006029DB"/>
    <w:rsid w:val="00602B78"/>
    <w:rsid w:val="00603175"/>
    <w:rsid w:val="006040CE"/>
    <w:rsid w:val="006044DD"/>
    <w:rsid w:val="006045F2"/>
    <w:rsid w:val="00604E07"/>
    <w:rsid w:val="006052D6"/>
    <w:rsid w:val="00605491"/>
    <w:rsid w:val="0060552C"/>
    <w:rsid w:val="006056F8"/>
    <w:rsid w:val="00605B44"/>
    <w:rsid w:val="0060657E"/>
    <w:rsid w:val="0060690E"/>
    <w:rsid w:val="006075FC"/>
    <w:rsid w:val="00607E9F"/>
    <w:rsid w:val="00610527"/>
    <w:rsid w:val="0061062D"/>
    <w:rsid w:val="00611A89"/>
    <w:rsid w:val="00612ACD"/>
    <w:rsid w:val="00612E6A"/>
    <w:rsid w:val="0061314F"/>
    <w:rsid w:val="006132EC"/>
    <w:rsid w:val="006134A2"/>
    <w:rsid w:val="0061378C"/>
    <w:rsid w:val="00613B85"/>
    <w:rsid w:val="0061461E"/>
    <w:rsid w:val="00616A80"/>
    <w:rsid w:val="00616CED"/>
    <w:rsid w:val="006174F9"/>
    <w:rsid w:val="00617E8A"/>
    <w:rsid w:val="0062005D"/>
    <w:rsid w:val="00620121"/>
    <w:rsid w:val="00620F6B"/>
    <w:rsid w:val="00621776"/>
    <w:rsid w:val="00622682"/>
    <w:rsid w:val="00622833"/>
    <w:rsid w:val="00622B7B"/>
    <w:rsid w:val="0062318B"/>
    <w:rsid w:val="00623449"/>
    <w:rsid w:val="0062351D"/>
    <w:rsid w:val="00623B6D"/>
    <w:rsid w:val="00623E39"/>
    <w:rsid w:val="00623E57"/>
    <w:rsid w:val="00624B29"/>
    <w:rsid w:val="00625238"/>
    <w:rsid w:val="00625396"/>
    <w:rsid w:val="0062637E"/>
    <w:rsid w:val="00626ACB"/>
    <w:rsid w:val="00626CE5"/>
    <w:rsid w:val="0062748D"/>
    <w:rsid w:val="00627C8E"/>
    <w:rsid w:val="00627F68"/>
    <w:rsid w:val="00630BE8"/>
    <w:rsid w:val="00630C02"/>
    <w:rsid w:val="00631BB5"/>
    <w:rsid w:val="00631C07"/>
    <w:rsid w:val="00633095"/>
    <w:rsid w:val="00633D36"/>
    <w:rsid w:val="00634636"/>
    <w:rsid w:val="006352A4"/>
    <w:rsid w:val="006353EF"/>
    <w:rsid w:val="006356E6"/>
    <w:rsid w:val="00635768"/>
    <w:rsid w:val="00635C15"/>
    <w:rsid w:val="00636594"/>
    <w:rsid w:val="006373CE"/>
    <w:rsid w:val="00637803"/>
    <w:rsid w:val="0064003B"/>
    <w:rsid w:val="006407D2"/>
    <w:rsid w:val="00640E7A"/>
    <w:rsid w:val="00640F29"/>
    <w:rsid w:val="006416FE"/>
    <w:rsid w:val="00641A55"/>
    <w:rsid w:val="00641F94"/>
    <w:rsid w:val="006420E0"/>
    <w:rsid w:val="00642592"/>
    <w:rsid w:val="006432FA"/>
    <w:rsid w:val="00643E31"/>
    <w:rsid w:val="00643F2F"/>
    <w:rsid w:val="00644974"/>
    <w:rsid w:val="006452C6"/>
    <w:rsid w:val="00645679"/>
    <w:rsid w:val="006459A0"/>
    <w:rsid w:val="00645C41"/>
    <w:rsid w:val="006460B9"/>
    <w:rsid w:val="00647754"/>
    <w:rsid w:val="006477E2"/>
    <w:rsid w:val="0065004B"/>
    <w:rsid w:val="006505F3"/>
    <w:rsid w:val="00650C6B"/>
    <w:rsid w:val="00651380"/>
    <w:rsid w:val="00651C75"/>
    <w:rsid w:val="006521BA"/>
    <w:rsid w:val="00652284"/>
    <w:rsid w:val="006523FB"/>
    <w:rsid w:val="00652908"/>
    <w:rsid w:val="00652D04"/>
    <w:rsid w:val="0065335A"/>
    <w:rsid w:val="00653723"/>
    <w:rsid w:val="00654718"/>
    <w:rsid w:val="0065484A"/>
    <w:rsid w:val="00654AB1"/>
    <w:rsid w:val="006553D7"/>
    <w:rsid w:val="00655A0A"/>
    <w:rsid w:val="00655DC1"/>
    <w:rsid w:val="0065640E"/>
    <w:rsid w:val="00657AA5"/>
    <w:rsid w:val="00660507"/>
    <w:rsid w:val="0066115D"/>
    <w:rsid w:val="0066165B"/>
    <w:rsid w:val="00662025"/>
    <w:rsid w:val="006621AE"/>
    <w:rsid w:val="00662E19"/>
    <w:rsid w:val="006630A3"/>
    <w:rsid w:val="006630E0"/>
    <w:rsid w:val="006631C4"/>
    <w:rsid w:val="006631C8"/>
    <w:rsid w:val="006634AE"/>
    <w:rsid w:val="00664319"/>
    <w:rsid w:val="006650C1"/>
    <w:rsid w:val="00665517"/>
    <w:rsid w:val="006659B5"/>
    <w:rsid w:val="006666DE"/>
    <w:rsid w:val="0066729D"/>
    <w:rsid w:val="00667927"/>
    <w:rsid w:val="006679F9"/>
    <w:rsid w:val="00667C99"/>
    <w:rsid w:val="0067019C"/>
    <w:rsid w:val="00671A73"/>
    <w:rsid w:val="00671D27"/>
    <w:rsid w:val="00671D51"/>
    <w:rsid w:val="00671E61"/>
    <w:rsid w:val="00671ED6"/>
    <w:rsid w:val="00672D1D"/>
    <w:rsid w:val="00672F73"/>
    <w:rsid w:val="0067300C"/>
    <w:rsid w:val="006735B5"/>
    <w:rsid w:val="00673A9B"/>
    <w:rsid w:val="00673D16"/>
    <w:rsid w:val="0067429D"/>
    <w:rsid w:val="00675E7E"/>
    <w:rsid w:val="0067601F"/>
    <w:rsid w:val="00680032"/>
    <w:rsid w:val="0068116C"/>
    <w:rsid w:val="0068151E"/>
    <w:rsid w:val="0068189C"/>
    <w:rsid w:val="006819C5"/>
    <w:rsid w:val="00682B85"/>
    <w:rsid w:val="0068416D"/>
    <w:rsid w:val="00684440"/>
    <w:rsid w:val="0068449F"/>
    <w:rsid w:val="00684CB0"/>
    <w:rsid w:val="00685065"/>
    <w:rsid w:val="00685966"/>
    <w:rsid w:val="00685A31"/>
    <w:rsid w:val="00685ABA"/>
    <w:rsid w:val="00685EE8"/>
    <w:rsid w:val="00685EEF"/>
    <w:rsid w:val="00687648"/>
    <w:rsid w:val="006877CC"/>
    <w:rsid w:val="006879E3"/>
    <w:rsid w:val="006905D3"/>
    <w:rsid w:val="00690D9E"/>
    <w:rsid w:val="006914CB"/>
    <w:rsid w:val="006917F6"/>
    <w:rsid w:val="00691C51"/>
    <w:rsid w:val="00693150"/>
    <w:rsid w:val="00693B88"/>
    <w:rsid w:val="00693BBD"/>
    <w:rsid w:val="00694876"/>
    <w:rsid w:val="0069573E"/>
    <w:rsid w:val="006962DF"/>
    <w:rsid w:val="00696A5E"/>
    <w:rsid w:val="00697044"/>
    <w:rsid w:val="00697788"/>
    <w:rsid w:val="006977E3"/>
    <w:rsid w:val="00697CF7"/>
    <w:rsid w:val="00697E31"/>
    <w:rsid w:val="006A031A"/>
    <w:rsid w:val="006A2CE8"/>
    <w:rsid w:val="006A2D9C"/>
    <w:rsid w:val="006A3E84"/>
    <w:rsid w:val="006A4101"/>
    <w:rsid w:val="006A5CFE"/>
    <w:rsid w:val="006A6CAD"/>
    <w:rsid w:val="006A6EB5"/>
    <w:rsid w:val="006A7A49"/>
    <w:rsid w:val="006A7CDE"/>
    <w:rsid w:val="006B0198"/>
    <w:rsid w:val="006B0822"/>
    <w:rsid w:val="006B0987"/>
    <w:rsid w:val="006B0993"/>
    <w:rsid w:val="006B0FE9"/>
    <w:rsid w:val="006B13EE"/>
    <w:rsid w:val="006B1668"/>
    <w:rsid w:val="006B1C0C"/>
    <w:rsid w:val="006B1D44"/>
    <w:rsid w:val="006B2B07"/>
    <w:rsid w:val="006B2ECC"/>
    <w:rsid w:val="006B30A1"/>
    <w:rsid w:val="006B349A"/>
    <w:rsid w:val="006B3AD5"/>
    <w:rsid w:val="006B4C79"/>
    <w:rsid w:val="006B56F0"/>
    <w:rsid w:val="006B62A5"/>
    <w:rsid w:val="006B68BB"/>
    <w:rsid w:val="006B6921"/>
    <w:rsid w:val="006B6965"/>
    <w:rsid w:val="006B6BFE"/>
    <w:rsid w:val="006B797D"/>
    <w:rsid w:val="006B7EE9"/>
    <w:rsid w:val="006C038B"/>
    <w:rsid w:val="006C06D9"/>
    <w:rsid w:val="006C0BED"/>
    <w:rsid w:val="006C20B2"/>
    <w:rsid w:val="006C212C"/>
    <w:rsid w:val="006C2B5E"/>
    <w:rsid w:val="006C3557"/>
    <w:rsid w:val="006C3A85"/>
    <w:rsid w:val="006C4071"/>
    <w:rsid w:val="006C4583"/>
    <w:rsid w:val="006C5406"/>
    <w:rsid w:val="006C6237"/>
    <w:rsid w:val="006C6276"/>
    <w:rsid w:val="006C667A"/>
    <w:rsid w:val="006C69B8"/>
    <w:rsid w:val="006C6C66"/>
    <w:rsid w:val="006C703E"/>
    <w:rsid w:val="006C73F6"/>
    <w:rsid w:val="006C7AA9"/>
    <w:rsid w:val="006D094C"/>
    <w:rsid w:val="006D09A2"/>
    <w:rsid w:val="006D0B71"/>
    <w:rsid w:val="006D1581"/>
    <w:rsid w:val="006D17B6"/>
    <w:rsid w:val="006D1BCE"/>
    <w:rsid w:val="006D2003"/>
    <w:rsid w:val="006D2F18"/>
    <w:rsid w:val="006D31C8"/>
    <w:rsid w:val="006D363C"/>
    <w:rsid w:val="006D3679"/>
    <w:rsid w:val="006D3D00"/>
    <w:rsid w:val="006D4EF7"/>
    <w:rsid w:val="006D582D"/>
    <w:rsid w:val="006D5E87"/>
    <w:rsid w:val="006D6406"/>
    <w:rsid w:val="006D69AE"/>
    <w:rsid w:val="006D69E1"/>
    <w:rsid w:val="006D6E4B"/>
    <w:rsid w:val="006D7733"/>
    <w:rsid w:val="006E0416"/>
    <w:rsid w:val="006E10F8"/>
    <w:rsid w:val="006E1279"/>
    <w:rsid w:val="006E1368"/>
    <w:rsid w:val="006E2862"/>
    <w:rsid w:val="006E2F97"/>
    <w:rsid w:val="006E30BD"/>
    <w:rsid w:val="006E3F86"/>
    <w:rsid w:val="006E47EB"/>
    <w:rsid w:val="006E4A39"/>
    <w:rsid w:val="006E4AEB"/>
    <w:rsid w:val="006E502C"/>
    <w:rsid w:val="006E5813"/>
    <w:rsid w:val="006E5E61"/>
    <w:rsid w:val="006E629C"/>
    <w:rsid w:val="006E757D"/>
    <w:rsid w:val="006E7BF9"/>
    <w:rsid w:val="006F3422"/>
    <w:rsid w:val="006F34EE"/>
    <w:rsid w:val="006F489A"/>
    <w:rsid w:val="006F4E7A"/>
    <w:rsid w:val="006F4ECD"/>
    <w:rsid w:val="006F5353"/>
    <w:rsid w:val="006F5B04"/>
    <w:rsid w:val="006F5E1E"/>
    <w:rsid w:val="006F762E"/>
    <w:rsid w:val="006F7630"/>
    <w:rsid w:val="007005B3"/>
    <w:rsid w:val="00700AF4"/>
    <w:rsid w:val="00700DA5"/>
    <w:rsid w:val="00700EF7"/>
    <w:rsid w:val="0070131B"/>
    <w:rsid w:val="007018ED"/>
    <w:rsid w:val="00701A3F"/>
    <w:rsid w:val="00702355"/>
    <w:rsid w:val="00702755"/>
    <w:rsid w:val="0070279C"/>
    <w:rsid w:val="00702F34"/>
    <w:rsid w:val="007031DF"/>
    <w:rsid w:val="00703BD6"/>
    <w:rsid w:val="00704329"/>
    <w:rsid w:val="00704968"/>
    <w:rsid w:val="00704B35"/>
    <w:rsid w:val="00704BEC"/>
    <w:rsid w:val="00704DFB"/>
    <w:rsid w:val="00704E03"/>
    <w:rsid w:val="0070518F"/>
    <w:rsid w:val="00705B69"/>
    <w:rsid w:val="0070611B"/>
    <w:rsid w:val="00706602"/>
    <w:rsid w:val="00706939"/>
    <w:rsid w:val="00706E39"/>
    <w:rsid w:val="00706F83"/>
    <w:rsid w:val="007071FF"/>
    <w:rsid w:val="0070754E"/>
    <w:rsid w:val="0071000D"/>
    <w:rsid w:val="0071041B"/>
    <w:rsid w:val="00710D29"/>
    <w:rsid w:val="007112A5"/>
    <w:rsid w:val="007112BD"/>
    <w:rsid w:val="00711535"/>
    <w:rsid w:val="00711F0E"/>
    <w:rsid w:val="00712A42"/>
    <w:rsid w:val="007131E7"/>
    <w:rsid w:val="007137DF"/>
    <w:rsid w:val="007156D0"/>
    <w:rsid w:val="00715F3A"/>
    <w:rsid w:val="00716232"/>
    <w:rsid w:val="0071651F"/>
    <w:rsid w:val="007168BB"/>
    <w:rsid w:val="00717000"/>
    <w:rsid w:val="00717142"/>
    <w:rsid w:val="0072008B"/>
    <w:rsid w:val="0072010B"/>
    <w:rsid w:val="007205BE"/>
    <w:rsid w:val="00720B22"/>
    <w:rsid w:val="007215AC"/>
    <w:rsid w:val="00721A7A"/>
    <w:rsid w:val="00721BCD"/>
    <w:rsid w:val="00721CAF"/>
    <w:rsid w:val="00722266"/>
    <w:rsid w:val="00722699"/>
    <w:rsid w:val="00722C4A"/>
    <w:rsid w:val="00722E01"/>
    <w:rsid w:val="00723CD6"/>
    <w:rsid w:val="00723F26"/>
    <w:rsid w:val="0072458B"/>
    <w:rsid w:val="007249AA"/>
    <w:rsid w:val="00725989"/>
    <w:rsid w:val="00725EBF"/>
    <w:rsid w:val="00726974"/>
    <w:rsid w:val="00726EF6"/>
    <w:rsid w:val="00727160"/>
    <w:rsid w:val="00727910"/>
    <w:rsid w:val="00727AC1"/>
    <w:rsid w:val="00727AFD"/>
    <w:rsid w:val="00730855"/>
    <w:rsid w:val="00730D54"/>
    <w:rsid w:val="00731852"/>
    <w:rsid w:val="00731C01"/>
    <w:rsid w:val="007327CB"/>
    <w:rsid w:val="00732AC7"/>
    <w:rsid w:val="00733A23"/>
    <w:rsid w:val="00733C36"/>
    <w:rsid w:val="00733CF3"/>
    <w:rsid w:val="007342D7"/>
    <w:rsid w:val="007343C0"/>
    <w:rsid w:val="00734EAD"/>
    <w:rsid w:val="00735B2C"/>
    <w:rsid w:val="00735C7C"/>
    <w:rsid w:val="0073607D"/>
    <w:rsid w:val="007363CF"/>
    <w:rsid w:val="00736E20"/>
    <w:rsid w:val="00737556"/>
    <w:rsid w:val="007377A0"/>
    <w:rsid w:val="00740541"/>
    <w:rsid w:val="0074070E"/>
    <w:rsid w:val="00740F09"/>
    <w:rsid w:val="00740F56"/>
    <w:rsid w:val="007413F1"/>
    <w:rsid w:val="0074190B"/>
    <w:rsid w:val="00742538"/>
    <w:rsid w:val="00742810"/>
    <w:rsid w:val="00742A00"/>
    <w:rsid w:val="007436F7"/>
    <w:rsid w:val="007437CC"/>
    <w:rsid w:val="00743F75"/>
    <w:rsid w:val="00744285"/>
    <w:rsid w:val="00744CE2"/>
    <w:rsid w:val="00745D1D"/>
    <w:rsid w:val="00746CF0"/>
    <w:rsid w:val="007473F8"/>
    <w:rsid w:val="0074796F"/>
    <w:rsid w:val="00747E89"/>
    <w:rsid w:val="00750143"/>
    <w:rsid w:val="007505D8"/>
    <w:rsid w:val="00751F4E"/>
    <w:rsid w:val="00752070"/>
    <w:rsid w:val="007525B3"/>
    <w:rsid w:val="007526D9"/>
    <w:rsid w:val="007533AD"/>
    <w:rsid w:val="007538D5"/>
    <w:rsid w:val="007542DA"/>
    <w:rsid w:val="00754ABA"/>
    <w:rsid w:val="00754AD0"/>
    <w:rsid w:val="00754B16"/>
    <w:rsid w:val="00755670"/>
    <w:rsid w:val="00755C8D"/>
    <w:rsid w:val="00756FE9"/>
    <w:rsid w:val="00757195"/>
    <w:rsid w:val="007573D6"/>
    <w:rsid w:val="007604BD"/>
    <w:rsid w:val="007607EC"/>
    <w:rsid w:val="00760CD4"/>
    <w:rsid w:val="00760FE5"/>
    <w:rsid w:val="00761695"/>
    <w:rsid w:val="00761EF6"/>
    <w:rsid w:val="00763B40"/>
    <w:rsid w:val="00763CD6"/>
    <w:rsid w:val="0076432A"/>
    <w:rsid w:val="00765140"/>
    <w:rsid w:val="00765657"/>
    <w:rsid w:val="0076604B"/>
    <w:rsid w:val="00766389"/>
    <w:rsid w:val="00766658"/>
    <w:rsid w:val="00766A2C"/>
    <w:rsid w:val="00766A49"/>
    <w:rsid w:val="00766AB4"/>
    <w:rsid w:val="007678A7"/>
    <w:rsid w:val="00770341"/>
    <w:rsid w:val="007703AF"/>
    <w:rsid w:val="00770D2A"/>
    <w:rsid w:val="00771505"/>
    <w:rsid w:val="007721A3"/>
    <w:rsid w:val="00772ACA"/>
    <w:rsid w:val="007737F0"/>
    <w:rsid w:val="0077382F"/>
    <w:rsid w:val="00773934"/>
    <w:rsid w:val="00773CD0"/>
    <w:rsid w:val="007754C5"/>
    <w:rsid w:val="00777394"/>
    <w:rsid w:val="00780602"/>
    <w:rsid w:val="00780909"/>
    <w:rsid w:val="0078118A"/>
    <w:rsid w:val="007811A4"/>
    <w:rsid w:val="0078168F"/>
    <w:rsid w:val="007818A8"/>
    <w:rsid w:val="00782000"/>
    <w:rsid w:val="0078202D"/>
    <w:rsid w:val="007821E5"/>
    <w:rsid w:val="00782AF0"/>
    <w:rsid w:val="00782EEC"/>
    <w:rsid w:val="00782FBA"/>
    <w:rsid w:val="007840FA"/>
    <w:rsid w:val="007845E2"/>
    <w:rsid w:val="00784E68"/>
    <w:rsid w:val="00786E86"/>
    <w:rsid w:val="00787516"/>
    <w:rsid w:val="00787592"/>
    <w:rsid w:val="0078766E"/>
    <w:rsid w:val="0078781E"/>
    <w:rsid w:val="007879A7"/>
    <w:rsid w:val="00787C1D"/>
    <w:rsid w:val="00787ED8"/>
    <w:rsid w:val="00790039"/>
    <w:rsid w:val="007902A9"/>
    <w:rsid w:val="007908DA"/>
    <w:rsid w:val="00791570"/>
    <w:rsid w:val="0079192D"/>
    <w:rsid w:val="00791BCD"/>
    <w:rsid w:val="00792046"/>
    <w:rsid w:val="00793AC5"/>
    <w:rsid w:val="00794256"/>
    <w:rsid w:val="0079481B"/>
    <w:rsid w:val="00794DE1"/>
    <w:rsid w:val="0079501C"/>
    <w:rsid w:val="007959DB"/>
    <w:rsid w:val="00795C3C"/>
    <w:rsid w:val="00795D39"/>
    <w:rsid w:val="00797580"/>
    <w:rsid w:val="007A001C"/>
    <w:rsid w:val="007A0420"/>
    <w:rsid w:val="007A1A9B"/>
    <w:rsid w:val="007A3D6A"/>
    <w:rsid w:val="007A452A"/>
    <w:rsid w:val="007A486B"/>
    <w:rsid w:val="007A4D2C"/>
    <w:rsid w:val="007A5A93"/>
    <w:rsid w:val="007A5F09"/>
    <w:rsid w:val="007A6001"/>
    <w:rsid w:val="007A7514"/>
    <w:rsid w:val="007A7B8E"/>
    <w:rsid w:val="007A7FBE"/>
    <w:rsid w:val="007B1104"/>
    <w:rsid w:val="007B184C"/>
    <w:rsid w:val="007B1AAE"/>
    <w:rsid w:val="007B1C77"/>
    <w:rsid w:val="007B2124"/>
    <w:rsid w:val="007B2205"/>
    <w:rsid w:val="007B25F1"/>
    <w:rsid w:val="007B30C4"/>
    <w:rsid w:val="007B33F4"/>
    <w:rsid w:val="007B36DB"/>
    <w:rsid w:val="007B3B3F"/>
    <w:rsid w:val="007B3F0C"/>
    <w:rsid w:val="007B439C"/>
    <w:rsid w:val="007B442B"/>
    <w:rsid w:val="007B47EF"/>
    <w:rsid w:val="007B5145"/>
    <w:rsid w:val="007B55F7"/>
    <w:rsid w:val="007B5BD2"/>
    <w:rsid w:val="007B6C18"/>
    <w:rsid w:val="007B7686"/>
    <w:rsid w:val="007B7989"/>
    <w:rsid w:val="007B7EEC"/>
    <w:rsid w:val="007C0481"/>
    <w:rsid w:val="007C05AA"/>
    <w:rsid w:val="007C0771"/>
    <w:rsid w:val="007C0798"/>
    <w:rsid w:val="007C1237"/>
    <w:rsid w:val="007C1361"/>
    <w:rsid w:val="007C18CB"/>
    <w:rsid w:val="007C1BD5"/>
    <w:rsid w:val="007C263A"/>
    <w:rsid w:val="007C2C77"/>
    <w:rsid w:val="007C2F66"/>
    <w:rsid w:val="007C39EC"/>
    <w:rsid w:val="007C3EA9"/>
    <w:rsid w:val="007C4B72"/>
    <w:rsid w:val="007C517B"/>
    <w:rsid w:val="007C5573"/>
    <w:rsid w:val="007C5594"/>
    <w:rsid w:val="007C5949"/>
    <w:rsid w:val="007C5ECF"/>
    <w:rsid w:val="007C6258"/>
    <w:rsid w:val="007C64F2"/>
    <w:rsid w:val="007C7C9D"/>
    <w:rsid w:val="007C7FB0"/>
    <w:rsid w:val="007D1CD7"/>
    <w:rsid w:val="007D200F"/>
    <w:rsid w:val="007D248D"/>
    <w:rsid w:val="007D2968"/>
    <w:rsid w:val="007D2D47"/>
    <w:rsid w:val="007D32AB"/>
    <w:rsid w:val="007D34D8"/>
    <w:rsid w:val="007D3826"/>
    <w:rsid w:val="007D3F1E"/>
    <w:rsid w:val="007D44E4"/>
    <w:rsid w:val="007D4713"/>
    <w:rsid w:val="007D535E"/>
    <w:rsid w:val="007D584E"/>
    <w:rsid w:val="007D7351"/>
    <w:rsid w:val="007D7FB0"/>
    <w:rsid w:val="007E02FE"/>
    <w:rsid w:val="007E1159"/>
    <w:rsid w:val="007E16AB"/>
    <w:rsid w:val="007E188A"/>
    <w:rsid w:val="007E1C42"/>
    <w:rsid w:val="007E2E98"/>
    <w:rsid w:val="007E3895"/>
    <w:rsid w:val="007E4D0E"/>
    <w:rsid w:val="007E5576"/>
    <w:rsid w:val="007E6385"/>
    <w:rsid w:val="007E7B11"/>
    <w:rsid w:val="007F0045"/>
    <w:rsid w:val="007F05BC"/>
    <w:rsid w:val="007F0756"/>
    <w:rsid w:val="007F086F"/>
    <w:rsid w:val="007F092B"/>
    <w:rsid w:val="007F1073"/>
    <w:rsid w:val="007F1798"/>
    <w:rsid w:val="007F1978"/>
    <w:rsid w:val="007F2210"/>
    <w:rsid w:val="007F25C9"/>
    <w:rsid w:val="007F2822"/>
    <w:rsid w:val="007F37E9"/>
    <w:rsid w:val="007F4117"/>
    <w:rsid w:val="007F69CE"/>
    <w:rsid w:val="007F71AC"/>
    <w:rsid w:val="007F786C"/>
    <w:rsid w:val="0080033D"/>
    <w:rsid w:val="00800BF8"/>
    <w:rsid w:val="00800C6A"/>
    <w:rsid w:val="00801079"/>
    <w:rsid w:val="00801B52"/>
    <w:rsid w:val="00801CBD"/>
    <w:rsid w:val="00802A94"/>
    <w:rsid w:val="00802F16"/>
    <w:rsid w:val="008038FE"/>
    <w:rsid w:val="00803BC1"/>
    <w:rsid w:val="00803C5D"/>
    <w:rsid w:val="00804149"/>
    <w:rsid w:val="0080415D"/>
    <w:rsid w:val="00804631"/>
    <w:rsid w:val="008050C8"/>
    <w:rsid w:val="00805488"/>
    <w:rsid w:val="00805B04"/>
    <w:rsid w:val="00806182"/>
    <w:rsid w:val="00806FC2"/>
    <w:rsid w:val="008073FD"/>
    <w:rsid w:val="0080774B"/>
    <w:rsid w:val="00807CCC"/>
    <w:rsid w:val="00810042"/>
    <w:rsid w:val="008104D5"/>
    <w:rsid w:val="00810758"/>
    <w:rsid w:val="00811422"/>
    <w:rsid w:val="008116FD"/>
    <w:rsid w:val="008118F7"/>
    <w:rsid w:val="00812112"/>
    <w:rsid w:val="00812559"/>
    <w:rsid w:val="00812DC8"/>
    <w:rsid w:val="00813373"/>
    <w:rsid w:val="008134D4"/>
    <w:rsid w:val="00813589"/>
    <w:rsid w:val="008136E8"/>
    <w:rsid w:val="008139E9"/>
    <w:rsid w:val="008146ED"/>
    <w:rsid w:val="00815180"/>
    <w:rsid w:val="00815379"/>
    <w:rsid w:val="00815838"/>
    <w:rsid w:val="00815C0B"/>
    <w:rsid w:val="00815DB7"/>
    <w:rsid w:val="00816E32"/>
    <w:rsid w:val="008170BB"/>
    <w:rsid w:val="008171FC"/>
    <w:rsid w:val="0081782D"/>
    <w:rsid w:val="00817DA7"/>
    <w:rsid w:val="0082109F"/>
    <w:rsid w:val="008210D7"/>
    <w:rsid w:val="0082144E"/>
    <w:rsid w:val="0082190A"/>
    <w:rsid w:val="0082205E"/>
    <w:rsid w:val="00822CA4"/>
    <w:rsid w:val="008231C1"/>
    <w:rsid w:val="0082398E"/>
    <w:rsid w:val="00823A17"/>
    <w:rsid w:val="00823B70"/>
    <w:rsid w:val="00824292"/>
    <w:rsid w:val="00824671"/>
    <w:rsid w:val="008250F0"/>
    <w:rsid w:val="00825FEB"/>
    <w:rsid w:val="00826475"/>
    <w:rsid w:val="00826B54"/>
    <w:rsid w:val="0082728C"/>
    <w:rsid w:val="00827CA8"/>
    <w:rsid w:val="00830504"/>
    <w:rsid w:val="00831602"/>
    <w:rsid w:val="008319CC"/>
    <w:rsid w:val="008325D5"/>
    <w:rsid w:val="008326DD"/>
    <w:rsid w:val="00832A59"/>
    <w:rsid w:val="00832D2A"/>
    <w:rsid w:val="0083390A"/>
    <w:rsid w:val="008339A7"/>
    <w:rsid w:val="00833CD0"/>
    <w:rsid w:val="008357F7"/>
    <w:rsid w:val="00835823"/>
    <w:rsid w:val="0083597E"/>
    <w:rsid w:val="00835DBC"/>
    <w:rsid w:val="00835E2A"/>
    <w:rsid w:val="00836032"/>
    <w:rsid w:val="00836D15"/>
    <w:rsid w:val="0083766D"/>
    <w:rsid w:val="0083770C"/>
    <w:rsid w:val="008404E1"/>
    <w:rsid w:val="00840D2E"/>
    <w:rsid w:val="00841044"/>
    <w:rsid w:val="00841135"/>
    <w:rsid w:val="0084175B"/>
    <w:rsid w:val="0084180A"/>
    <w:rsid w:val="00841B73"/>
    <w:rsid w:val="00841B7C"/>
    <w:rsid w:val="00841EC4"/>
    <w:rsid w:val="008423FC"/>
    <w:rsid w:val="008424F3"/>
    <w:rsid w:val="0084256F"/>
    <w:rsid w:val="00842A6C"/>
    <w:rsid w:val="0084384C"/>
    <w:rsid w:val="00844036"/>
    <w:rsid w:val="00845B97"/>
    <w:rsid w:val="00845C90"/>
    <w:rsid w:val="00845FB2"/>
    <w:rsid w:val="00845FB9"/>
    <w:rsid w:val="008460D3"/>
    <w:rsid w:val="008463C1"/>
    <w:rsid w:val="008464FC"/>
    <w:rsid w:val="00846516"/>
    <w:rsid w:val="00846C42"/>
    <w:rsid w:val="008473E9"/>
    <w:rsid w:val="00847AF1"/>
    <w:rsid w:val="00850D2D"/>
    <w:rsid w:val="008512C9"/>
    <w:rsid w:val="0085132E"/>
    <w:rsid w:val="008519D7"/>
    <w:rsid w:val="00851F90"/>
    <w:rsid w:val="00852001"/>
    <w:rsid w:val="00852AAC"/>
    <w:rsid w:val="00852B71"/>
    <w:rsid w:val="00852B8E"/>
    <w:rsid w:val="00852BF0"/>
    <w:rsid w:val="0085300F"/>
    <w:rsid w:val="00853709"/>
    <w:rsid w:val="0085379E"/>
    <w:rsid w:val="008549CD"/>
    <w:rsid w:val="00854DC2"/>
    <w:rsid w:val="00854E95"/>
    <w:rsid w:val="008553D2"/>
    <w:rsid w:val="0085540F"/>
    <w:rsid w:val="008558EE"/>
    <w:rsid w:val="00855CA8"/>
    <w:rsid w:val="0085618C"/>
    <w:rsid w:val="00857034"/>
    <w:rsid w:val="00857045"/>
    <w:rsid w:val="00857A35"/>
    <w:rsid w:val="008608FE"/>
    <w:rsid w:val="00860A98"/>
    <w:rsid w:val="00861192"/>
    <w:rsid w:val="008614A7"/>
    <w:rsid w:val="00861996"/>
    <w:rsid w:val="008628DC"/>
    <w:rsid w:val="00862BA6"/>
    <w:rsid w:val="00862C6F"/>
    <w:rsid w:val="00863D3F"/>
    <w:rsid w:val="0086475D"/>
    <w:rsid w:val="00864B38"/>
    <w:rsid w:val="00864BB4"/>
    <w:rsid w:val="008654EC"/>
    <w:rsid w:val="00865FC1"/>
    <w:rsid w:val="008664A9"/>
    <w:rsid w:val="00867362"/>
    <w:rsid w:val="008673C7"/>
    <w:rsid w:val="00867BD5"/>
    <w:rsid w:val="00870164"/>
    <w:rsid w:val="00870D62"/>
    <w:rsid w:val="00871450"/>
    <w:rsid w:val="0087148E"/>
    <w:rsid w:val="0087212B"/>
    <w:rsid w:val="00873378"/>
    <w:rsid w:val="008734A0"/>
    <w:rsid w:val="00873964"/>
    <w:rsid w:val="00874EF9"/>
    <w:rsid w:val="00875074"/>
    <w:rsid w:val="008751AF"/>
    <w:rsid w:val="00876616"/>
    <w:rsid w:val="0087667A"/>
    <w:rsid w:val="00876F2D"/>
    <w:rsid w:val="008807E1"/>
    <w:rsid w:val="008822B7"/>
    <w:rsid w:val="00882361"/>
    <w:rsid w:val="008823C2"/>
    <w:rsid w:val="00883433"/>
    <w:rsid w:val="00884907"/>
    <w:rsid w:val="00884BC9"/>
    <w:rsid w:val="00884C02"/>
    <w:rsid w:val="00885789"/>
    <w:rsid w:val="00885DAE"/>
    <w:rsid w:val="00887D4C"/>
    <w:rsid w:val="0089015A"/>
    <w:rsid w:val="008907E2"/>
    <w:rsid w:val="00891997"/>
    <w:rsid w:val="00891B52"/>
    <w:rsid w:val="008926F6"/>
    <w:rsid w:val="00892A03"/>
    <w:rsid w:val="00892C08"/>
    <w:rsid w:val="008930EF"/>
    <w:rsid w:val="00893B6A"/>
    <w:rsid w:val="00893E72"/>
    <w:rsid w:val="008945CA"/>
    <w:rsid w:val="0089472E"/>
    <w:rsid w:val="00895270"/>
    <w:rsid w:val="0089566B"/>
    <w:rsid w:val="00895DF8"/>
    <w:rsid w:val="00896776"/>
    <w:rsid w:val="00896778"/>
    <w:rsid w:val="008971A1"/>
    <w:rsid w:val="008978E2"/>
    <w:rsid w:val="008A0A58"/>
    <w:rsid w:val="008A0ABA"/>
    <w:rsid w:val="008A0F74"/>
    <w:rsid w:val="008A1A29"/>
    <w:rsid w:val="008A1BA7"/>
    <w:rsid w:val="008A2618"/>
    <w:rsid w:val="008A26B6"/>
    <w:rsid w:val="008A2E65"/>
    <w:rsid w:val="008A309C"/>
    <w:rsid w:val="008A3C76"/>
    <w:rsid w:val="008A3F3D"/>
    <w:rsid w:val="008A437C"/>
    <w:rsid w:val="008A4870"/>
    <w:rsid w:val="008A56FF"/>
    <w:rsid w:val="008A5893"/>
    <w:rsid w:val="008A7114"/>
    <w:rsid w:val="008A7179"/>
    <w:rsid w:val="008A7180"/>
    <w:rsid w:val="008A77D2"/>
    <w:rsid w:val="008B063B"/>
    <w:rsid w:val="008B1C11"/>
    <w:rsid w:val="008B1CCA"/>
    <w:rsid w:val="008B25A2"/>
    <w:rsid w:val="008B2850"/>
    <w:rsid w:val="008B2FA7"/>
    <w:rsid w:val="008B3397"/>
    <w:rsid w:val="008B39F5"/>
    <w:rsid w:val="008B3ABC"/>
    <w:rsid w:val="008B45CF"/>
    <w:rsid w:val="008B5002"/>
    <w:rsid w:val="008B5B17"/>
    <w:rsid w:val="008B5BE6"/>
    <w:rsid w:val="008B5E82"/>
    <w:rsid w:val="008B6941"/>
    <w:rsid w:val="008B7391"/>
    <w:rsid w:val="008B7643"/>
    <w:rsid w:val="008B7EBC"/>
    <w:rsid w:val="008C026E"/>
    <w:rsid w:val="008C10DD"/>
    <w:rsid w:val="008C1D62"/>
    <w:rsid w:val="008C2035"/>
    <w:rsid w:val="008C208B"/>
    <w:rsid w:val="008C297D"/>
    <w:rsid w:val="008C2ABB"/>
    <w:rsid w:val="008C31EC"/>
    <w:rsid w:val="008C37B8"/>
    <w:rsid w:val="008C3AC1"/>
    <w:rsid w:val="008C3B73"/>
    <w:rsid w:val="008C3C30"/>
    <w:rsid w:val="008C3E57"/>
    <w:rsid w:val="008C4B6D"/>
    <w:rsid w:val="008C4C7B"/>
    <w:rsid w:val="008C4C91"/>
    <w:rsid w:val="008C4CE5"/>
    <w:rsid w:val="008C6018"/>
    <w:rsid w:val="008C607D"/>
    <w:rsid w:val="008C6303"/>
    <w:rsid w:val="008C6828"/>
    <w:rsid w:val="008C7599"/>
    <w:rsid w:val="008C7C92"/>
    <w:rsid w:val="008D00E3"/>
    <w:rsid w:val="008D0777"/>
    <w:rsid w:val="008D1010"/>
    <w:rsid w:val="008D1399"/>
    <w:rsid w:val="008D154A"/>
    <w:rsid w:val="008D16B8"/>
    <w:rsid w:val="008D175B"/>
    <w:rsid w:val="008D1905"/>
    <w:rsid w:val="008D1CFB"/>
    <w:rsid w:val="008D2275"/>
    <w:rsid w:val="008D2AE8"/>
    <w:rsid w:val="008D2C21"/>
    <w:rsid w:val="008D3EBB"/>
    <w:rsid w:val="008D4E43"/>
    <w:rsid w:val="008D50CF"/>
    <w:rsid w:val="008D5728"/>
    <w:rsid w:val="008D5FF1"/>
    <w:rsid w:val="008D60C5"/>
    <w:rsid w:val="008D617C"/>
    <w:rsid w:val="008D6298"/>
    <w:rsid w:val="008D63FF"/>
    <w:rsid w:val="008D689F"/>
    <w:rsid w:val="008D73C9"/>
    <w:rsid w:val="008D780D"/>
    <w:rsid w:val="008D7971"/>
    <w:rsid w:val="008E151D"/>
    <w:rsid w:val="008E239A"/>
    <w:rsid w:val="008E23FF"/>
    <w:rsid w:val="008E3234"/>
    <w:rsid w:val="008E338D"/>
    <w:rsid w:val="008E35FE"/>
    <w:rsid w:val="008E3B18"/>
    <w:rsid w:val="008E5128"/>
    <w:rsid w:val="008E53B9"/>
    <w:rsid w:val="008E580E"/>
    <w:rsid w:val="008E6B33"/>
    <w:rsid w:val="008E78F4"/>
    <w:rsid w:val="008E7C22"/>
    <w:rsid w:val="008F01CF"/>
    <w:rsid w:val="008F03DC"/>
    <w:rsid w:val="008F0566"/>
    <w:rsid w:val="008F0B33"/>
    <w:rsid w:val="008F0B3C"/>
    <w:rsid w:val="008F0C04"/>
    <w:rsid w:val="008F0EF0"/>
    <w:rsid w:val="008F0FE4"/>
    <w:rsid w:val="008F176B"/>
    <w:rsid w:val="008F20F3"/>
    <w:rsid w:val="008F25E3"/>
    <w:rsid w:val="008F2914"/>
    <w:rsid w:val="008F2C0C"/>
    <w:rsid w:val="008F3C45"/>
    <w:rsid w:val="008F4106"/>
    <w:rsid w:val="008F42BA"/>
    <w:rsid w:val="008F4656"/>
    <w:rsid w:val="008F46A8"/>
    <w:rsid w:val="008F4C1A"/>
    <w:rsid w:val="008F506B"/>
    <w:rsid w:val="008F57E3"/>
    <w:rsid w:val="008F5D7D"/>
    <w:rsid w:val="008F601A"/>
    <w:rsid w:val="008F7493"/>
    <w:rsid w:val="008F78C4"/>
    <w:rsid w:val="008F7C1F"/>
    <w:rsid w:val="00900CC1"/>
    <w:rsid w:val="00901345"/>
    <w:rsid w:val="00901EA9"/>
    <w:rsid w:val="00902192"/>
    <w:rsid w:val="009023E9"/>
    <w:rsid w:val="00902B22"/>
    <w:rsid w:val="00902C1F"/>
    <w:rsid w:val="009030B1"/>
    <w:rsid w:val="009038F8"/>
    <w:rsid w:val="00904311"/>
    <w:rsid w:val="00904D33"/>
    <w:rsid w:val="00904F6F"/>
    <w:rsid w:val="009059BD"/>
    <w:rsid w:val="00905D1A"/>
    <w:rsid w:val="00905EED"/>
    <w:rsid w:val="00905EFD"/>
    <w:rsid w:val="0090645C"/>
    <w:rsid w:val="00906B41"/>
    <w:rsid w:val="00907198"/>
    <w:rsid w:val="00910417"/>
    <w:rsid w:val="00910549"/>
    <w:rsid w:val="00910686"/>
    <w:rsid w:val="009108D0"/>
    <w:rsid w:val="00910918"/>
    <w:rsid w:val="009110DD"/>
    <w:rsid w:val="009111F0"/>
    <w:rsid w:val="00911CDF"/>
    <w:rsid w:val="00911DBC"/>
    <w:rsid w:val="00911E5C"/>
    <w:rsid w:val="00911FF0"/>
    <w:rsid w:val="0091234C"/>
    <w:rsid w:val="00912656"/>
    <w:rsid w:val="00912A87"/>
    <w:rsid w:val="00912C2D"/>
    <w:rsid w:val="009136B8"/>
    <w:rsid w:val="009140A1"/>
    <w:rsid w:val="0091440E"/>
    <w:rsid w:val="0091441A"/>
    <w:rsid w:val="00914656"/>
    <w:rsid w:val="00914762"/>
    <w:rsid w:val="00915343"/>
    <w:rsid w:val="009153A4"/>
    <w:rsid w:val="009157FB"/>
    <w:rsid w:val="00915958"/>
    <w:rsid w:val="00916143"/>
    <w:rsid w:val="00916294"/>
    <w:rsid w:val="009163E0"/>
    <w:rsid w:val="00916461"/>
    <w:rsid w:val="00917154"/>
    <w:rsid w:val="009179D6"/>
    <w:rsid w:val="00917AA7"/>
    <w:rsid w:val="009203EE"/>
    <w:rsid w:val="0092061E"/>
    <w:rsid w:val="00920B2C"/>
    <w:rsid w:val="00921CE2"/>
    <w:rsid w:val="00921D73"/>
    <w:rsid w:val="00922650"/>
    <w:rsid w:val="00922802"/>
    <w:rsid w:val="00922AB9"/>
    <w:rsid w:val="0092347D"/>
    <w:rsid w:val="0092364B"/>
    <w:rsid w:val="009236AD"/>
    <w:rsid w:val="0092396E"/>
    <w:rsid w:val="009244D3"/>
    <w:rsid w:val="00924CA8"/>
    <w:rsid w:val="00924CC1"/>
    <w:rsid w:val="00924D9A"/>
    <w:rsid w:val="00925CBE"/>
    <w:rsid w:val="009263F1"/>
    <w:rsid w:val="00927315"/>
    <w:rsid w:val="009277BE"/>
    <w:rsid w:val="00927905"/>
    <w:rsid w:val="0093071A"/>
    <w:rsid w:val="00930B9D"/>
    <w:rsid w:val="009314A1"/>
    <w:rsid w:val="009325CB"/>
    <w:rsid w:val="00932A01"/>
    <w:rsid w:val="00932A37"/>
    <w:rsid w:val="00932BF7"/>
    <w:rsid w:val="00932FED"/>
    <w:rsid w:val="0093353F"/>
    <w:rsid w:val="0093393E"/>
    <w:rsid w:val="00933B2C"/>
    <w:rsid w:val="00934CFB"/>
    <w:rsid w:val="009351A4"/>
    <w:rsid w:val="00935747"/>
    <w:rsid w:val="00935D1E"/>
    <w:rsid w:val="00935DAD"/>
    <w:rsid w:val="0093654E"/>
    <w:rsid w:val="0093671B"/>
    <w:rsid w:val="00936DF1"/>
    <w:rsid w:val="00937012"/>
    <w:rsid w:val="00937175"/>
    <w:rsid w:val="00937AAC"/>
    <w:rsid w:val="009400FD"/>
    <w:rsid w:val="0094016B"/>
    <w:rsid w:val="009402EC"/>
    <w:rsid w:val="00940B99"/>
    <w:rsid w:val="00940ECF"/>
    <w:rsid w:val="00940F7B"/>
    <w:rsid w:val="0094213A"/>
    <w:rsid w:val="009427D5"/>
    <w:rsid w:val="0094285D"/>
    <w:rsid w:val="00942E29"/>
    <w:rsid w:val="00942EFB"/>
    <w:rsid w:val="00943505"/>
    <w:rsid w:val="00943EBF"/>
    <w:rsid w:val="00944007"/>
    <w:rsid w:val="00944D3C"/>
    <w:rsid w:val="00945118"/>
    <w:rsid w:val="0094584D"/>
    <w:rsid w:val="00945AD2"/>
    <w:rsid w:val="00945C9C"/>
    <w:rsid w:val="00946049"/>
    <w:rsid w:val="009463F2"/>
    <w:rsid w:val="00946674"/>
    <w:rsid w:val="00946D45"/>
    <w:rsid w:val="00946DD1"/>
    <w:rsid w:val="009474CC"/>
    <w:rsid w:val="00947B1A"/>
    <w:rsid w:val="0095032D"/>
    <w:rsid w:val="009503CA"/>
    <w:rsid w:val="009509EF"/>
    <w:rsid w:val="00950B64"/>
    <w:rsid w:val="00950CDF"/>
    <w:rsid w:val="00951922"/>
    <w:rsid w:val="00952BC4"/>
    <w:rsid w:val="0095352C"/>
    <w:rsid w:val="00953597"/>
    <w:rsid w:val="00953C40"/>
    <w:rsid w:val="009543E8"/>
    <w:rsid w:val="00954713"/>
    <w:rsid w:val="00954DEE"/>
    <w:rsid w:val="009550DF"/>
    <w:rsid w:val="00956802"/>
    <w:rsid w:val="009568ED"/>
    <w:rsid w:val="00956C60"/>
    <w:rsid w:val="0095788F"/>
    <w:rsid w:val="0095789B"/>
    <w:rsid w:val="00957C40"/>
    <w:rsid w:val="00957F4B"/>
    <w:rsid w:val="009604C2"/>
    <w:rsid w:val="00960D1C"/>
    <w:rsid w:val="009622D5"/>
    <w:rsid w:val="00962502"/>
    <w:rsid w:val="00962D47"/>
    <w:rsid w:val="009635B7"/>
    <w:rsid w:val="0096493C"/>
    <w:rsid w:val="00964A21"/>
    <w:rsid w:val="00964B09"/>
    <w:rsid w:val="0096560D"/>
    <w:rsid w:val="00965CAE"/>
    <w:rsid w:val="00965D9D"/>
    <w:rsid w:val="00965DAA"/>
    <w:rsid w:val="00966B54"/>
    <w:rsid w:val="009701E2"/>
    <w:rsid w:val="009701F4"/>
    <w:rsid w:val="009702EC"/>
    <w:rsid w:val="009706B7"/>
    <w:rsid w:val="0097088A"/>
    <w:rsid w:val="009714C7"/>
    <w:rsid w:val="00971556"/>
    <w:rsid w:val="00972994"/>
    <w:rsid w:val="00972CA8"/>
    <w:rsid w:val="00972E11"/>
    <w:rsid w:val="00972EFC"/>
    <w:rsid w:val="009731D8"/>
    <w:rsid w:val="009738B8"/>
    <w:rsid w:val="00973AF7"/>
    <w:rsid w:val="00974569"/>
    <w:rsid w:val="009746BA"/>
    <w:rsid w:val="00974E60"/>
    <w:rsid w:val="00974ED0"/>
    <w:rsid w:val="0097589D"/>
    <w:rsid w:val="00975E56"/>
    <w:rsid w:val="00976140"/>
    <w:rsid w:val="0097659E"/>
    <w:rsid w:val="00977142"/>
    <w:rsid w:val="009809F1"/>
    <w:rsid w:val="00980A19"/>
    <w:rsid w:val="00980C04"/>
    <w:rsid w:val="009811F0"/>
    <w:rsid w:val="009817C8"/>
    <w:rsid w:val="00981C61"/>
    <w:rsid w:val="00981E21"/>
    <w:rsid w:val="00982CE7"/>
    <w:rsid w:val="00983130"/>
    <w:rsid w:val="00983230"/>
    <w:rsid w:val="009833C3"/>
    <w:rsid w:val="00983402"/>
    <w:rsid w:val="00983565"/>
    <w:rsid w:val="00984138"/>
    <w:rsid w:val="00984C88"/>
    <w:rsid w:val="00984CCF"/>
    <w:rsid w:val="00985127"/>
    <w:rsid w:val="00986762"/>
    <w:rsid w:val="0099007E"/>
    <w:rsid w:val="009902C0"/>
    <w:rsid w:val="00990AAA"/>
    <w:rsid w:val="00990CFC"/>
    <w:rsid w:val="00991009"/>
    <w:rsid w:val="00991852"/>
    <w:rsid w:val="00991B5E"/>
    <w:rsid w:val="00992A58"/>
    <w:rsid w:val="00992AC2"/>
    <w:rsid w:val="009934EE"/>
    <w:rsid w:val="0099492C"/>
    <w:rsid w:val="0099495F"/>
    <w:rsid w:val="00994F9C"/>
    <w:rsid w:val="00995E27"/>
    <w:rsid w:val="009960EB"/>
    <w:rsid w:val="009962AF"/>
    <w:rsid w:val="00996650"/>
    <w:rsid w:val="00996715"/>
    <w:rsid w:val="00996843"/>
    <w:rsid w:val="00997853"/>
    <w:rsid w:val="00997971"/>
    <w:rsid w:val="009A13E3"/>
    <w:rsid w:val="009A15FA"/>
    <w:rsid w:val="009A1A37"/>
    <w:rsid w:val="009A22B0"/>
    <w:rsid w:val="009A266B"/>
    <w:rsid w:val="009A26D4"/>
    <w:rsid w:val="009A276F"/>
    <w:rsid w:val="009A3AD9"/>
    <w:rsid w:val="009A3FAE"/>
    <w:rsid w:val="009A4767"/>
    <w:rsid w:val="009A4DF4"/>
    <w:rsid w:val="009A594B"/>
    <w:rsid w:val="009A59C4"/>
    <w:rsid w:val="009A5E14"/>
    <w:rsid w:val="009A6F12"/>
    <w:rsid w:val="009A7814"/>
    <w:rsid w:val="009A7989"/>
    <w:rsid w:val="009A7E3A"/>
    <w:rsid w:val="009B1BFC"/>
    <w:rsid w:val="009B3853"/>
    <w:rsid w:val="009B3ABD"/>
    <w:rsid w:val="009B42FF"/>
    <w:rsid w:val="009B510B"/>
    <w:rsid w:val="009B5F11"/>
    <w:rsid w:val="009B7122"/>
    <w:rsid w:val="009B763F"/>
    <w:rsid w:val="009B7C15"/>
    <w:rsid w:val="009C0011"/>
    <w:rsid w:val="009C02C8"/>
    <w:rsid w:val="009C0766"/>
    <w:rsid w:val="009C07D1"/>
    <w:rsid w:val="009C121C"/>
    <w:rsid w:val="009C1302"/>
    <w:rsid w:val="009C1335"/>
    <w:rsid w:val="009C13B7"/>
    <w:rsid w:val="009C1643"/>
    <w:rsid w:val="009C1875"/>
    <w:rsid w:val="009C1BD1"/>
    <w:rsid w:val="009C1E7D"/>
    <w:rsid w:val="009C1F93"/>
    <w:rsid w:val="009C2503"/>
    <w:rsid w:val="009C2B4E"/>
    <w:rsid w:val="009C331C"/>
    <w:rsid w:val="009C3B05"/>
    <w:rsid w:val="009C3CB0"/>
    <w:rsid w:val="009C3DA6"/>
    <w:rsid w:val="009C4169"/>
    <w:rsid w:val="009C43F8"/>
    <w:rsid w:val="009C4D95"/>
    <w:rsid w:val="009C4DAC"/>
    <w:rsid w:val="009C4E3F"/>
    <w:rsid w:val="009C5082"/>
    <w:rsid w:val="009C52A8"/>
    <w:rsid w:val="009C57CF"/>
    <w:rsid w:val="009C5ADC"/>
    <w:rsid w:val="009C5E8D"/>
    <w:rsid w:val="009C60F8"/>
    <w:rsid w:val="009C6206"/>
    <w:rsid w:val="009C644E"/>
    <w:rsid w:val="009C6755"/>
    <w:rsid w:val="009C68E9"/>
    <w:rsid w:val="009C6FE1"/>
    <w:rsid w:val="009C71D1"/>
    <w:rsid w:val="009D042D"/>
    <w:rsid w:val="009D059E"/>
    <w:rsid w:val="009D1577"/>
    <w:rsid w:val="009D1C17"/>
    <w:rsid w:val="009D2178"/>
    <w:rsid w:val="009D218A"/>
    <w:rsid w:val="009D3C59"/>
    <w:rsid w:val="009D3F5F"/>
    <w:rsid w:val="009D3F6D"/>
    <w:rsid w:val="009D4ADC"/>
    <w:rsid w:val="009D5A21"/>
    <w:rsid w:val="009D7085"/>
    <w:rsid w:val="009D74E0"/>
    <w:rsid w:val="009D7756"/>
    <w:rsid w:val="009D7F15"/>
    <w:rsid w:val="009E01CC"/>
    <w:rsid w:val="009E0482"/>
    <w:rsid w:val="009E1092"/>
    <w:rsid w:val="009E1B7F"/>
    <w:rsid w:val="009E2ABF"/>
    <w:rsid w:val="009E2CA4"/>
    <w:rsid w:val="009E2E03"/>
    <w:rsid w:val="009E2E69"/>
    <w:rsid w:val="009E2F69"/>
    <w:rsid w:val="009E3678"/>
    <w:rsid w:val="009E3856"/>
    <w:rsid w:val="009E4319"/>
    <w:rsid w:val="009E4531"/>
    <w:rsid w:val="009E45CD"/>
    <w:rsid w:val="009E47EA"/>
    <w:rsid w:val="009E516A"/>
    <w:rsid w:val="009E52C1"/>
    <w:rsid w:val="009E56C5"/>
    <w:rsid w:val="009E65EB"/>
    <w:rsid w:val="009E6B3B"/>
    <w:rsid w:val="009E71C0"/>
    <w:rsid w:val="009E76D8"/>
    <w:rsid w:val="009F0032"/>
    <w:rsid w:val="009F0CF5"/>
    <w:rsid w:val="009F0F15"/>
    <w:rsid w:val="009F0F78"/>
    <w:rsid w:val="009F1004"/>
    <w:rsid w:val="009F14CA"/>
    <w:rsid w:val="009F1615"/>
    <w:rsid w:val="009F1751"/>
    <w:rsid w:val="009F1CAE"/>
    <w:rsid w:val="009F2990"/>
    <w:rsid w:val="009F30E5"/>
    <w:rsid w:val="009F372C"/>
    <w:rsid w:val="009F39E0"/>
    <w:rsid w:val="009F3C5E"/>
    <w:rsid w:val="009F41EF"/>
    <w:rsid w:val="009F42F2"/>
    <w:rsid w:val="009F43D6"/>
    <w:rsid w:val="009F44FF"/>
    <w:rsid w:val="009F5C13"/>
    <w:rsid w:val="009F5C37"/>
    <w:rsid w:val="009F618B"/>
    <w:rsid w:val="009F6E39"/>
    <w:rsid w:val="009F6F31"/>
    <w:rsid w:val="009F732A"/>
    <w:rsid w:val="00A001E5"/>
    <w:rsid w:val="00A00369"/>
    <w:rsid w:val="00A00C1C"/>
    <w:rsid w:val="00A0187E"/>
    <w:rsid w:val="00A018DF"/>
    <w:rsid w:val="00A02307"/>
    <w:rsid w:val="00A0235B"/>
    <w:rsid w:val="00A02644"/>
    <w:rsid w:val="00A02A39"/>
    <w:rsid w:val="00A02A54"/>
    <w:rsid w:val="00A02C30"/>
    <w:rsid w:val="00A02F3A"/>
    <w:rsid w:val="00A033CB"/>
    <w:rsid w:val="00A03D66"/>
    <w:rsid w:val="00A041B5"/>
    <w:rsid w:val="00A04311"/>
    <w:rsid w:val="00A05676"/>
    <w:rsid w:val="00A0598A"/>
    <w:rsid w:val="00A05D40"/>
    <w:rsid w:val="00A064B0"/>
    <w:rsid w:val="00A06929"/>
    <w:rsid w:val="00A0718F"/>
    <w:rsid w:val="00A0784A"/>
    <w:rsid w:val="00A07F81"/>
    <w:rsid w:val="00A1005F"/>
    <w:rsid w:val="00A102B5"/>
    <w:rsid w:val="00A10419"/>
    <w:rsid w:val="00A10837"/>
    <w:rsid w:val="00A10C4F"/>
    <w:rsid w:val="00A10F57"/>
    <w:rsid w:val="00A11030"/>
    <w:rsid w:val="00A1183C"/>
    <w:rsid w:val="00A118FB"/>
    <w:rsid w:val="00A118FE"/>
    <w:rsid w:val="00A11B52"/>
    <w:rsid w:val="00A11C84"/>
    <w:rsid w:val="00A11DCA"/>
    <w:rsid w:val="00A11F7E"/>
    <w:rsid w:val="00A125B5"/>
    <w:rsid w:val="00A12CF6"/>
    <w:rsid w:val="00A14006"/>
    <w:rsid w:val="00A14781"/>
    <w:rsid w:val="00A14C6A"/>
    <w:rsid w:val="00A14D27"/>
    <w:rsid w:val="00A14F4D"/>
    <w:rsid w:val="00A15470"/>
    <w:rsid w:val="00A15C02"/>
    <w:rsid w:val="00A16057"/>
    <w:rsid w:val="00A161BE"/>
    <w:rsid w:val="00A16999"/>
    <w:rsid w:val="00A16FCB"/>
    <w:rsid w:val="00A17823"/>
    <w:rsid w:val="00A17AF3"/>
    <w:rsid w:val="00A201F7"/>
    <w:rsid w:val="00A217DE"/>
    <w:rsid w:val="00A229EC"/>
    <w:rsid w:val="00A2303A"/>
    <w:rsid w:val="00A23519"/>
    <w:rsid w:val="00A23573"/>
    <w:rsid w:val="00A2362B"/>
    <w:rsid w:val="00A236D5"/>
    <w:rsid w:val="00A23CF9"/>
    <w:rsid w:val="00A2431B"/>
    <w:rsid w:val="00A24611"/>
    <w:rsid w:val="00A24986"/>
    <w:rsid w:val="00A24BA7"/>
    <w:rsid w:val="00A2503E"/>
    <w:rsid w:val="00A25482"/>
    <w:rsid w:val="00A25E70"/>
    <w:rsid w:val="00A26481"/>
    <w:rsid w:val="00A265D7"/>
    <w:rsid w:val="00A26667"/>
    <w:rsid w:val="00A26C11"/>
    <w:rsid w:val="00A273EE"/>
    <w:rsid w:val="00A279F6"/>
    <w:rsid w:val="00A30A04"/>
    <w:rsid w:val="00A30D3E"/>
    <w:rsid w:val="00A30D41"/>
    <w:rsid w:val="00A31419"/>
    <w:rsid w:val="00A31B9F"/>
    <w:rsid w:val="00A3205D"/>
    <w:rsid w:val="00A326D7"/>
    <w:rsid w:val="00A32743"/>
    <w:rsid w:val="00A3283B"/>
    <w:rsid w:val="00A329BC"/>
    <w:rsid w:val="00A334A2"/>
    <w:rsid w:val="00A33CB7"/>
    <w:rsid w:val="00A33CC8"/>
    <w:rsid w:val="00A37831"/>
    <w:rsid w:val="00A4018B"/>
    <w:rsid w:val="00A40525"/>
    <w:rsid w:val="00A40C25"/>
    <w:rsid w:val="00A41799"/>
    <w:rsid w:val="00A41A33"/>
    <w:rsid w:val="00A41DD0"/>
    <w:rsid w:val="00A4208C"/>
    <w:rsid w:val="00A42144"/>
    <w:rsid w:val="00A42D9D"/>
    <w:rsid w:val="00A432A9"/>
    <w:rsid w:val="00A43C29"/>
    <w:rsid w:val="00A43F31"/>
    <w:rsid w:val="00A441A6"/>
    <w:rsid w:val="00A445B2"/>
    <w:rsid w:val="00A448A6"/>
    <w:rsid w:val="00A44DD6"/>
    <w:rsid w:val="00A45BB4"/>
    <w:rsid w:val="00A45C2B"/>
    <w:rsid w:val="00A460EF"/>
    <w:rsid w:val="00A4648E"/>
    <w:rsid w:val="00A46BF9"/>
    <w:rsid w:val="00A46FF4"/>
    <w:rsid w:val="00A470DB"/>
    <w:rsid w:val="00A47F84"/>
    <w:rsid w:val="00A5038C"/>
    <w:rsid w:val="00A50B10"/>
    <w:rsid w:val="00A51DC8"/>
    <w:rsid w:val="00A53813"/>
    <w:rsid w:val="00A53915"/>
    <w:rsid w:val="00A5392F"/>
    <w:rsid w:val="00A53B66"/>
    <w:rsid w:val="00A53E29"/>
    <w:rsid w:val="00A54F08"/>
    <w:rsid w:val="00A55B05"/>
    <w:rsid w:val="00A55DF9"/>
    <w:rsid w:val="00A56C1F"/>
    <w:rsid w:val="00A56CCB"/>
    <w:rsid w:val="00A56CED"/>
    <w:rsid w:val="00A56E1E"/>
    <w:rsid w:val="00A57059"/>
    <w:rsid w:val="00A5745B"/>
    <w:rsid w:val="00A57BEF"/>
    <w:rsid w:val="00A57D85"/>
    <w:rsid w:val="00A600F5"/>
    <w:rsid w:val="00A609BF"/>
    <w:rsid w:val="00A60F3E"/>
    <w:rsid w:val="00A616FD"/>
    <w:rsid w:val="00A61D9E"/>
    <w:rsid w:val="00A62352"/>
    <w:rsid w:val="00A62A5A"/>
    <w:rsid w:val="00A630F6"/>
    <w:rsid w:val="00A63B92"/>
    <w:rsid w:val="00A63DA9"/>
    <w:rsid w:val="00A647E9"/>
    <w:rsid w:val="00A64FE3"/>
    <w:rsid w:val="00A65B50"/>
    <w:rsid w:val="00A65F05"/>
    <w:rsid w:val="00A666D1"/>
    <w:rsid w:val="00A6685E"/>
    <w:rsid w:val="00A677F0"/>
    <w:rsid w:val="00A70956"/>
    <w:rsid w:val="00A70B83"/>
    <w:rsid w:val="00A713B1"/>
    <w:rsid w:val="00A71947"/>
    <w:rsid w:val="00A724EF"/>
    <w:rsid w:val="00A72A5A"/>
    <w:rsid w:val="00A72EC9"/>
    <w:rsid w:val="00A72FE4"/>
    <w:rsid w:val="00A734D8"/>
    <w:rsid w:val="00A7355A"/>
    <w:rsid w:val="00A74755"/>
    <w:rsid w:val="00A749AE"/>
    <w:rsid w:val="00A74F55"/>
    <w:rsid w:val="00A75846"/>
    <w:rsid w:val="00A75B1D"/>
    <w:rsid w:val="00A75CA4"/>
    <w:rsid w:val="00A76265"/>
    <w:rsid w:val="00A7668F"/>
    <w:rsid w:val="00A771B3"/>
    <w:rsid w:val="00A77568"/>
    <w:rsid w:val="00A80607"/>
    <w:rsid w:val="00A808FF"/>
    <w:rsid w:val="00A80AA5"/>
    <w:rsid w:val="00A80B56"/>
    <w:rsid w:val="00A80EE0"/>
    <w:rsid w:val="00A814DB"/>
    <w:rsid w:val="00A820BD"/>
    <w:rsid w:val="00A82899"/>
    <w:rsid w:val="00A829A4"/>
    <w:rsid w:val="00A82AC6"/>
    <w:rsid w:val="00A82E62"/>
    <w:rsid w:val="00A83BB4"/>
    <w:rsid w:val="00A83DAA"/>
    <w:rsid w:val="00A84576"/>
    <w:rsid w:val="00A84792"/>
    <w:rsid w:val="00A852D6"/>
    <w:rsid w:val="00A865ED"/>
    <w:rsid w:val="00A86EF4"/>
    <w:rsid w:val="00A87209"/>
    <w:rsid w:val="00A873AE"/>
    <w:rsid w:val="00A8794E"/>
    <w:rsid w:val="00A902AD"/>
    <w:rsid w:val="00A9170F"/>
    <w:rsid w:val="00A918D2"/>
    <w:rsid w:val="00A91FD5"/>
    <w:rsid w:val="00A922E7"/>
    <w:rsid w:val="00A9246A"/>
    <w:rsid w:val="00A925F5"/>
    <w:rsid w:val="00A92819"/>
    <w:rsid w:val="00A93133"/>
    <w:rsid w:val="00A93173"/>
    <w:rsid w:val="00A93A56"/>
    <w:rsid w:val="00A94354"/>
    <w:rsid w:val="00A94933"/>
    <w:rsid w:val="00A94FDC"/>
    <w:rsid w:val="00A95289"/>
    <w:rsid w:val="00A9555D"/>
    <w:rsid w:val="00A95672"/>
    <w:rsid w:val="00A95DEB"/>
    <w:rsid w:val="00A964FB"/>
    <w:rsid w:val="00A966AF"/>
    <w:rsid w:val="00A9686C"/>
    <w:rsid w:val="00A96BB1"/>
    <w:rsid w:val="00AA0203"/>
    <w:rsid w:val="00AA02B7"/>
    <w:rsid w:val="00AA1111"/>
    <w:rsid w:val="00AA1113"/>
    <w:rsid w:val="00AA1F88"/>
    <w:rsid w:val="00AA223D"/>
    <w:rsid w:val="00AA228D"/>
    <w:rsid w:val="00AA2F31"/>
    <w:rsid w:val="00AA2FBC"/>
    <w:rsid w:val="00AA31AF"/>
    <w:rsid w:val="00AA3695"/>
    <w:rsid w:val="00AA3782"/>
    <w:rsid w:val="00AA3B00"/>
    <w:rsid w:val="00AA493D"/>
    <w:rsid w:val="00AA4B64"/>
    <w:rsid w:val="00AA52DE"/>
    <w:rsid w:val="00AA602A"/>
    <w:rsid w:val="00AA6120"/>
    <w:rsid w:val="00AA68C1"/>
    <w:rsid w:val="00AA6925"/>
    <w:rsid w:val="00AB0E32"/>
    <w:rsid w:val="00AB1B51"/>
    <w:rsid w:val="00AB1C12"/>
    <w:rsid w:val="00AB20EB"/>
    <w:rsid w:val="00AB344B"/>
    <w:rsid w:val="00AB3506"/>
    <w:rsid w:val="00AB4CAC"/>
    <w:rsid w:val="00AB4E23"/>
    <w:rsid w:val="00AB5399"/>
    <w:rsid w:val="00AB5602"/>
    <w:rsid w:val="00AB569F"/>
    <w:rsid w:val="00AB5A36"/>
    <w:rsid w:val="00AB6664"/>
    <w:rsid w:val="00AB68A9"/>
    <w:rsid w:val="00AB6CDC"/>
    <w:rsid w:val="00AB6CDF"/>
    <w:rsid w:val="00AB7A68"/>
    <w:rsid w:val="00AB7CCE"/>
    <w:rsid w:val="00AB7E4D"/>
    <w:rsid w:val="00AC0E46"/>
    <w:rsid w:val="00AC1695"/>
    <w:rsid w:val="00AC18D9"/>
    <w:rsid w:val="00AC190F"/>
    <w:rsid w:val="00AC199C"/>
    <w:rsid w:val="00AC1B29"/>
    <w:rsid w:val="00AC2CFF"/>
    <w:rsid w:val="00AC2D0E"/>
    <w:rsid w:val="00AC3125"/>
    <w:rsid w:val="00AC3FBE"/>
    <w:rsid w:val="00AC4343"/>
    <w:rsid w:val="00AC4373"/>
    <w:rsid w:val="00AC45F2"/>
    <w:rsid w:val="00AC490C"/>
    <w:rsid w:val="00AC4A5B"/>
    <w:rsid w:val="00AC4AF1"/>
    <w:rsid w:val="00AC4C65"/>
    <w:rsid w:val="00AC5D23"/>
    <w:rsid w:val="00AC736D"/>
    <w:rsid w:val="00AC7A26"/>
    <w:rsid w:val="00AD06A8"/>
    <w:rsid w:val="00AD0804"/>
    <w:rsid w:val="00AD11AC"/>
    <w:rsid w:val="00AD12D3"/>
    <w:rsid w:val="00AD140A"/>
    <w:rsid w:val="00AD17C6"/>
    <w:rsid w:val="00AD1AB8"/>
    <w:rsid w:val="00AD2009"/>
    <w:rsid w:val="00AD230F"/>
    <w:rsid w:val="00AD28AE"/>
    <w:rsid w:val="00AD2953"/>
    <w:rsid w:val="00AD2A56"/>
    <w:rsid w:val="00AD37F6"/>
    <w:rsid w:val="00AD3880"/>
    <w:rsid w:val="00AD3B56"/>
    <w:rsid w:val="00AD41AD"/>
    <w:rsid w:val="00AD47D8"/>
    <w:rsid w:val="00AD63BA"/>
    <w:rsid w:val="00AD6485"/>
    <w:rsid w:val="00AD6BE5"/>
    <w:rsid w:val="00AD6C9F"/>
    <w:rsid w:val="00AD7288"/>
    <w:rsid w:val="00AD7C0C"/>
    <w:rsid w:val="00AE0DEA"/>
    <w:rsid w:val="00AE1810"/>
    <w:rsid w:val="00AE1AF5"/>
    <w:rsid w:val="00AE1B58"/>
    <w:rsid w:val="00AE1BC7"/>
    <w:rsid w:val="00AE27E3"/>
    <w:rsid w:val="00AE27FB"/>
    <w:rsid w:val="00AE3173"/>
    <w:rsid w:val="00AE32F5"/>
    <w:rsid w:val="00AE3A3F"/>
    <w:rsid w:val="00AE3B36"/>
    <w:rsid w:val="00AE53BC"/>
    <w:rsid w:val="00AE6B08"/>
    <w:rsid w:val="00AE6D83"/>
    <w:rsid w:val="00AE72AA"/>
    <w:rsid w:val="00AE7365"/>
    <w:rsid w:val="00AF12DF"/>
    <w:rsid w:val="00AF135A"/>
    <w:rsid w:val="00AF15CF"/>
    <w:rsid w:val="00AF38EF"/>
    <w:rsid w:val="00AF3E75"/>
    <w:rsid w:val="00AF43F1"/>
    <w:rsid w:val="00AF454B"/>
    <w:rsid w:val="00AF4980"/>
    <w:rsid w:val="00AF4C7F"/>
    <w:rsid w:val="00AF4DD5"/>
    <w:rsid w:val="00AF4E6D"/>
    <w:rsid w:val="00AF51A6"/>
    <w:rsid w:val="00AF6033"/>
    <w:rsid w:val="00AF76F8"/>
    <w:rsid w:val="00AF7954"/>
    <w:rsid w:val="00B00663"/>
    <w:rsid w:val="00B0070F"/>
    <w:rsid w:val="00B00CB3"/>
    <w:rsid w:val="00B01332"/>
    <w:rsid w:val="00B0255B"/>
    <w:rsid w:val="00B02625"/>
    <w:rsid w:val="00B02C03"/>
    <w:rsid w:val="00B02F31"/>
    <w:rsid w:val="00B034B1"/>
    <w:rsid w:val="00B039C4"/>
    <w:rsid w:val="00B0475D"/>
    <w:rsid w:val="00B04ED9"/>
    <w:rsid w:val="00B05045"/>
    <w:rsid w:val="00B0526A"/>
    <w:rsid w:val="00B05472"/>
    <w:rsid w:val="00B06220"/>
    <w:rsid w:val="00B06AC3"/>
    <w:rsid w:val="00B071CB"/>
    <w:rsid w:val="00B07229"/>
    <w:rsid w:val="00B072A6"/>
    <w:rsid w:val="00B07888"/>
    <w:rsid w:val="00B07D34"/>
    <w:rsid w:val="00B105DC"/>
    <w:rsid w:val="00B10D6B"/>
    <w:rsid w:val="00B10DF8"/>
    <w:rsid w:val="00B1142D"/>
    <w:rsid w:val="00B11510"/>
    <w:rsid w:val="00B11692"/>
    <w:rsid w:val="00B119C1"/>
    <w:rsid w:val="00B1223B"/>
    <w:rsid w:val="00B124F0"/>
    <w:rsid w:val="00B1306B"/>
    <w:rsid w:val="00B137B9"/>
    <w:rsid w:val="00B14FE1"/>
    <w:rsid w:val="00B150BB"/>
    <w:rsid w:val="00B158B2"/>
    <w:rsid w:val="00B15984"/>
    <w:rsid w:val="00B15DDC"/>
    <w:rsid w:val="00B17704"/>
    <w:rsid w:val="00B1776B"/>
    <w:rsid w:val="00B17D54"/>
    <w:rsid w:val="00B202D1"/>
    <w:rsid w:val="00B207CC"/>
    <w:rsid w:val="00B22132"/>
    <w:rsid w:val="00B22344"/>
    <w:rsid w:val="00B22450"/>
    <w:rsid w:val="00B224C1"/>
    <w:rsid w:val="00B22591"/>
    <w:rsid w:val="00B22F1B"/>
    <w:rsid w:val="00B23002"/>
    <w:rsid w:val="00B230B9"/>
    <w:rsid w:val="00B23152"/>
    <w:rsid w:val="00B234F6"/>
    <w:rsid w:val="00B23578"/>
    <w:rsid w:val="00B238D9"/>
    <w:rsid w:val="00B242B8"/>
    <w:rsid w:val="00B242B9"/>
    <w:rsid w:val="00B2494C"/>
    <w:rsid w:val="00B24F82"/>
    <w:rsid w:val="00B25517"/>
    <w:rsid w:val="00B26215"/>
    <w:rsid w:val="00B26796"/>
    <w:rsid w:val="00B2684F"/>
    <w:rsid w:val="00B27009"/>
    <w:rsid w:val="00B27284"/>
    <w:rsid w:val="00B272D5"/>
    <w:rsid w:val="00B27FC2"/>
    <w:rsid w:val="00B3049A"/>
    <w:rsid w:val="00B30A5A"/>
    <w:rsid w:val="00B3138E"/>
    <w:rsid w:val="00B3164E"/>
    <w:rsid w:val="00B319F6"/>
    <w:rsid w:val="00B31C5F"/>
    <w:rsid w:val="00B32510"/>
    <w:rsid w:val="00B33B76"/>
    <w:rsid w:val="00B33B98"/>
    <w:rsid w:val="00B33C3D"/>
    <w:rsid w:val="00B3427A"/>
    <w:rsid w:val="00B34320"/>
    <w:rsid w:val="00B34A3C"/>
    <w:rsid w:val="00B34CDD"/>
    <w:rsid w:val="00B356E5"/>
    <w:rsid w:val="00B362CB"/>
    <w:rsid w:val="00B36EEB"/>
    <w:rsid w:val="00B37730"/>
    <w:rsid w:val="00B3781C"/>
    <w:rsid w:val="00B37F49"/>
    <w:rsid w:val="00B40FD5"/>
    <w:rsid w:val="00B41329"/>
    <w:rsid w:val="00B41A29"/>
    <w:rsid w:val="00B41D46"/>
    <w:rsid w:val="00B42088"/>
    <w:rsid w:val="00B42D50"/>
    <w:rsid w:val="00B439F2"/>
    <w:rsid w:val="00B43A37"/>
    <w:rsid w:val="00B43C64"/>
    <w:rsid w:val="00B43CFB"/>
    <w:rsid w:val="00B447A0"/>
    <w:rsid w:val="00B44B86"/>
    <w:rsid w:val="00B45E7E"/>
    <w:rsid w:val="00B461D1"/>
    <w:rsid w:val="00B466AE"/>
    <w:rsid w:val="00B46975"/>
    <w:rsid w:val="00B46AF6"/>
    <w:rsid w:val="00B4768E"/>
    <w:rsid w:val="00B476CD"/>
    <w:rsid w:val="00B478FD"/>
    <w:rsid w:val="00B47CCD"/>
    <w:rsid w:val="00B47E44"/>
    <w:rsid w:val="00B50478"/>
    <w:rsid w:val="00B507C3"/>
    <w:rsid w:val="00B5123F"/>
    <w:rsid w:val="00B51D2E"/>
    <w:rsid w:val="00B5204E"/>
    <w:rsid w:val="00B52145"/>
    <w:rsid w:val="00B534D9"/>
    <w:rsid w:val="00B535E3"/>
    <w:rsid w:val="00B53FBF"/>
    <w:rsid w:val="00B5423F"/>
    <w:rsid w:val="00B5475F"/>
    <w:rsid w:val="00B54AC4"/>
    <w:rsid w:val="00B54B0D"/>
    <w:rsid w:val="00B553B9"/>
    <w:rsid w:val="00B55927"/>
    <w:rsid w:val="00B56E5F"/>
    <w:rsid w:val="00B5716B"/>
    <w:rsid w:val="00B57AA3"/>
    <w:rsid w:val="00B57F8B"/>
    <w:rsid w:val="00B57FBD"/>
    <w:rsid w:val="00B600BE"/>
    <w:rsid w:val="00B6038E"/>
    <w:rsid w:val="00B60CAE"/>
    <w:rsid w:val="00B61421"/>
    <w:rsid w:val="00B61474"/>
    <w:rsid w:val="00B6168A"/>
    <w:rsid w:val="00B61FFA"/>
    <w:rsid w:val="00B625FE"/>
    <w:rsid w:val="00B62A53"/>
    <w:rsid w:val="00B635AF"/>
    <w:rsid w:val="00B638BF"/>
    <w:rsid w:val="00B6398E"/>
    <w:rsid w:val="00B641AB"/>
    <w:rsid w:val="00B64AA8"/>
    <w:rsid w:val="00B64F5D"/>
    <w:rsid w:val="00B650DF"/>
    <w:rsid w:val="00B65D58"/>
    <w:rsid w:val="00B66639"/>
    <w:rsid w:val="00B67DD9"/>
    <w:rsid w:val="00B709D1"/>
    <w:rsid w:val="00B70A27"/>
    <w:rsid w:val="00B715E9"/>
    <w:rsid w:val="00B716CF"/>
    <w:rsid w:val="00B71A6C"/>
    <w:rsid w:val="00B7231D"/>
    <w:rsid w:val="00B72AFB"/>
    <w:rsid w:val="00B73A9C"/>
    <w:rsid w:val="00B73CC3"/>
    <w:rsid w:val="00B74D39"/>
    <w:rsid w:val="00B75164"/>
    <w:rsid w:val="00B75572"/>
    <w:rsid w:val="00B757E1"/>
    <w:rsid w:val="00B75C39"/>
    <w:rsid w:val="00B76C13"/>
    <w:rsid w:val="00B76EDD"/>
    <w:rsid w:val="00B77229"/>
    <w:rsid w:val="00B772DC"/>
    <w:rsid w:val="00B8025E"/>
    <w:rsid w:val="00B80CEC"/>
    <w:rsid w:val="00B80D0D"/>
    <w:rsid w:val="00B80DA7"/>
    <w:rsid w:val="00B81274"/>
    <w:rsid w:val="00B81296"/>
    <w:rsid w:val="00B8159E"/>
    <w:rsid w:val="00B817B3"/>
    <w:rsid w:val="00B81F49"/>
    <w:rsid w:val="00B823D9"/>
    <w:rsid w:val="00B8246D"/>
    <w:rsid w:val="00B82681"/>
    <w:rsid w:val="00B83DDD"/>
    <w:rsid w:val="00B83E3F"/>
    <w:rsid w:val="00B8445F"/>
    <w:rsid w:val="00B8512B"/>
    <w:rsid w:val="00B866F1"/>
    <w:rsid w:val="00B867B1"/>
    <w:rsid w:val="00B86A95"/>
    <w:rsid w:val="00B87B3D"/>
    <w:rsid w:val="00B87BE7"/>
    <w:rsid w:val="00B87E0B"/>
    <w:rsid w:val="00B90A95"/>
    <w:rsid w:val="00B914D2"/>
    <w:rsid w:val="00B91547"/>
    <w:rsid w:val="00B92357"/>
    <w:rsid w:val="00B92925"/>
    <w:rsid w:val="00B93DDC"/>
    <w:rsid w:val="00B93F4D"/>
    <w:rsid w:val="00B93F54"/>
    <w:rsid w:val="00B94E23"/>
    <w:rsid w:val="00B94F34"/>
    <w:rsid w:val="00B951F8"/>
    <w:rsid w:val="00B9555A"/>
    <w:rsid w:val="00B9654E"/>
    <w:rsid w:val="00B9696C"/>
    <w:rsid w:val="00B976DC"/>
    <w:rsid w:val="00BA0F04"/>
    <w:rsid w:val="00BA1831"/>
    <w:rsid w:val="00BA1D0C"/>
    <w:rsid w:val="00BA1DF5"/>
    <w:rsid w:val="00BA2872"/>
    <w:rsid w:val="00BA3666"/>
    <w:rsid w:val="00BA47F5"/>
    <w:rsid w:val="00BA4870"/>
    <w:rsid w:val="00BA4C9E"/>
    <w:rsid w:val="00BA4E4F"/>
    <w:rsid w:val="00BA6821"/>
    <w:rsid w:val="00BA6A4E"/>
    <w:rsid w:val="00BA6BE7"/>
    <w:rsid w:val="00BA6FD2"/>
    <w:rsid w:val="00BA70B8"/>
    <w:rsid w:val="00BA750D"/>
    <w:rsid w:val="00BA78D2"/>
    <w:rsid w:val="00BA7E8B"/>
    <w:rsid w:val="00BB0A54"/>
    <w:rsid w:val="00BB1097"/>
    <w:rsid w:val="00BB1396"/>
    <w:rsid w:val="00BB17FD"/>
    <w:rsid w:val="00BB2BA1"/>
    <w:rsid w:val="00BB2BA3"/>
    <w:rsid w:val="00BB30C1"/>
    <w:rsid w:val="00BB32BC"/>
    <w:rsid w:val="00BB36A0"/>
    <w:rsid w:val="00BB3C87"/>
    <w:rsid w:val="00BB42D9"/>
    <w:rsid w:val="00BB5065"/>
    <w:rsid w:val="00BB512F"/>
    <w:rsid w:val="00BB7196"/>
    <w:rsid w:val="00BB7621"/>
    <w:rsid w:val="00BB7A26"/>
    <w:rsid w:val="00BC09A2"/>
    <w:rsid w:val="00BC0F75"/>
    <w:rsid w:val="00BC1A19"/>
    <w:rsid w:val="00BC2C4D"/>
    <w:rsid w:val="00BC39C8"/>
    <w:rsid w:val="00BC5AE2"/>
    <w:rsid w:val="00BC6D00"/>
    <w:rsid w:val="00BC6FF0"/>
    <w:rsid w:val="00BC7A08"/>
    <w:rsid w:val="00BC7D19"/>
    <w:rsid w:val="00BD089C"/>
    <w:rsid w:val="00BD103A"/>
    <w:rsid w:val="00BD1149"/>
    <w:rsid w:val="00BD16E6"/>
    <w:rsid w:val="00BD236F"/>
    <w:rsid w:val="00BD2BDF"/>
    <w:rsid w:val="00BD343B"/>
    <w:rsid w:val="00BD41FB"/>
    <w:rsid w:val="00BD4C9D"/>
    <w:rsid w:val="00BD4E5F"/>
    <w:rsid w:val="00BD5594"/>
    <w:rsid w:val="00BD5752"/>
    <w:rsid w:val="00BD5810"/>
    <w:rsid w:val="00BD5819"/>
    <w:rsid w:val="00BD5C54"/>
    <w:rsid w:val="00BD6196"/>
    <w:rsid w:val="00BD6979"/>
    <w:rsid w:val="00BD77B2"/>
    <w:rsid w:val="00BD7A45"/>
    <w:rsid w:val="00BD7AAD"/>
    <w:rsid w:val="00BE09CC"/>
    <w:rsid w:val="00BE13C4"/>
    <w:rsid w:val="00BE1B1A"/>
    <w:rsid w:val="00BE1B93"/>
    <w:rsid w:val="00BE1EA5"/>
    <w:rsid w:val="00BE21A3"/>
    <w:rsid w:val="00BE37BC"/>
    <w:rsid w:val="00BE3D58"/>
    <w:rsid w:val="00BE4251"/>
    <w:rsid w:val="00BE473F"/>
    <w:rsid w:val="00BE48DA"/>
    <w:rsid w:val="00BE54F5"/>
    <w:rsid w:val="00BE566B"/>
    <w:rsid w:val="00BE5E9F"/>
    <w:rsid w:val="00BE5EC9"/>
    <w:rsid w:val="00BE641F"/>
    <w:rsid w:val="00BE6897"/>
    <w:rsid w:val="00BE6D58"/>
    <w:rsid w:val="00BE710C"/>
    <w:rsid w:val="00BE737B"/>
    <w:rsid w:val="00BE77DC"/>
    <w:rsid w:val="00BE7AC1"/>
    <w:rsid w:val="00BE7B8C"/>
    <w:rsid w:val="00BE7C46"/>
    <w:rsid w:val="00BF0198"/>
    <w:rsid w:val="00BF0F05"/>
    <w:rsid w:val="00BF2901"/>
    <w:rsid w:val="00BF2C3D"/>
    <w:rsid w:val="00BF2E2F"/>
    <w:rsid w:val="00BF2F8E"/>
    <w:rsid w:val="00BF30BF"/>
    <w:rsid w:val="00BF3C42"/>
    <w:rsid w:val="00BF3F0F"/>
    <w:rsid w:val="00BF4175"/>
    <w:rsid w:val="00BF4BA5"/>
    <w:rsid w:val="00BF4BD4"/>
    <w:rsid w:val="00BF4D0C"/>
    <w:rsid w:val="00BF530B"/>
    <w:rsid w:val="00BF5385"/>
    <w:rsid w:val="00BF6324"/>
    <w:rsid w:val="00BF64E7"/>
    <w:rsid w:val="00BF651A"/>
    <w:rsid w:val="00BF7682"/>
    <w:rsid w:val="00BF7731"/>
    <w:rsid w:val="00BF7D14"/>
    <w:rsid w:val="00BF7E89"/>
    <w:rsid w:val="00BF7F65"/>
    <w:rsid w:val="00C00822"/>
    <w:rsid w:val="00C013CA"/>
    <w:rsid w:val="00C0163E"/>
    <w:rsid w:val="00C01BE1"/>
    <w:rsid w:val="00C030E6"/>
    <w:rsid w:val="00C03991"/>
    <w:rsid w:val="00C03BF7"/>
    <w:rsid w:val="00C04435"/>
    <w:rsid w:val="00C04D09"/>
    <w:rsid w:val="00C04E0D"/>
    <w:rsid w:val="00C059C9"/>
    <w:rsid w:val="00C0605F"/>
    <w:rsid w:val="00C06685"/>
    <w:rsid w:val="00C06AD7"/>
    <w:rsid w:val="00C06D93"/>
    <w:rsid w:val="00C071AD"/>
    <w:rsid w:val="00C07A7E"/>
    <w:rsid w:val="00C07B05"/>
    <w:rsid w:val="00C1009F"/>
    <w:rsid w:val="00C10D2E"/>
    <w:rsid w:val="00C10E52"/>
    <w:rsid w:val="00C11112"/>
    <w:rsid w:val="00C11A00"/>
    <w:rsid w:val="00C11DD0"/>
    <w:rsid w:val="00C1284B"/>
    <w:rsid w:val="00C13190"/>
    <w:rsid w:val="00C13D05"/>
    <w:rsid w:val="00C13D78"/>
    <w:rsid w:val="00C1473C"/>
    <w:rsid w:val="00C15E6B"/>
    <w:rsid w:val="00C16879"/>
    <w:rsid w:val="00C17EB7"/>
    <w:rsid w:val="00C2026A"/>
    <w:rsid w:val="00C204A0"/>
    <w:rsid w:val="00C214B6"/>
    <w:rsid w:val="00C218BF"/>
    <w:rsid w:val="00C21CA8"/>
    <w:rsid w:val="00C24011"/>
    <w:rsid w:val="00C24999"/>
    <w:rsid w:val="00C2535B"/>
    <w:rsid w:val="00C2572B"/>
    <w:rsid w:val="00C26FBD"/>
    <w:rsid w:val="00C2758D"/>
    <w:rsid w:val="00C27F0A"/>
    <w:rsid w:val="00C30007"/>
    <w:rsid w:val="00C30099"/>
    <w:rsid w:val="00C3045A"/>
    <w:rsid w:val="00C31970"/>
    <w:rsid w:val="00C333D8"/>
    <w:rsid w:val="00C334E9"/>
    <w:rsid w:val="00C33A96"/>
    <w:rsid w:val="00C34471"/>
    <w:rsid w:val="00C347A6"/>
    <w:rsid w:val="00C34C85"/>
    <w:rsid w:val="00C34D3C"/>
    <w:rsid w:val="00C35915"/>
    <w:rsid w:val="00C36036"/>
    <w:rsid w:val="00C3613D"/>
    <w:rsid w:val="00C361A9"/>
    <w:rsid w:val="00C36E63"/>
    <w:rsid w:val="00C37D61"/>
    <w:rsid w:val="00C40000"/>
    <w:rsid w:val="00C402A4"/>
    <w:rsid w:val="00C404FD"/>
    <w:rsid w:val="00C40813"/>
    <w:rsid w:val="00C40AB4"/>
    <w:rsid w:val="00C40C0D"/>
    <w:rsid w:val="00C40D98"/>
    <w:rsid w:val="00C4128B"/>
    <w:rsid w:val="00C41758"/>
    <w:rsid w:val="00C41D01"/>
    <w:rsid w:val="00C4291A"/>
    <w:rsid w:val="00C42A08"/>
    <w:rsid w:val="00C432C0"/>
    <w:rsid w:val="00C43D9D"/>
    <w:rsid w:val="00C44A52"/>
    <w:rsid w:val="00C4613A"/>
    <w:rsid w:val="00C465D4"/>
    <w:rsid w:val="00C471C9"/>
    <w:rsid w:val="00C4727E"/>
    <w:rsid w:val="00C47C58"/>
    <w:rsid w:val="00C47FC7"/>
    <w:rsid w:val="00C506DD"/>
    <w:rsid w:val="00C50A91"/>
    <w:rsid w:val="00C50CFC"/>
    <w:rsid w:val="00C512B2"/>
    <w:rsid w:val="00C515D2"/>
    <w:rsid w:val="00C51704"/>
    <w:rsid w:val="00C51A80"/>
    <w:rsid w:val="00C51CE1"/>
    <w:rsid w:val="00C52227"/>
    <w:rsid w:val="00C5245B"/>
    <w:rsid w:val="00C5283B"/>
    <w:rsid w:val="00C52A1E"/>
    <w:rsid w:val="00C53546"/>
    <w:rsid w:val="00C53667"/>
    <w:rsid w:val="00C53781"/>
    <w:rsid w:val="00C54278"/>
    <w:rsid w:val="00C55E3D"/>
    <w:rsid w:val="00C56115"/>
    <w:rsid w:val="00C56CFF"/>
    <w:rsid w:val="00C57228"/>
    <w:rsid w:val="00C57E16"/>
    <w:rsid w:val="00C60087"/>
    <w:rsid w:val="00C6047C"/>
    <w:rsid w:val="00C608A8"/>
    <w:rsid w:val="00C60B6E"/>
    <w:rsid w:val="00C612AD"/>
    <w:rsid w:val="00C6144D"/>
    <w:rsid w:val="00C6194B"/>
    <w:rsid w:val="00C61FD7"/>
    <w:rsid w:val="00C62A40"/>
    <w:rsid w:val="00C63402"/>
    <w:rsid w:val="00C6366A"/>
    <w:rsid w:val="00C63683"/>
    <w:rsid w:val="00C63767"/>
    <w:rsid w:val="00C63D17"/>
    <w:rsid w:val="00C64048"/>
    <w:rsid w:val="00C641FA"/>
    <w:rsid w:val="00C64216"/>
    <w:rsid w:val="00C642CD"/>
    <w:rsid w:val="00C66866"/>
    <w:rsid w:val="00C66AF8"/>
    <w:rsid w:val="00C67456"/>
    <w:rsid w:val="00C67E30"/>
    <w:rsid w:val="00C67E63"/>
    <w:rsid w:val="00C67F5E"/>
    <w:rsid w:val="00C70C6D"/>
    <w:rsid w:val="00C71061"/>
    <w:rsid w:val="00C710A1"/>
    <w:rsid w:val="00C7153A"/>
    <w:rsid w:val="00C71C86"/>
    <w:rsid w:val="00C71D68"/>
    <w:rsid w:val="00C7208B"/>
    <w:rsid w:val="00C72481"/>
    <w:rsid w:val="00C73942"/>
    <w:rsid w:val="00C73F0D"/>
    <w:rsid w:val="00C740C0"/>
    <w:rsid w:val="00C743D0"/>
    <w:rsid w:val="00C74995"/>
    <w:rsid w:val="00C74C14"/>
    <w:rsid w:val="00C74DC9"/>
    <w:rsid w:val="00C755E1"/>
    <w:rsid w:val="00C75B91"/>
    <w:rsid w:val="00C75DC2"/>
    <w:rsid w:val="00C76577"/>
    <w:rsid w:val="00C770B6"/>
    <w:rsid w:val="00C773BE"/>
    <w:rsid w:val="00C80349"/>
    <w:rsid w:val="00C80B00"/>
    <w:rsid w:val="00C80C52"/>
    <w:rsid w:val="00C80D54"/>
    <w:rsid w:val="00C818EB"/>
    <w:rsid w:val="00C822C3"/>
    <w:rsid w:val="00C8265A"/>
    <w:rsid w:val="00C827A9"/>
    <w:rsid w:val="00C8290E"/>
    <w:rsid w:val="00C82957"/>
    <w:rsid w:val="00C82AD4"/>
    <w:rsid w:val="00C82B0B"/>
    <w:rsid w:val="00C82C43"/>
    <w:rsid w:val="00C82C5A"/>
    <w:rsid w:val="00C838A2"/>
    <w:rsid w:val="00C8437F"/>
    <w:rsid w:val="00C849BB"/>
    <w:rsid w:val="00C84B69"/>
    <w:rsid w:val="00C84C2C"/>
    <w:rsid w:val="00C84D16"/>
    <w:rsid w:val="00C87481"/>
    <w:rsid w:val="00C87589"/>
    <w:rsid w:val="00C902CE"/>
    <w:rsid w:val="00C90EEA"/>
    <w:rsid w:val="00C910CB"/>
    <w:rsid w:val="00C91181"/>
    <w:rsid w:val="00C9220D"/>
    <w:rsid w:val="00C9221C"/>
    <w:rsid w:val="00C93448"/>
    <w:rsid w:val="00C93481"/>
    <w:rsid w:val="00C94ACF"/>
    <w:rsid w:val="00C95895"/>
    <w:rsid w:val="00C95931"/>
    <w:rsid w:val="00C9613F"/>
    <w:rsid w:val="00C9631C"/>
    <w:rsid w:val="00C9633C"/>
    <w:rsid w:val="00C967C8"/>
    <w:rsid w:val="00C97421"/>
    <w:rsid w:val="00C978F2"/>
    <w:rsid w:val="00C97D9E"/>
    <w:rsid w:val="00CA08EC"/>
    <w:rsid w:val="00CA1149"/>
    <w:rsid w:val="00CA188B"/>
    <w:rsid w:val="00CA2CB0"/>
    <w:rsid w:val="00CA35E4"/>
    <w:rsid w:val="00CA36CE"/>
    <w:rsid w:val="00CA3D01"/>
    <w:rsid w:val="00CA3E90"/>
    <w:rsid w:val="00CA4C47"/>
    <w:rsid w:val="00CA4CE3"/>
    <w:rsid w:val="00CA4D78"/>
    <w:rsid w:val="00CA4EA7"/>
    <w:rsid w:val="00CA54EE"/>
    <w:rsid w:val="00CA5766"/>
    <w:rsid w:val="00CA652F"/>
    <w:rsid w:val="00CA7685"/>
    <w:rsid w:val="00CA78F5"/>
    <w:rsid w:val="00CA7AFB"/>
    <w:rsid w:val="00CA7CE9"/>
    <w:rsid w:val="00CB0CA3"/>
    <w:rsid w:val="00CB0FD9"/>
    <w:rsid w:val="00CB1569"/>
    <w:rsid w:val="00CB21A1"/>
    <w:rsid w:val="00CB2652"/>
    <w:rsid w:val="00CB4983"/>
    <w:rsid w:val="00CB5069"/>
    <w:rsid w:val="00CB50D8"/>
    <w:rsid w:val="00CB53CE"/>
    <w:rsid w:val="00CB75B0"/>
    <w:rsid w:val="00CB79DF"/>
    <w:rsid w:val="00CC1323"/>
    <w:rsid w:val="00CC1749"/>
    <w:rsid w:val="00CC1BDB"/>
    <w:rsid w:val="00CC2679"/>
    <w:rsid w:val="00CC307E"/>
    <w:rsid w:val="00CC30A5"/>
    <w:rsid w:val="00CC4689"/>
    <w:rsid w:val="00CC489B"/>
    <w:rsid w:val="00CC4CF6"/>
    <w:rsid w:val="00CC525B"/>
    <w:rsid w:val="00CC5C59"/>
    <w:rsid w:val="00CC6E27"/>
    <w:rsid w:val="00CC7509"/>
    <w:rsid w:val="00CC774D"/>
    <w:rsid w:val="00CC7DF3"/>
    <w:rsid w:val="00CD04C3"/>
    <w:rsid w:val="00CD1667"/>
    <w:rsid w:val="00CD1FD1"/>
    <w:rsid w:val="00CD32E5"/>
    <w:rsid w:val="00CD3FCC"/>
    <w:rsid w:val="00CD4035"/>
    <w:rsid w:val="00CD46BF"/>
    <w:rsid w:val="00CD4D17"/>
    <w:rsid w:val="00CD4E73"/>
    <w:rsid w:val="00CD570A"/>
    <w:rsid w:val="00CD5F7D"/>
    <w:rsid w:val="00CD641B"/>
    <w:rsid w:val="00CD68F0"/>
    <w:rsid w:val="00CD69B7"/>
    <w:rsid w:val="00CD6A8E"/>
    <w:rsid w:val="00CE01D0"/>
    <w:rsid w:val="00CE0863"/>
    <w:rsid w:val="00CE12FE"/>
    <w:rsid w:val="00CE17F1"/>
    <w:rsid w:val="00CE19D0"/>
    <w:rsid w:val="00CE20AC"/>
    <w:rsid w:val="00CE3148"/>
    <w:rsid w:val="00CE319C"/>
    <w:rsid w:val="00CE31D8"/>
    <w:rsid w:val="00CE32D2"/>
    <w:rsid w:val="00CE32DE"/>
    <w:rsid w:val="00CE3976"/>
    <w:rsid w:val="00CE476D"/>
    <w:rsid w:val="00CE4784"/>
    <w:rsid w:val="00CE4F89"/>
    <w:rsid w:val="00CE5C9D"/>
    <w:rsid w:val="00CE5D13"/>
    <w:rsid w:val="00CE60B4"/>
    <w:rsid w:val="00CE6218"/>
    <w:rsid w:val="00CE6332"/>
    <w:rsid w:val="00CE6964"/>
    <w:rsid w:val="00CE6A30"/>
    <w:rsid w:val="00CE6FAE"/>
    <w:rsid w:val="00CE740B"/>
    <w:rsid w:val="00CF05D9"/>
    <w:rsid w:val="00CF187B"/>
    <w:rsid w:val="00CF18EC"/>
    <w:rsid w:val="00CF1C23"/>
    <w:rsid w:val="00CF1D81"/>
    <w:rsid w:val="00CF231C"/>
    <w:rsid w:val="00CF2CEA"/>
    <w:rsid w:val="00CF45A4"/>
    <w:rsid w:val="00CF4B44"/>
    <w:rsid w:val="00CF5976"/>
    <w:rsid w:val="00CF5A1E"/>
    <w:rsid w:val="00CF5E44"/>
    <w:rsid w:val="00CF5F44"/>
    <w:rsid w:val="00CF6860"/>
    <w:rsid w:val="00CF6861"/>
    <w:rsid w:val="00CF6EA7"/>
    <w:rsid w:val="00CF6F44"/>
    <w:rsid w:val="00CF72EE"/>
    <w:rsid w:val="00CF7688"/>
    <w:rsid w:val="00D00A27"/>
    <w:rsid w:val="00D00F2A"/>
    <w:rsid w:val="00D010F4"/>
    <w:rsid w:val="00D02B49"/>
    <w:rsid w:val="00D02EA5"/>
    <w:rsid w:val="00D033E7"/>
    <w:rsid w:val="00D0381A"/>
    <w:rsid w:val="00D039A8"/>
    <w:rsid w:val="00D04798"/>
    <w:rsid w:val="00D04909"/>
    <w:rsid w:val="00D04F50"/>
    <w:rsid w:val="00D05D23"/>
    <w:rsid w:val="00D0645A"/>
    <w:rsid w:val="00D066AF"/>
    <w:rsid w:val="00D0681E"/>
    <w:rsid w:val="00D07280"/>
    <w:rsid w:val="00D07E91"/>
    <w:rsid w:val="00D1079C"/>
    <w:rsid w:val="00D11716"/>
    <w:rsid w:val="00D11DA5"/>
    <w:rsid w:val="00D120FB"/>
    <w:rsid w:val="00D124B6"/>
    <w:rsid w:val="00D14458"/>
    <w:rsid w:val="00D144BB"/>
    <w:rsid w:val="00D14525"/>
    <w:rsid w:val="00D14ACD"/>
    <w:rsid w:val="00D14FB2"/>
    <w:rsid w:val="00D15721"/>
    <w:rsid w:val="00D15758"/>
    <w:rsid w:val="00D15CDF"/>
    <w:rsid w:val="00D16B3F"/>
    <w:rsid w:val="00D1725D"/>
    <w:rsid w:val="00D212F3"/>
    <w:rsid w:val="00D213AC"/>
    <w:rsid w:val="00D21B25"/>
    <w:rsid w:val="00D23094"/>
    <w:rsid w:val="00D235DE"/>
    <w:rsid w:val="00D23F64"/>
    <w:rsid w:val="00D25E72"/>
    <w:rsid w:val="00D26C8C"/>
    <w:rsid w:val="00D26E1F"/>
    <w:rsid w:val="00D27450"/>
    <w:rsid w:val="00D2768A"/>
    <w:rsid w:val="00D277F2"/>
    <w:rsid w:val="00D2792F"/>
    <w:rsid w:val="00D27BE0"/>
    <w:rsid w:val="00D30780"/>
    <w:rsid w:val="00D30964"/>
    <w:rsid w:val="00D30BBE"/>
    <w:rsid w:val="00D31DFD"/>
    <w:rsid w:val="00D31F05"/>
    <w:rsid w:val="00D31F67"/>
    <w:rsid w:val="00D32875"/>
    <w:rsid w:val="00D32891"/>
    <w:rsid w:val="00D32B45"/>
    <w:rsid w:val="00D33156"/>
    <w:rsid w:val="00D33568"/>
    <w:rsid w:val="00D338B6"/>
    <w:rsid w:val="00D33DB6"/>
    <w:rsid w:val="00D33ECC"/>
    <w:rsid w:val="00D349AC"/>
    <w:rsid w:val="00D34A67"/>
    <w:rsid w:val="00D34C51"/>
    <w:rsid w:val="00D34E4F"/>
    <w:rsid w:val="00D34E71"/>
    <w:rsid w:val="00D36E19"/>
    <w:rsid w:val="00D36EC0"/>
    <w:rsid w:val="00D372FC"/>
    <w:rsid w:val="00D37378"/>
    <w:rsid w:val="00D376CF"/>
    <w:rsid w:val="00D377CB"/>
    <w:rsid w:val="00D407BA"/>
    <w:rsid w:val="00D41462"/>
    <w:rsid w:val="00D41686"/>
    <w:rsid w:val="00D4340C"/>
    <w:rsid w:val="00D43A4E"/>
    <w:rsid w:val="00D43A59"/>
    <w:rsid w:val="00D43D3A"/>
    <w:rsid w:val="00D45ABB"/>
    <w:rsid w:val="00D462F3"/>
    <w:rsid w:val="00D4650A"/>
    <w:rsid w:val="00D470A8"/>
    <w:rsid w:val="00D477F3"/>
    <w:rsid w:val="00D47C1D"/>
    <w:rsid w:val="00D47EF9"/>
    <w:rsid w:val="00D47F2B"/>
    <w:rsid w:val="00D5001E"/>
    <w:rsid w:val="00D5027F"/>
    <w:rsid w:val="00D50361"/>
    <w:rsid w:val="00D5039B"/>
    <w:rsid w:val="00D503F6"/>
    <w:rsid w:val="00D505C0"/>
    <w:rsid w:val="00D50946"/>
    <w:rsid w:val="00D50948"/>
    <w:rsid w:val="00D5141D"/>
    <w:rsid w:val="00D51936"/>
    <w:rsid w:val="00D51BE7"/>
    <w:rsid w:val="00D51D74"/>
    <w:rsid w:val="00D51D8B"/>
    <w:rsid w:val="00D52974"/>
    <w:rsid w:val="00D5393A"/>
    <w:rsid w:val="00D53A79"/>
    <w:rsid w:val="00D53B29"/>
    <w:rsid w:val="00D55170"/>
    <w:rsid w:val="00D553A8"/>
    <w:rsid w:val="00D55A71"/>
    <w:rsid w:val="00D55E3B"/>
    <w:rsid w:val="00D56A5E"/>
    <w:rsid w:val="00D579F6"/>
    <w:rsid w:val="00D57B1A"/>
    <w:rsid w:val="00D57D41"/>
    <w:rsid w:val="00D60058"/>
    <w:rsid w:val="00D6068B"/>
    <w:rsid w:val="00D61628"/>
    <w:rsid w:val="00D61822"/>
    <w:rsid w:val="00D6189F"/>
    <w:rsid w:val="00D62932"/>
    <w:rsid w:val="00D6328A"/>
    <w:rsid w:val="00D6354A"/>
    <w:rsid w:val="00D63E99"/>
    <w:rsid w:val="00D64116"/>
    <w:rsid w:val="00D64CE9"/>
    <w:rsid w:val="00D6582B"/>
    <w:rsid w:val="00D65C59"/>
    <w:rsid w:val="00D6600C"/>
    <w:rsid w:val="00D66F1E"/>
    <w:rsid w:val="00D67567"/>
    <w:rsid w:val="00D67A15"/>
    <w:rsid w:val="00D7036E"/>
    <w:rsid w:val="00D70680"/>
    <w:rsid w:val="00D70AB6"/>
    <w:rsid w:val="00D716DB"/>
    <w:rsid w:val="00D71759"/>
    <w:rsid w:val="00D7290B"/>
    <w:rsid w:val="00D73144"/>
    <w:rsid w:val="00D73687"/>
    <w:rsid w:val="00D739F3"/>
    <w:rsid w:val="00D73A69"/>
    <w:rsid w:val="00D73B39"/>
    <w:rsid w:val="00D73EF4"/>
    <w:rsid w:val="00D73EFB"/>
    <w:rsid w:val="00D743CA"/>
    <w:rsid w:val="00D74FA8"/>
    <w:rsid w:val="00D75376"/>
    <w:rsid w:val="00D75486"/>
    <w:rsid w:val="00D755AB"/>
    <w:rsid w:val="00D755D8"/>
    <w:rsid w:val="00D75999"/>
    <w:rsid w:val="00D75EDF"/>
    <w:rsid w:val="00D76AB7"/>
    <w:rsid w:val="00D801EB"/>
    <w:rsid w:val="00D80EBB"/>
    <w:rsid w:val="00D8186D"/>
    <w:rsid w:val="00D818CC"/>
    <w:rsid w:val="00D81AAC"/>
    <w:rsid w:val="00D820E5"/>
    <w:rsid w:val="00D823C3"/>
    <w:rsid w:val="00D843D8"/>
    <w:rsid w:val="00D84538"/>
    <w:rsid w:val="00D8481A"/>
    <w:rsid w:val="00D84D7A"/>
    <w:rsid w:val="00D84D9F"/>
    <w:rsid w:val="00D84FAA"/>
    <w:rsid w:val="00D851A6"/>
    <w:rsid w:val="00D851B3"/>
    <w:rsid w:val="00D87725"/>
    <w:rsid w:val="00D87801"/>
    <w:rsid w:val="00D879F3"/>
    <w:rsid w:val="00D912B4"/>
    <w:rsid w:val="00D91B73"/>
    <w:rsid w:val="00D91C78"/>
    <w:rsid w:val="00D9201C"/>
    <w:rsid w:val="00D92860"/>
    <w:rsid w:val="00D92CA5"/>
    <w:rsid w:val="00D931E2"/>
    <w:rsid w:val="00D94D5B"/>
    <w:rsid w:val="00D9515E"/>
    <w:rsid w:val="00D9596D"/>
    <w:rsid w:val="00D95CBE"/>
    <w:rsid w:val="00D9783C"/>
    <w:rsid w:val="00D979B7"/>
    <w:rsid w:val="00DA1706"/>
    <w:rsid w:val="00DA1AD6"/>
    <w:rsid w:val="00DA2840"/>
    <w:rsid w:val="00DA2F12"/>
    <w:rsid w:val="00DA31D4"/>
    <w:rsid w:val="00DA3949"/>
    <w:rsid w:val="00DA409D"/>
    <w:rsid w:val="00DA4DA3"/>
    <w:rsid w:val="00DA58B8"/>
    <w:rsid w:val="00DA58C9"/>
    <w:rsid w:val="00DA5F61"/>
    <w:rsid w:val="00DA6566"/>
    <w:rsid w:val="00DA69F9"/>
    <w:rsid w:val="00DA6FC7"/>
    <w:rsid w:val="00DA7490"/>
    <w:rsid w:val="00DA7829"/>
    <w:rsid w:val="00DA7955"/>
    <w:rsid w:val="00DA796E"/>
    <w:rsid w:val="00DA7E5D"/>
    <w:rsid w:val="00DB0D29"/>
    <w:rsid w:val="00DB1EF0"/>
    <w:rsid w:val="00DB1F77"/>
    <w:rsid w:val="00DB2244"/>
    <w:rsid w:val="00DB25BA"/>
    <w:rsid w:val="00DB2CED"/>
    <w:rsid w:val="00DB3683"/>
    <w:rsid w:val="00DB397E"/>
    <w:rsid w:val="00DB3AA8"/>
    <w:rsid w:val="00DB3D4B"/>
    <w:rsid w:val="00DB4607"/>
    <w:rsid w:val="00DB518E"/>
    <w:rsid w:val="00DB56B4"/>
    <w:rsid w:val="00DB6013"/>
    <w:rsid w:val="00DB62A9"/>
    <w:rsid w:val="00DB62E7"/>
    <w:rsid w:val="00DB63B1"/>
    <w:rsid w:val="00DB6435"/>
    <w:rsid w:val="00DB6706"/>
    <w:rsid w:val="00DB68BF"/>
    <w:rsid w:val="00DB6D49"/>
    <w:rsid w:val="00DB71CD"/>
    <w:rsid w:val="00DB7821"/>
    <w:rsid w:val="00DB7FE8"/>
    <w:rsid w:val="00DC04A2"/>
    <w:rsid w:val="00DC04EC"/>
    <w:rsid w:val="00DC0D4B"/>
    <w:rsid w:val="00DC0E89"/>
    <w:rsid w:val="00DC2153"/>
    <w:rsid w:val="00DC2DD5"/>
    <w:rsid w:val="00DC2F8D"/>
    <w:rsid w:val="00DC3864"/>
    <w:rsid w:val="00DC3FB0"/>
    <w:rsid w:val="00DC4B15"/>
    <w:rsid w:val="00DC58B7"/>
    <w:rsid w:val="00DC605A"/>
    <w:rsid w:val="00DC68B5"/>
    <w:rsid w:val="00DC696A"/>
    <w:rsid w:val="00DC6C7D"/>
    <w:rsid w:val="00DC6DC1"/>
    <w:rsid w:val="00DC72B4"/>
    <w:rsid w:val="00DD049A"/>
    <w:rsid w:val="00DD1207"/>
    <w:rsid w:val="00DD1DAB"/>
    <w:rsid w:val="00DD2901"/>
    <w:rsid w:val="00DD2E5C"/>
    <w:rsid w:val="00DD44C7"/>
    <w:rsid w:val="00DD4E8A"/>
    <w:rsid w:val="00DD5185"/>
    <w:rsid w:val="00DD57C9"/>
    <w:rsid w:val="00DD6393"/>
    <w:rsid w:val="00DD6A02"/>
    <w:rsid w:val="00DD7123"/>
    <w:rsid w:val="00DD71C9"/>
    <w:rsid w:val="00DD7B22"/>
    <w:rsid w:val="00DD7B77"/>
    <w:rsid w:val="00DD7FE6"/>
    <w:rsid w:val="00DE017F"/>
    <w:rsid w:val="00DE052F"/>
    <w:rsid w:val="00DE072C"/>
    <w:rsid w:val="00DE0F0C"/>
    <w:rsid w:val="00DE1283"/>
    <w:rsid w:val="00DE167D"/>
    <w:rsid w:val="00DE3131"/>
    <w:rsid w:val="00DE35D5"/>
    <w:rsid w:val="00DE3912"/>
    <w:rsid w:val="00DE4661"/>
    <w:rsid w:val="00DE491D"/>
    <w:rsid w:val="00DE4AC7"/>
    <w:rsid w:val="00DE4C07"/>
    <w:rsid w:val="00DE4D56"/>
    <w:rsid w:val="00DE5003"/>
    <w:rsid w:val="00DE5F4A"/>
    <w:rsid w:val="00DE62F4"/>
    <w:rsid w:val="00DE647B"/>
    <w:rsid w:val="00DE66DB"/>
    <w:rsid w:val="00DE7284"/>
    <w:rsid w:val="00DE73F6"/>
    <w:rsid w:val="00DE7F8E"/>
    <w:rsid w:val="00DF12C2"/>
    <w:rsid w:val="00DF1EB6"/>
    <w:rsid w:val="00DF1EF6"/>
    <w:rsid w:val="00DF2C12"/>
    <w:rsid w:val="00DF2E8F"/>
    <w:rsid w:val="00DF37B7"/>
    <w:rsid w:val="00DF497E"/>
    <w:rsid w:val="00DF58DF"/>
    <w:rsid w:val="00DF5BE6"/>
    <w:rsid w:val="00DF5D52"/>
    <w:rsid w:val="00DF6668"/>
    <w:rsid w:val="00DF6AEF"/>
    <w:rsid w:val="00DF7250"/>
    <w:rsid w:val="00DF7B6B"/>
    <w:rsid w:val="00DF7F58"/>
    <w:rsid w:val="00E00989"/>
    <w:rsid w:val="00E0159E"/>
    <w:rsid w:val="00E01E77"/>
    <w:rsid w:val="00E022A6"/>
    <w:rsid w:val="00E022ED"/>
    <w:rsid w:val="00E0262A"/>
    <w:rsid w:val="00E02950"/>
    <w:rsid w:val="00E03487"/>
    <w:rsid w:val="00E0366B"/>
    <w:rsid w:val="00E03F42"/>
    <w:rsid w:val="00E0403F"/>
    <w:rsid w:val="00E04CE9"/>
    <w:rsid w:val="00E0564E"/>
    <w:rsid w:val="00E05786"/>
    <w:rsid w:val="00E0681E"/>
    <w:rsid w:val="00E06B1B"/>
    <w:rsid w:val="00E07177"/>
    <w:rsid w:val="00E07E9A"/>
    <w:rsid w:val="00E10670"/>
    <w:rsid w:val="00E1161A"/>
    <w:rsid w:val="00E12AC2"/>
    <w:rsid w:val="00E12E16"/>
    <w:rsid w:val="00E13094"/>
    <w:rsid w:val="00E14D28"/>
    <w:rsid w:val="00E150B0"/>
    <w:rsid w:val="00E154FA"/>
    <w:rsid w:val="00E15BED"/>
    <w:rsid w:val="00E16295"/>
    <w:rsid w:val="00E16A0E"/>
    <w:rsid w:val="00E172A9"/>
    <w:rsid w:val="00E20128"/>
    <w:rsid w:val="00E20526"/>
    <w:rsid w:val="00E20AD4"/>
    <w:rsid w:val="00E20ECC"/>
    <w:rsid w:val="00E20F40"/>
    <w:rsid w:val="00E211D8"/>
    <w:rsid w:val="00E21E3D"/>
    <w:rsid w:val="00E22E8D"/>
    <w:rsid w:val="00E233C8"/>
    <w:rsid w:val="00E238A3"/>
    <w:rsid w:val="00E24340"/>
    <w:rsid w:val="00E243C1"/>
    <w:rsid w:val="00E245A1"/>
    <w:rsid w:val="00E248EE"/>
    <w:rsid w:val="00E2496C"/>
    <w:rsid w:val="00E24DB3"/>
    <w:rsid w:val="00E24F85"/>
    <w:rsid w:val="00E24FBA"/>
    <w:rsid w:val="00E256A8"/>
    <w:rsid w:val="00E2576E"/>
    <w:rsid w:val="00E25AC8"/>
    <w:rsid w:val="00E26DA4"/>
    <w:rsid w:val="00E27797"/>
    <w:rsid w:val="00E304C6"/>
    <w:rsid w:val="00E305B3"/>
    <w:rsid w:val="00E30B40"/>
    <w:rsid w:val="00E30B49"/>
    <w:rsid w:val="00E31027"/>
    <w:rsid w:val="00E3114B"/>
    <w:rsid w:val="00E31F1A"/>
    <w:rsid w:val="00E321F3"/>
    <w:rsid w:val="00E33E36"/>
    <w:rsid w:val="00E34525"/>
    <w:rsid w:val="00E34D70"/>
    <w:rsid w:val="00E3529B"/>
    <w:rsid w:val="00E352B8"/>
    <w:rsid w:val="00E35847"/>
    <w:rsid w:val="00E359DC"/>
    <w:rsid w:val="00E35E4B"/>
    <w:rsid w:val="00E36088"/>
    <w:rsid w:val="00E36380"/>
    <w:rsid w:val="00E36623"/>
    <w:rsid w:val="00E367E8"/>
    <w:rsid w:val="00E3735C"/>
    <w:rsid w:val="00E375BD"/>
    <w:rsid w:val="00E37639"/>
    <w:rsid w:val="00E37908"/>
    <w:rsid w:val="00E379C7"/>
    <w:rsid w:val="00E37BF0"/>
    <w:rsid w:val="00E40100"/>
    <w:rsid w:val="00E40B20"/>
    <w:rsid w:val="00E412D2"/>
    <w:rsid w:val="00E42428"/>
    <w:rsid w:val="00E429B0"/>
    <w:rsid w:val="00E4316A"/>
    <w:rsid w:val="00E43463"/>
    <w:rsid w:val="00E44866"/>
    <w:rsid w:val="00E44A1B"/>
    <w:rsid w:val="00E44B40"/>
    <w:rsid w:val="00E44DAF"/>
    <w:rsid w:val="00E459BA"/>
    <w:rsid w:val="00E4684D"/>
    <w:rsid w:val="00E4686E"/>
    <w:rsid w:val="00E46C02"/>
    <w:rsid w:val="00E46F73"/>
    <w:rsid w:val="00E47CC8"/>
    <w:rsid w:val="00E501BA"/>
    <w:rsid w:val="00E50C86"/>
    <w:rsid w:val="00E50F86"/>
    <w:rsid w:val="00E51E57"/>
    <w:rsid w:val="00E538FD"/>
    <w:rsid w:val="00E53AA1"/>
    <w:rsid w:val="00E53B08"/>
    <w:rsid w:val="00E542E3"/>
    <w:rsid w:val="00E54B88"/>
    <w:rsid w:val="00E54CA7"/>
    <w:rsid w:val="00E552C7"/>
    <w:rsid w:val="00E56096"/>
    <w:rsid w:val="00E561A2"/>
    <w:rsid w:val="00E56C0D"/>
    <w:rsid w:val="00E5742A"/>
    <w:rsid w:val="00E575F4"/>
    <w:rsid w:val="00E5777B"/>
    <w:rsid w:val="00E57E0F"/>
    <w:rsid w:val="00E57FB2"/>
    <w:rsid w:val="00E60830"/>
    <w:rsid w:val="00E60853"/>
    <w:rsid w:val="00E613DE"/>
    <w:rsid w:val="00E6154F"/>
    <w:rsid w:val="00E61BFE"/>
    <w:rsid w:val="00E6225B"/>
    <w:rsid w:val="00E625AD"/>
    <w:rsid w:val="00E633C4"/>
    <w:rsid w:val="00E63406"/>
    <w:rsid w:val="00E63D5D"/>
    <w:rsid w:val="00E64620"/>
    <w:rsid w:val="00E6555E"/>
    <w:rsid w:val="00E655BC"/>
    <w:rsid w:val="00E65B42"/>
    <w:rsid w:val="00E65E4C"/>
    <w:rsid w:val="00E6606A"/>
    <w:rsid w:val="00E66895"/>
    <w:rsid w:val="00E67240"/>
    <w:rsid w:val="00E673BF"/>
    <w:rsid w:val="00E67806"/>
    <w:rsid w:val="00E67BE5"/>
    <w:rsid w:val="00E70958"/>
    <w:rsid w:val="00E70BDB"/>
    <w:rsid w:val="00E70D2D"/>
    <w:rsid w:val="00E70E4A"/>
    <w:rsid w:val="00E71BB0"/>
    <w:rsid w:val="00E7217F"/>
    <w:rsid w:val="00E72670"/>
    <w:rsid w:val="00E72CF6"/>
    <w:rsid w:val="00E72F0A"/>
    <w:rsid w:val="00E731CF"/>
    <w:rsid w:val="00E736E9"/>
    <w:rsid w:val="00E73E18"/>
    <w:rsid w:val="00E74688"/>
    <w:rsid w:val="00E748B8"/>
    <w:rsid w:val="00E7555C"/>
    <w:rsid w:val="00E7582B"/>
    <w:rsid w:val="00E76258"/>
    <w:rsid w:val="00E76A6C"/>
    <w:rsid w:val="00E76DFD"/>
    <w:rsid w:val="00E7755A"/>
    <w:rsid w:val="00E776F0"/>
    <w:rsid w:val="00E77729"/>
    <w:rsid w:val="00E77E14"/>
    <w:rsid w:val="00E8013E"/>
    <w:rsid w:val="00E804F3"/>
    <w:rsid w:val="00E80580"/>
    <w:rsid w:val="00E80B67"/>
    <w:rsid w:val="00E80DFB"/>
    <w:rsid w:val="00E80F83"/>
    <w:rsid w:val="00E81425"/>
    <w:rsid w:val="00E81725"/>
    <w:rsid w:val="00E81782"/>
    <w:rsid w:val="00E819D7"/>
    <w:rsid w:val="00E82893"/>
    <w:rsid w:val="00E82B8F"/>
    <w:rsid w:val="00E835A3"/>
    <w:rsid w:val="00E83C7A"/>
    <w:rsid w:val="00E841A4"/>
    <w:rsid w:val="00E84602"/>
    <w:rsid w:val="00E84A7E"/>
    <w:rsid w:val="00E854E8"/>
    <w:rsid w:val="00E85757"/>
    <w:rsid w:val="00E86DF5"/>
    <w:rsid w:val="00E87233"/>
    <w:rsid w:val="00E87397"/>
    <w:rsid w:val="00E87B0D"/>
    <w:rsid w:val="00E9017D"/>
    <w:rsid w:val="00E904C1"/>
    <w:rsid w:val="00E90933"/>
    <w:rsid w:val="00E91455"/>
    <w:rsid w:val="00E91531"/>
    <w:rsid w:val="00E918FD"/>
    <w:rsid w:val="00E91942"/>
    <w:rsid w:val="00E9285F"/>
    <w:rsid w:val="00E92D79"/>
    <w:rsid w:val="00E93971"/>
    <w:rsid w:val="00E939D7"/>
    <w:rsid w:val="00E94949"/>
    <w:rsid w:val="00E9599E"/>
    <w:rsid w:val="00E95AFA"/>
    <w:rsid w:val="00E95BAA"/>
    <w:rsid w:val="00E96752"/>
    <w:rsid w:val="00E967AB"/>
    <w:rsid w:val="00E97F02"/>
    <w:rsid w:val="00EA0717"/>
    <w:rsid w:val="00EA1734"/>
    <w:rsid w:val="00EA2006"/>
    <w:rsid w:val="00EA3189"/>
    <w:rsid w:val="00EA349E"/>
    <w:rsid w:val="00EA43B1"/>
    <w:rsid w:val="00EA4536"/>
    <w:rsid w:val="00EA48B8"/>
    <w:rsid w:val="00EA4C54"/>
    <w:rsid w:val="00EA4FAB"/>
    <w:rsid w:val="00EA50A9"/>
    <w:rsid w:val="00EA54C9"/>
    <w:rsid w:val="00EA5C55"/>
    <w:rsid w:val="00EA68C8"/>
    <w:rsid w:val="00EA6BA0"/>
    <w:rsid w:val="00EA6F8C"/>
    <w:rsid w:val="00EA7C5F"/>
    <w:rsid w:val="00EB0322"/>
    <w:rsid w:val="00EB139E"/>
    <w:rsid w:val="00EB17F4"/>
    <w:rsid w:val="00EB1CBB"/>
    <w:rsid w:val="00EB1FEF"/>
    <w:rsid w:val="00EB205F"/>
    <w:rsid w:val="00EB2195"/>
    <w:rsid w:val="00EB2CE6"/>
    <w:rsid w:val="00EB3209"/>
    <w:rsid w:val="00EB3262"/>
    <w:rsid w:val="00EB3F03"/>
    <w:rsid w:val="00EB441E"/>
    <w:rsid w:val="00EB4656"/>
    <w:rsid w:val="00EB5DAD"/>
    <w:rsid w:val="00EB61B8"/>
    <w:rsid w:val="00EB6BFA"/>
    <w:rsid w:val="00EB7CDD"/>
    <w:rsid w:val="00EB7DEA"/>
    <w:rsid w:val="00EC0A21"/>
    <w:rsid w:val="00EC0E0D"/>
    <w:rsid w:val="00EC134F"/>
    <w:rsid w:val="00EC1F3B"/>
    <w:rsid w:val="00EC1FC9"/>
    <w:rsid w:val="00EC24CB"/>
    <w:rsid w:val="00EC2FE6"/>
    <w:rsid w:val="00EC35A1"/>
    <w:rsid w:val="00EC3A64"/>
    <w:rsid w:val="00EC4217"/>
    <w:rsid w:val="00EC463E"/>
    <w:rsid w:val="00EC4DD4"/>
    <w:rsid w:val="00EC4F22"/>
    <w:rsid w:val="00EC5173"/>
    <w:rsid w:val="00EC52E7"/>
    <w:rsid w:val="00EC556F"/>
    <w:rsid w:val="00EC6602"/>
    <w:rsid w:val="00EC689D"/>
    <w:rsid w:val="00EC6DA3"/>
    <w:rsid w:val="00EC7037"/>
    <w:rsid w:val="00EC76D6"/>
    <w:rsid w:val="00ED01A6"/>
    <w:rsid w:val="00ED02A0"/>
    <w:rsid w:val="00ED0D9F"/>
    <w:rsid w:val="00ED1898"/>
    <w:rsid w:val="00ED1E89"/>
    <w:rsid w:val="00ED212C"/>
    <w:rsid w:val="00ED507B"/>
    <w:rsid w:val="00ED5D84"/>
    <w:rsid w:val="00ED5E4A"/>
    <w:rsid w:val="00ED6179"/>
    <w:rsid w:val="00ED6420"/>
    <w:rsid w:val="00ED674D"/>
    <w:rsid w:val="00ED6B4E"/>
    <w:rsid w:val="00ED6DD6"/>
    <w:rsid w:val="00ED6F11"/>
    <w:rsid w:val="00ED783B"/>
    <w:rsid w:val="00EE01C0"/>
    <w:rsid w:val="00EE045F"/>
    <w:rsid w:val="00EE107A"/>
    <w:rsid w:val="00EE12DD"/>
    <w:rsid w:val="00EE1502"/>
    <w:rsid w:val="00EE1AFF"/>
    <w:rsid w:val="00EE1B01"/>
    <w:rsid w:val="00EE2202"/>
    <w:rsid w:val="00EE231A"/>
    <w:rsid w:val="00EE256C"/>
    <w:rsid w:val="00EE2B04"/>
    <w:rsid w:val="00EE3046"/>
    <w:rsid w:val="00EE3583"/>
    <w:rsid w:val="00EE37B2"/>
    <w:rsid w:val="00EE390C"/>
    <w:rsid w:val="00EE48E9"/>
    <w:rsid w:val="00EE4979"/>
    <w:rsid w:val="00EE593D"/>
    <w:rsid w:val="00EE6705"/>
    <w:rsid w:val="00EE6D5E"/>
    <w:rsid w:val="00EE706B"/>
    <w:rsid w:val="00EE7798"/>
    <w:rsid w:val="00EF004F"/>
    <w:rsid w:val="00EF0CBF"/>
    <w:rsid w:val="00EF185F"/>
    <w:rsid w:val="00EF1BF4"/>
    <w:rsid w:val="00EF2035"/>
    <w:rsid w:val="00EF2802"/>
    <w:rsid w:val="00EF29FC"/>
    <w:rsid w:val="00EF2B46"/>
    <w:rsid w:val="00EF2E18"/>
    <w:rsid w:val="00EF3953"/>
    <w:rsid w:val="00EF3AAA"/>
    <w:rsid w:val="00EF4C70"/>
    <w:rsid w:val="00EF4E97"/>
    <w:rsid w:val="00EF5461"/>
    <w:rsid w:val="00EF5E91"/>
    <w:rsid w:val="00EF6A10"/>
    <w:rsid w:val="00EF725B"/>
    <w:rsid w:val="00F015DF"/>
    <w:rsid w:val="00F017EF"/>
    <w:rsid w:val="00F01A94"/>
    <w:rsid w:val="00F01A98"/>
    <w:rsid w:val="00F02606"/>
    <w:rsid w:val="00F02AC9"/>
    <w:rsid w:val="00F032F9"/>
    <w:rsid w:val="00F040B4"/>
    <w:rsid w:val="00F041CC"/>
    <w:rsid w:val="00F04220"/>
    <w:rsid w:val="00F04A23"/>
    <w:rsid w:val="00F05897"/>
    <w:rsid w:val="00F063F9"/>
    <w:rsid w:val="00F07056"/>
    <w:rsid w:val="00F075E0"/>
    <w:rsid w:val="00F106C6"/>
    <w:rsid w:val="00F10CAC"/>
    <w:rsid w:val="00F11539"/>
    <w:rsid w:val="00F116EF"/>
    <w:rsid w:val="00F11B01"/>
    <w:rsid w:val="00F120CE"/>
    <w:rsid w:val="00F12454"/>
    <w:rsid w:val="00F1277A"/>
    <w:rsid w:val="00F12DEE"/>
    <w:rsid w:val="00F1341F"/>
    <w:rsid w:val="00F139B6"/>
    <w:rsid w:val="00F14A15"/>
    <w:rsid w:val="00F15656"/>
    <w:rsid w:val="00F158BB"/>
    <w:rsid w:val="00F15915"/>
    <w:rsid w:val="00F16D09"/>
    <w:rsid w:val="00F1799B"/>
    <w:rsid w:val="00F210BE"/>
    <w:rsid w:val="00F211BA"/>
    <w:rsid w:val="00F21BFE"/>
    <w:rsid w:val="00F21D25"/>
    <w:rsid w:val="00F21E8E"/>
    <w:rsid w:val="00F2202F"/>
    <w:rsid w:val="00F224A0"/>
    <w:rsid w:val="00F23925"/>
    <w:rsid w:val="00F23BE2"/>
    <w:rsid w:val="00F23CF7"/>
    <w:rsid w:val="00F23F56"/>
    <w:rsid w:val="00F23F96"/>
    <w:rsid w:val="00F25721"/>
    <w:rsid w:val="00F26B53"/>
    <w:rsid w:val="00F27975"/>
    <w:rsid w:val="00F27DC3"/>
    <w:rsid w:val="00F30AE0"/>
    <w:rsid w:val="00F31242"/>
    <w:rsid w:val="00F3134B"/>
    <w:rsid w:val="00F31413"/>
    <w:rsid w:val="00F31666"/>
    <w:rsid w:val="00F316B0"/>
    <w:rsid w:val="00F321E4"/>
    <w:rsid w:val="00F3241D"/>
    <w:rsid w:val="00F32E02"/>
    <w:rsid w:val="00F33785"/>
    <w:rsid w:val="00F33B2F"/>
    <w:rsid w:val="00F35012"/>
    <w:rsid w:val="00F3619C"/>
    <w:rsid w:val="00F36CA2"/>
    <w:rsid w:val="00F37314"/>
    <w:rsid w:val="00F37975"/>
    <w:rsid w:val="00F4079F"/>
    <w:rsid w:val="00F40A47"/>
    <w:rsid w:val="00F4237B"/>
    <w:rsid w:val="00F4255B"/>
    <w:rsid w:val="00F4284E"/>
    <w:rsid w:val="00F431D3"/>
    <w:rsid w:val="00F437B9"/>
    <w:rsid w:val="00F439F1"/>
    <w:rsid w:val="00F43ABC"/>
    <w:rsid w:val="00F43F54"/>
    <w:rsid w:val="00F4400C"/>
    <w:rsid w:val="00F44511"/>
    <w:rsid w:val="00F44CA4"/>
    <w:rsid w:val="00F451F5"/>
    <w:rsid w:val="00F45C3C"/>
    <w:rsid w:val="00F461DD"/>
    <w:rsid w:val="00F46F94"/>
    <w:rsid w:val="00F474D2"/>
    <w:rsid w:val="00F47552"/>
    <w:rsid w:val="00F50376"/>
    <w:rsid w:val="00F50AF3"/>
    <w:rsid w:val="00F50BB6"/>
    <w:rsid w:val="00F51FAC"/>
    <w:rsid w:val="00F543D6"/>
    <w:rsid w:val="00F54A65"/>
    <w:rsid w:val="00F56844"/>
    <w:rsid w:val="00F5685D"/>
    <w:rsid w:val="00F56AAE"/>
    <w:rsid w:val="00F5710D"/>
    <w:rsid w:val="00F60B92"/>
    <w:rsid w:val="00F61838"/>
    <w:rsid w:val="00F646A1"/>
    <w:rsid w:val="00F64B6A"/>
    <w:rsid w:val="00F65D19"/>
    <w:rsid w:val="00F674BE"/>
    <w:rsid w:val="00F705EA"/>
    <w:rsid w:val="00F70884"/>
    <w:rsid w:val="00F70FB5"/>
    <w:rsid w:val="00F71618"/>
    <w:rsid w:val="00F7172F"/>
    <w:rsid w:val="00F71C41"/>
    <w:rsid w:val="00F722B4"/>
    <w:rsid w:val="00F72823"/>
    <w:rsid w:val="00F72938"/>
    <w:rsid w:val="00F72D25"/>
    <w:rsid w:val="00F72F89"/>
    <w:rsid w:val="00F7327E"/>
    <w:rsid w:val="00F7423F"/>
    <w:rsid w:val="00F74F35"/>
    <w:rsid w:val="00F75654"/>
    <w:rsid w:val="00F7598F"/>
    <w:rsid w:val="00F75AFC"/>
    <w:rsid w:val="00F77A30"/>
    <w:rsid w:val="00F77FD5"/>
    <w:rsid w:val="00F807BA"/>
    <w:rsid w:val="00F80890"/>
    <w:rsid w:val="00F8161A"/>
    <w:rsid w:val="00F81EDE"/>
    <w:rsid w:val="00F82278"/>
    <w:rsid w:val="00F824D1"/>
    <w:rsid w:val="00F827E2"/>
    <w:rsid w:val="00F8286B"/>
    <w:rsid w:val="00F85095"/>
    <w:rsid w:val="00F86E8F"/>
    <w:rsid w:val="00F87300"/>
    <w:rsid w:val="00F87D36"/>
    <w:rsid w:val="00F90030"/>
    <w:rsid w:val="00F90688"/>
    <w:rsid w:val="00F90DF9"/>
    <w:rsid w:val="00F921B4"/>
    <w:rsid w:val="00F9240E"/>
    <w:rsid w:val="00F92B0F"/>
    <w:rsid w:val="00F931A8"/>
    <w:rsid w:val="00F94358"/>
    <w:rsid w:val="00F9438B"/>
    <w:rsid w:val="00F94ACD"/>
    <w:rsid w:val="00F94B26"/>
    <w:rsid w:val="00F94E7E"/>
    <w:rsid w:val="00F9519A"/>
    <w:rsid w:val="00F9668C"/>
    <w:rsid w:val="00F96886"/>
    <w:rsid w:val="00F96C57"/>
    <w:rsid w:val="00F96D29"/>
    <w:rsid w:val="00F96DB4"/>
    <w:rsid w:val="00F973CA"/>
    <w:rsid w:val="00F97BD9"/>
    <w:rsid w:val="00F97EBF"/>
    <w:rsid w:val="00FA0642"/>
    <w:rsid w:val="00FA0700"/>
    <w:rsid w:val="00FA0D87"/>
    <w:rsid w:val="00FA0F43"/>
    <w:rsid w:val="00FA2BA7"/>
    <w:rsid w:val="00FA3288"/>
    <w:rsid w:val="00FA39BE"/>
    <w:rsid w:val="00FA3D32"/>
    <w:rsid w:val="00FA41A3"/>
    <w:rsid w:val="00FA41FE"/>
    <w:rsid w:val="00FA42AA"/>
    <w:rsid w:val="00FA5ABF"/>
    <w:rsid w:val="00FA5B57"/>
    <w:rsid w:val="00FA7020"/>
    <w:rsid w:val="00FA724D"/>
    <w:rsid w:val="00FA7670"/>
    <w:rsid w:val="00FA7755"/>
    <w:rsid w:val="00FA77A5"/>
    <w:rsid w:val="00FA77E6"/>
    <w:rsid w:val="00FB02E5"/>
    <w:rsid w:val="00FB0CF7"/>
    <w:rsid w:val="00FB0FFD"/>
    <w:rsid w:val="00FB110D"/>
    <w:rsid w:val="00FB1C9E"/>
    <w:rsid w:val="00FB1DA2"/>
    <w:rsid w:val="00FB1E5C"/>
    <w:rsid w:val="00FB2762"/>
    <w:rsid w:val="00FB2985"/>
    <w:rsid w:val="00FB2D40"/>
    <w:rsid w:val="00FB6553"/>
    <w:rsid w:val="00FB6907"/>
    <w:rsid w:val="00FB6E4D"/>
    <w:rsid w:val="00FB76E2"/>
    <w:rsid w:val="00FB7DA5"/>
    <w:rsid w:val="00FC0981"/>
    <w:rsid w:val="00FC0A59"/>
    <w:rsid w:val="00FC0AEA"/>
    <w:rsid w:val="00FC0E96"/>
    <w:rsid w:val="00FC1382"/>
    <w:rsid w:val="00FC13DD"/>
    <w:rsid w:val="00FC24C9"/>
    <w:rsid w:val="00FC2586"/>
    <w:rsid w:val="00FC2C58"/>
    <w:rsid w:val="00FC316D"/>
    <w:rsid w:val="00FC3892"/>
    <w:rsid w:val="00FC399D"/>
    <w:rsid w:val="00FC3B5D"/>
    <w:rsid w:val="00FC3CB9"/>
    <w:rsid w:val="00FC401D"/>
    <w:rsid w:val="00FC4331"/>
    <w:rsid w:val="00FC4E90"/>
    <w:rsid w:val="00FC4FA1"/>
    <w:rsid w:val="00FC644F"/>
    <w:rsid w:val="00FC6B36"/>
    <w:rsid w:val="00FC7181"/>
    <w:rsid w:val="00FC71F6"/>
    <w:rsid w:val="00FC7842"/>
    <w:rsid w:val="00FC79D3"/>
    <w:rsid w:val="00FC7D4E"/>
    <w:rsid w:val="00FC7E02"/>
    <w:rsid w:val="00FD0354"/>
    <w:rsid w:val="00FD09CC"/>
    <w:rsid w:val="00FD1006"/>
    <w:rsid w:val="00FD157B"/>
    <w:rsid w:val="00FD1FFD"/>
    <w:rsid w:val="00FD20FA"/>
    <w:rsid w:val="00FD21BF"/>
    <w:rsid w:val="00FD30CB"/>
    <w:rsid w:val="00FD3574"/>
    <w:rsid w:val="00FD3FF0"/>
    <w:rsid w:val="00FD49ED"/>
    <w:rsid w:val="00FD4AEA"/>
    <w:rsid w:val="00FD4C37"/>
    <w:rsid w:val="00FD4E80"/>
    <w:rsid w:val="00FD5085"/>
    <w:rsid w:val="00FD5959"/>
    <w:rsid w:val="00FD6026"/>
    <w:rsid w:val="00FD6083"/>
    <w:rsid w:val="00FD60F2"/>
    <w:rsid w:val="00FD6ABC"/>
    <w:rsid w:val="00FD6CBE"/>
    <w:rsid w:val="00FD6F3F"/>
    <w:rsid w:val="00FD7834"/>
    <w:rsid w:val="00FD7B10"/>
    <w:rsid w:val="00FD7B9F"/>
    <w:rsid w:val="00FD7BA4"/>
    <w:rsid w:val="00FD7EF4"/>
    <w:rsid w:val="00FE0D53"/>
    <w:rsid w:val="00FE173E"/>
    <w:rsid w:val="00FE2DBC"/>
    <w:rsid w:val="00FE3133"/>
    <w:rsid w:val="00FE31B7"/>
    <w:rsid w:val="00FE31DC"/>
    <w:rsid w:val="00FE3439"/>
    <w:rsid w:val="00FE3992"/>
    <w:rsid w:val="00FE3E6A"/>
    <w:rsid w:val="00FE482C"/>
    <w:rsid w:val="00FE4B63"/>
    <w:rsid w:val="00FE6052"/>
    <w:rsid w:val="00FE60FB"/>
    <w:rsid w:val="00FE6286"/>
    <w:rsid w:val="00FE6690"/>
    <w:rsid w:val="00FE6BC7"/>
    <w:rsid w:val="00FE6C26"/>
    <w:rsid w:val="00FE76C0"/>
    <w:rsid w:val="00FE7DBF"/>
    <w:rsid w:val="00FF0195"/>
    <w:rsid w:val="00FF15E4"/>
    <w:rsid w:val="00FF1F24"/>
    <w:rsid w:val="00FF2050"/>
    <w:rsid w:val="00FF28BA"/>
    <w:rsid w:val="00FF2D52"/>
    <w:rsid w:val="00FF360A"/>
    <w:rsid w:val="00FF3A50"/>
    <w:rsid w:val="00FF48C8"/>
    <w:rsid w:val="00FF4E74"/>
    <w:rsid w:val="00FF58F4"/>
    <w:rsid w:val="00FF59D0"/>
    <w:rsid w:val="00FF63AF"/>
    <w:rsid w:val="00FF6CF8"/>
    <w:rsid w:val="00FF743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9745"/>
    <o:shapelayout v:ext="edit">
      <o:idmap v:ext="edit" data="1"/>
    </o:shapelayout>
  </w:shapeDefaults>
  <w:decimalSymbol w:val=","/>
  <w:listSeparator w:val=";"/>
  <w14:docId w14:val="7E082267"/>
  <w15:docId w15:val="{61551353-3B6C-4C1C-A535-3C32AB10C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C316D"/>
    <w:pPr>
      <w:widowControl w:val="0"/>
      <w:autoSpaceDE w:val="0"/>
      <w:autoSpaceDN w:val="0"/>
      <w:adjustRightInd w:val="0"/>
      <w:spacing w:before="120"/>
      <w:ind w:firstLine="720"/>
      <w:jc w:val="both"/>
    </w:pPr>
    <w:rPr>
      <w:sz w:val="26"/>
    </w:rPr>
  </w:style>
  <w:style w:type="paragraph" w:styleId="10">
    <w:name w:val="heading 1"/>
    <w:aliases w:val="Заголовок 1 Знак,Заголовок 1 Знак Знак,Заголовок 1 Знак Знак Знак Знак Знак Знак Знак,Заголовок 1 Знак Знак Знак,Заголовок 11,Заголовок 1 Знак1,Заголовок 1 Знак Знак Знак Знак Знак Знак1,Заголовок 1 Знак Знак Знак Знак Знак Знак"/>
    <w:basedOn w:val="a1"/>
    <w:next w:val="a1"/>
    <w:link w:val="12"/>
    <w:uiPriority w:val="99"/>
    <w:qFormat/>
    <w:rsid w:val="0021510F"/>
    <w:pPr>
      <w:keepNext/>
      <w:pageBreakBefore/>
      <w:numPr>
        <w:numId w:val="1"/>
      </w:numPr>
      <w:spacing w:before="0" w:after="60"/>
      <w:jc w:val="left"/>
      <w:outlineLvl w:val="0"/>
    </w:pPr>
    <w:rPr>
      <w:rFonts w:ascii="Arial" w:hAnsi="Arial"/>
      <w:b/>
      <w:bCs/>
      <w:kern w:val="32"/>
      <w:sz w:val="32"/>
      <w:szCs w:val="32"/>
    </w:rPr>
  </w:style>
  <w:style w:type="paragraph" w:styleId="20">
    <w:name w:val="heading 2"/>
    <w:aliases w:val="Знак2 Знак,Знак2,Знак2 Знак Знак Знак,Знак2 Знак1"/>
    <w:basedOn w:val="a1"/>
    <w:next w:val="a1"/>
    <w:link w:val="21"/>
    <w:uiPriority w:val="99"/>
    <w:qFormat/>
    <w:rsid w:val="0021510F"/>
    <w:pPr>
      <w:keepNext/>
      <w:numPr>
        <w:ilvl w:val="1"/>
        <w:numId w:val="1"/>
      </w:numPr>
      <w:spacing w:before="480" w:after="60"/>
      <w:jc w:val="left"/>
      <w:outlineLvl w:val="1"/>
    </w:pPr>
    <w:rPr>
      <w:rFonts w:ascii="Arial" w:hAnsi="Arial"/>
      <w:b/>
      <w:bCs/>
      <w:i/>
      <w:iCs/>
      <w:sz w:val="28"/>
      <w:szCs w:val="28"/>
    </w:rPr>
  </w:style>
  <w:style w:type="paragraph" w:styleId="30">
    <w:name w:val="heading 3"/>
    <w:aliases w:val="ПодЗаголовок,Заголовок 3 Знак,ПодЗаголовок Знак,Знак3 Знак,Знак3"/>
    <w:basedOn w:val="a1"/>
    <w:next w:val="a1"/>
    <w:link w:val="31"/>
    <w:uiPriority w:val="99"/>
    <w:qFormat/>
    <w:rsid w:val="0021510F"/>
    <w:pPr>
      <w:keepNext/>
      <w:numPr>
        <w:ilvl w:val="2"/>
        <w:numId w:val="1"/>
      </w:numPr>
      <w:spacing w:before="360" w:after="60"/>
      <w:jc w:val="left"/>
      <w:outlineLvl w:val="2"/>
    </w:pPr>
    <w:rPr>
      <w:rFonts w:ascii="Arial" w:hAnsi="Arial" w:cs="Arial"/>
      <w:b/>
      <w:bCs/>
      <w:szCs w:val="26"/>
    </w:rPr>
  </w:style>
  <w:style w:type="paragraph" w:styleId="40">
    <w:name w:val="heading 4"/>
    <w:basedOn w:val="a1"/>
    <w:next w:val="a1"/>
    <w:link w:val="41"/>
    <w:uiPriority w:val="99"/>
    <w:qFormat/>
    <w:rsid w:val="0021510F"/>
    <w:pPr>
      <w:keepNext/>
      <w:numPr>
        <w:ilvl w:val="3"/>
        <w:numId w:val="1"/>
      </w:numPr>
      <w:spacing w:before="360" w:after="60"/>
      <w:outlineLvl w:val="3"/>
    </w:pPr>
    <w:rPr>
      <w:rFonts w:ascii="Arial" w:hAnsi="Arial"/>
      <w:b/>
      <w:bCs/>
      <w:i/>
      <w:szCs w:val="28"/>
    </w:rPr>
  </w:style>
  <w:style w:type="paragraph" w:styleId="50">
    <w:name w:val="heading 5"/>
    <w:basedOn w:val="a1"/>
    <w:next w:val="a1"/>
    <w:link w:val="51"/>
    <w:uiPriority w:val="99"/>
    <w:qFormat/>
    <w:rsid w:val="00FC316D"/>
    <w:pPr>
      <w:keepNext/>
      <w:spacing w:before="360" w:after="60"/>
      <w:ind w:firstLine="0"/>
      <w:jc w:val="left"/>
      <w:outlineLvl w:val="4"/>
    </w:pPr>
    <w:rPr>
      <w:rFonts w:ascii="Arial" w:hAnsi="Arial"/>
      <w:b/>
      <w:bCs/>
      <w:iCs/>
      <w:szCs w:val="26"/>
    </w:rPr>
  </w:style>
  <w:style w:type="paragraph" w:styleId="60">
    <w:name w:val="heading 6"/>
    <w:basedOn w:val="a1"/>
    <w:next w:val="a1"/>
    <w:link w:val="61"/>
    <w:uiPriority w:val="99"/>
    <w:qFormat/>
    <w:rsid w:val="00FC316D"/>
    <w:pPr>
      <w:spacing w:before="360" w:after="60"/>
      <w:ind w:firstLine="0"/>
      <w:jc w:val="left"/>
      <w:outlineLvl w:val="5"/>
    </w:pPr>
    <w:rPr>
      <w:rFonts w:ascii="Arial" w:hAnsi="Arial"/>
      <w:b/>
      <w:bCs/>
      <w:i/>
      <w:szCs w:val="22"/>
    </w:rPr>
  </w:style>
  <w:style w:type="paragraph" w:styleId="7">
    <w:name w:val="heading 7"/>
    <w:aliases w:val="Заголовок x.x"/>
    <w:basedOn w:val="a1"/>
    <w:next w:val="a1"/>
    <w:link w:val="70"/>
    <w:uiPriority w:val="99"/>
    <w:qFormat/>
    <w:rsid w:val="00FC316D"/>
    <w:pPr>
      <w:spacing w:before="360" w:after="60"/>
      <w:ind w:firstLine="709"/>
      <w:jc w:val="left"/>
      <w:outlineLvl w:val="6"/>
    </w:pPr>
    <w:rPr>
      <w:rFonts w:ascii="Arial" w:hAnsi="Arial"/>
      <w:b/>
      <w:i/>
    </w:rPr>
  </w:style>
  <w:style w:type="paragraph" w:styleId="8">
    <w:name w:val="heading 8"/>
    <w:basedOn w:val="a1"/>
    <w:next w:val="a1"/>
    <w:link w:val="80"/>
    <w:uiPriority w:val="99"/>
    <w:qFormat/>
    <w:rsid w:val="00FC316D"/>
    <w:pPr>
      <w:spacing w:before="240" w:after="60"/>
      <w:ind w:firstLine="0"/>
      <w:jc w:val="left"/>
      <w:outlineLvl w:val="7"/>
    </w:pPr>
    <w:rPr>
      <w:b/>
      <w:iCs/>
    </w:rPr>
  </w:style>
  <w:style w:type="paragraph" w:styleId="9">
    <w:name w:val="heading 9"/>
    <w:basedOn w:val="a1"/>
    <w:next w:val="a1"/>
    <w:link w:val="90"/>
    <w:uiPriority w:val="99"/>
    <w:qFormat/>
    <w:rsid w:val="00FC316D"/>
    <w:pPr>
      <w:spacing w:before="240" w:after="60"/>
      <w:ind w:firstLine="0"/>
      <w:jc w:val="left"/>
      <w:outlineLvl w:val="8"/>
    </w:pPr>
    <w:rPr>
      <w:rFonts w:cs="Arial"/>
      <w:b/>
      <w:i/>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2"/>
    <w:aliases w:val="Заголовок 1 Знак Знак1,Заголовок 1 Знак Знак Знак1,Заголовок 1 Знак Знак Знак Знак Знак Знак Знак Знак,Заголовок 1 Знак Знак Знак Знак,Заголовок 11 Знак,Заголовок 1 Знак1 Знак,Заголовок 1 Знак Знак Знак Знак Знак Знак1 Знак"/>
    <w:link w:val="10"/>
    <w:uiPriority w:val="99"/>
    <w:rsid w:val="001F39E3"/>
    <w:rPr>
      <w:rFonts w:ascii="Arial" w:hAnsi="Arial"/>
      <w:b/>
      <w:bCs/>
      <w:kern w:val="32"/>
      <w:sz w:val="32"/>
      <w:szCs w:val="32"/>
    </w:rPr>
  </w:style>
  <w:style w:type="paragraph" w:customStyle="1" w:styleId="32">
    <w:name w:val="Знак Знак3 Знак Знак Знак Знак Знак Знак Знак"/>
    <w:basedOn w:val="a1"/>
    <w:rsid w:val="004E1F25"/>
    <w:pPr>
      <w:widowControl/>
      <w:autoSpaceDE/>
      <w:autoSpaceDN/>
      <w:adjustRightInd/>
      <w:spacing w:before="0" w:after="160" w:line="240" w:lineRule="exact"/>
      <w:ind w:firstLine="0"/>
      <w:jc w:val="left"/>
    </w:pPr>
    <w:rPr>
      <w:rFonts w:ascii="Verdana" w:hAnsi="Verdana"/>
      <w:sz w:val="20"/>
      <w:lang w:val="en-US" w:eastAsia="en-US"/>
    </w:rPr>
  </w:style>
  <w:style w:type="character" w:customStyle="1" w:styleId="21">
    <w:name w:val="Заголовок 2 Знак"/>
    <w:aliases w:val="Знак2 Знак Знак,Знак2 Знак2,Знак2 Знак Знак Знак Знак,Знак2 Знак1 Знак"/>
    <w:link w:val="20"/>
    <w:uiPriority w:val="99"/>
    <w:rsid w:val="0021510F"/>
    <w:rPr>
      <w:rFonts w:ascii="Arial" w:hAnsi="Arial"/>
      <w:b/>
      <w:bCs/>
      <w:i/>
      <w:iCs/>
      <w:sz w:val="28"/>
      <w:szCs w:val="28"/>
    </w:rPr>
  </w:style>
  <w:style w:type="character" w:customStyle="1" w:styleId="51">
    <w:name w:val="Заголовок 5 Знак"/>
    <w:link w:val="50"/>
    <w:rsid w:val="00D84D9F"/>
    <w:rPr>
      <w:rFonts w:ascii="Arial" w:hAnsi="Arial"/>
      <w:b/>
      <w:bCs/>
      <w:iCs/>
      <w:sz w:val="26"/>
      <w:szCs w:val="26"/>
      <w:lang w:val="ru-RU" w:eastAsia="ru-RU" w:bidi="ar-SA"/>
    </w:rPr>
  </w:style>
  <w:style w:type="paragraph" w:styleId="a5">
    <w:name w:val="Document Map"/>
    <w:basedOn w:val="a1"/>
    <w:link w:val="a6"/>
    <w:semiHidden/>
    <w:rsid w:val="00FC316D"/>
    <w:pPr>
      <w:shd w:val="clear" w:color="auto" w:fill="000080"/>
    </w:pPr>
    <w:rPr>
      <w:rFonts w:ascii="Tahoma" w:hAnsi="Tahoma" w:cs="Tahoma"/>
      <w:sz w:val="20"/>
    </w:rPr>
  </w:style>
  <w:style w:type="character" w:styleId="a7">
    <w:name w:val="page number"/>
    <w:rsid w:val="00FC316D"/>
    <w:rPr>
      <w:rFonts w:ascii="Times New Roman" w:hAnsi="Times New Roman"/>
      <w:sz w:val="26"/>
    </w:rPr>
  </w:style>
  <w:style w:type="character" w:styleId="a8">
    <w:name w:val="Hyperlink"/>
    <w:uiPriority w:val="99"/>
    <w:rsid w:val="00FC316D"/>
    <w:rPr>
      <w:color w:val="0000FF"/>
      <w:u w:val="single"/>
    </w:rPr>
  </w:style>
  <w:style w:type="character" w:styleId="a9">
    <w:name w:val="FollowedHyperlink"/>
    <w:rsid w:val="003B08C4"/>
    <w:rPr>
      <w:color w:val="800000"/>
      <w:u w:val="single"/>
    </w:rPr>
  </w:style>
  <w:style w:type="character" w:styleId="aa">
    <w:name w:val="footnote reference"/>
    <w:aliases w:val="Знак сноски 1"/>
    <w:uiPriority w:val="99"/>
    <w:semiHidden/>
    <w:rsid w:val="00FC316D"/>
    <w:rPr>
      <w:vertAlign w:val="superscript"/>
    </w:rPr>
  </w:style>
  <w:style w:type="character" w:styleId="ab">
    <w:name w:val="endnote reference"/>
    <w:semiHidden/>
    <w:rsid w:val="003B08C4"/>
    <w:rPr>
      <w:vertAlign w:val="superscript"/>
    </w:rPr>
  </w:style>
  <w:style w:type="paragraph" w:styleId="ac">
    <w:name w:val="footer"/>
    <w:basedOn w:val="a1"/>
    <w:link w:val="ad"/>
    <w:rsid w:val="00FC316D"/>
    <w:pPr>
      <w:tabs>
        <w:tab w:val="center" w:pos="4677"/>
        <w:tab w:val="right" w:pos="9720"/>
      </w:tabs>
      <w:ind w:firstLine="0"/>
      <w:jc w:val="right"/>
    </w:pPr>
    <w:rPr>
      <w:sz w:val="20"/>
    </w:rPr>
  </w:style>
  <w:style w:type="character" w:customStyle="1" w:styleId="ad">
    <w:name w:val="Нижний колонтитул Знак"/>
    <w:link w:val="ac"/>
    <w:locked/>
    <w:rsid w:val="00022812"/>
    <w:rPr>
      <w:lang w:val="ru-RU" w:eastAsia="ru-RU" w:bidi="ar-SA"/>
    </w:rPr>
  </w:style>
  <w:style w:type="paragraph" w:styleId="ae">
    <w:name w:val="footnote text"/>
    <w:aliases w:val="Текст сноски-FN,ft,Footnote Text Char Знак Знак,Footnote Text Char Знак,Table_Footnote_last Знак,Table_Footnote_last Знак Знак,Table_Footnote_last,Текст сноски Знак Знак Знак Знак,Текст сноски Знак Знак Знак,Текст сноски Знак Знак"/>
    <w:basedOn w:val="a1"/>
    <w:link w:val="af"/>
    <w:uiPriority w:val="99"/>
    <w:semiHidden/>
    <w:rsid w:val="00FC316D"/>
    <w:pPr>
      <w:spacing w:before="0"/>
      <w:ind w:firstLine="0"/>
    </w:pPr>
    <w:rPr>
      <w:sz w:val="20"/>
    </w:rPr>
  </w:style>
  <w:style w:type="paragraph" w:styleId="22">
    <w:name w:val="toc 2"/>
    <w:basedOn w:val="a1"/>
    <w:next w:val="a1"/>
    <w:uiPriority w:val="39"/>
    <w:rsid w:val="00FC316D"/>
    <w:pPr>
      <w:spacing w:before="0"/>
      <w:ind w:left="261" w:firstLine="0"/>
      <w:jc w:val="left"/>
    </w:pPr>
    <w:rPr>
      <w:rFonts w:ascii="Arial" w:hAnsi="Arial"/>
      <w:i/>
      <w:sz w:val="20"/>
    </w:rPr>
  </w:style>
  <w:style w:type="paragraph" w:styleId="33">
    <w:name w:val="toc 3"/>
    <w:basedOn w:val="a1"/>
    <w:next w:val="a1"/>
    <w:uiPriority w:val="39"/>
    <w:rsid w:val="00FC316D"/>
    <w:pPr>
      <w:spacing w:before="0"/>
      <w:ind w:left="522" w:firstLine="0"/>
      <w:jc w:val="left"/>
    </w:pPr>
    <w:rPr>
      <w:rFonts w:ascii="Arial" w:hAnsi="Arial"/>
      <w:sz w:val="20"/>
    </w:rPr>
  </w:style>
  <w:style w:type="paragraph" w:styleId="42">
    <w:name w:val="toc 4"/>
    <w:basedOn w:val="a1"/>
    <w:next w:val="a1"/>
    <w:semiHidden/>
    <w:rsid w:val="00FC316D"/>
    <w:pPr>
      <w:spacing w:before="0"/>
      <w:ind w:left="782" w:firstLine="0"/>
      <w:jc w:val="left"/>
    </w:pPr>
    <w:rPr>
      <w:rFonts w:ascii="Arial" w:hAnsi="Arial"/>
      <w:i/>
      <w:sz w:val="20"/>
    </w:rPr>
  </w:style>
  <w:style w:type="paragraph" w:styleId="52">
    <w:name w:val="toc 5"/>
    <w:basedOn w:val="a1"/>
    <w:semiHidden/>
    <w:rsid w:val="00E3529B"/>
    <w:pPr>
      <w:suppressLineNumbers/>
      <w:tabs>
        <w:tab w:val="right" w:leader="dot" w:pos="9637"/>
      </w:tabs>
      <w:ind w:left="1132" w:firstLine="0"/>
    </w:pPr>
    <w:rPr>
      <w:rFonts w:cs="Tahoma"/>
    </w:rPr>
  </w:style>
  <w:style w:type="paragraph" w:styleId="62">
    <w:name w:val="toc 6"/>
    <w:basedOn w:val="a1"/>
    <w:semiHidden/>
    <w:rsid w:val="00E3529B"/>
    <w:pPr>
      <w:suppressLineNumbers/>
      <w:tabs>
        <w:tab w:val="right" w:leader="dot" w:pos="9637"/>
      </w:tabs>
      <w:ind w:left="1415" w:firstLine="0"/>
    </w:pPr>
    <w:rPr>
      <w:rFonts w:cs="Tahoma"/>
    </w:rPr>
  </w:style>
  <w:style w:type="paragraph" w:styleId="71">
    <w:name w:val="toc 7"/>
    <w:basedOn w:val="a1"/>
    <w:semiHidden/>
    <w:rsid w:val="00E3529B"/>
    <w:pPr>
      <w:suppressLineNumbers/>
      <w:tabs>
        <w:tab w:val="right" w:leader="dot" w:pos="9637"/>
      </w:tabs>
      <w:ind w:left="1698" w:firstLine="0"/>
    </w:pPr>
    <w:rPr>
      <w:rFonts w:cs="Tahoma"/>
    </w:rPr>
  </w:style>
  <w:style w:type="paragraph" w:styleId="81">
    <w:name w:val="toc 8"/>
    <w:basedOn w:val="a1"/>
    <w:semiHidden/>
    <w:rsid w:val="00E3529B"/>
    <w:pPr>
      <w:suppressLineNumbers/>
      <w:tabs>
        <w:tab w:val="right" w:leader="dot" w:pos="9637"/>
      </w:tabs>
      <w:ind w:left="1981" w:firstLine="0"/>
    </w:pPr>
    <w:rPr>
      <w:rFonts w:cs="Tahoma"/>
    </w:rPr>
  </w:style>
  <w:style w:type="paragraph" w:styleId="91">
    <w:name w:val="toc 9"/>
    <w:basedOn w:val="a1"/>
    <w:rsid w:val="00E3529B"/>
    <w:pPr>
      <w:suppressLineNumbers/>
      <w:tabs>
        <w:tab w:val="right" w:leader="dot" w:pos="9637"/>
      </w:tabs>
      <w:ind w:left="2264" w:firstLine="0"/>
    </w:pPr>
    <w:rPr>
      <w:rFonts w:cs="Tahoma"/>
    </w:rPr>
  </w:style>
  <w:style w:type="paragraph" w:styleId="af0">
    <w:name w:val="caption"/>
    <w:aliases w:val="Номер объекта,Название объекта Знак1,и) Рисунок 1,Название таблицы,neu,neu1,neu2,neu3,neu4,neu5,neu6,neu7,neu8,neu9,neu10,neu11,neu12,neu13,neu14,neu15,neu16,neu17,neu18,neu19,neu21,neu31,neu41,neu51,neu61,neu71,neu81"/>
    <w:next w:val="a1"/>
    <w:link w:val="af1"/>
    <w:qFormat/>
    <w:rsid w:val="00FC316D"/>
    <w:pPr>
      <w:spacing w:before="240" w:after="60"/>
      <w:contextualSpacing/>
      <w:outlineLvl w:val="4"/>
    </w:pPr>
    <w:rPr>
      <w:sz w:val="26"/>
    </w:rPr>
  </w:style>
  <w:style w:type="character" w:customStyle="1" w:styleId="af1">
    <w:name w:val="Название объекта Знак"/>
    <w:aliases w:val="Номер объекта Знак,Название объекта Знак1 Знак,и) Рисунок 1 Знак,Название таблицы Знак,neu Знак,neu1 Знак,neu2 Знак,neu3 Знак,neu4 Знак,neu5 Знак,neu6 Знак,neu7 Знак,neu8 Знак,neu9 Знак,neu10 Знак,neu11 Знак,neu12 Знак,neu13 Знак"/>
    <w:link w:val="af0"/>
    <w:rsid w:val="00722266"/>
    <w:rPr>
      <w:sz w:val="26"/>
      <w:lang w:val="ru-RU" w:eastAsia="ru-RU" w:bidi="ar-SA"/>
    </w:rPr>
  </w:style>
  <w:style w:type="table" w:styleId="af2">
    <w:name w:val="Table Grid"/>
    <w:basedOn w:val="a3"/>
    <w:rsid w:val="00FC316D"/>
    <w:pPr>
      <w:widowControl w:val="0"/>
      <w:autoSpaceDE w:val="0"/>
      <w:autoSpaceDN w:val="0"/>
      <w:adjustRightInd w:val="0"/>
      <w:jc w:val="center"/>
    </w:pPr>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line="240" w:lineRule="auto"/>
        <w:ind w:leftChars="0" w:left="-113" w:rightChars="0" w:right="-113" w:firstLineChars="0" w:firstLine="0"/>
        <w:contextualSpacing w:val="0"/>
        <w:jc w:val="center"/>
        <w:outlineLvl w:val="9"/>
      </w:pPr>
      <w:rPr>
        <w:rFonts w:ascii="Times New Roman" w:hAnsi="Times New Roman"/>
        <w:b/>
        <w:sz w:val="20"/>
      </w:rPr>
      <w:tblPr/>
      <w:tcPr>
        <w:vAlign w:val="center"/>
      </w:tcPr>
    </w:tblStylePr>
  </w:style>
  <w:style w:type="paragraph" w:styleId="af3">
    <w:name w:val="header"/>
    <w:aliases w:val="ВерхКолонтитул,??????? ??????????,Aa?oiee eieiioeooe,I.L.T."/>
    <w:basedOn w:val="a1"/>
    <w:link w:val="af4"/>
    <w:uiPriority w:val="99"/>
    <w:rsid w:val="00FC316D"/>
    <w:pPr>
      <w:tabs>
        <w:tab w:val="center" w:pos="4677"/>
        <w:tab w:val="right" w:pos="9355"/>
      </w:tabs>
      <w:spacing w:before="0"/>
      <w:ind w:firstLine="0"/>
    </w:pPr>
    <w:rPr>
      <w:sz w:val="20"/>
    </w:rPr>
  </w:style>
  <w:style w:type="character" w:customStyle="1" w:styleId="af4">
    <w:name w:val="Верхний колонтитул Знак"/>
    <w:aliases w:val="ВерхКолонтитул Знак,??????? ?????????? Знак,Aa?oiee eieiioeooe Знак,I.L.T. Знак"/>
    <w:link w:val="af3"/>
    <w:uiPriority w:val="99"/>
    <w:locked/>
    <w:rsid w:val="00022812"/>
    <w:rPr>
      <w:lang w:val="ru-RU" w:eastAsia="ru-RU" w:bidi="ar-SA"/>
    </w:rPr>
  </w:style>
  <w:style w:type="paragraph" w:customStyle="1" w:styleId="Normal10-02">
    <w:name w:val="Normal + 10 пт полужирный По центру Слева:  -02 см Справ..."/>
    <w:basedOn w:val="a1"/>
    <w:link w:val="Normal10-020"/>
    <w:rsid w:val="00FC316D"/>
    <w:pPr>
      <w:widowControl/>
      <w:autoSpaceDE/>
      <w:autoSpaceDN/>
      <w:adjustRightInd/>
      <w:spacing w:before="0"/>
      <w:ind w:left="-113" w:right="-113" w:firstLine="0"/>
      <w:jc w:val="center"/>
    </w:pPr>
    <w:rPr>
      <w:b/>
      <w:bCs/>
      <w:sz w:val="20"/>
    </w:rPr>
  </w:style>
  <w:style w:type="character" w:customStyle="1" w:styleId="Normal10-020">
    <w:name w:val="Normal + 10 пт полужирный По центру Слева:  -02 см Справ... Знак"/>
    <w:link w:val="Normal10-02"/>
    <w:rsid w:val="0049094E"/>
    <w:rPr>
      <w:b/>
      <w:bCs/>
      <w:lang w:val="ru-RU" w:eastAsia="ru-RU" w:bidi="ar-SA"/>
    </w:rPr>
  </w:style>
  <w:style w:type="character" w:customStyle="1" w:styleId="af5">
    <w:name w:val="пунктирное подчеркивание Знак"/>
    <w:link w:val="af6"/>
    <w:rsid w:val="005A673B"/>
    <w:rPr>
      <w:sz w:val="26"/>
      <w:u w:val="dotted"/>
      <w:lang w:val="ru-RU" w:eastAsia="ru-RU" w:bidi="ar-SA"/>
    </w:rPr>
  </w:style>
  <w:style w:type="paragraph" w:customStyle="1" w:styleId="af6">
    <w:name w:val="пунктирное подчеркивание"/>
    <w:basedOn w:val="a1"/>
    <w:next w:val="a1"/>
    <w:link w:val="af5"/>
    <w:rsid w:val="005A673B"/>
    <w:pPr>
      <w:ind w:firstLine="0"/>
    </w:pPr>
    <w:rPr>
      <w:u w:val="dotted"/>
    </w:rPr>
  </w:style>
  <w:style w:type="paragraph" w:styleId="af7">
    <w:name w:val="List Bullet"/>
    <w:aliases w:val="Маркированный список1"/>
    <w:basedOn w:val="a1"/>
    <w:link w:val="af8"/>
    <w:rsid w:val="005A673B"/>
    <w:pPr>
      <w:tabs>
        <w:tab w:val="num" w:pos="360"/>
      </w:tabs>
      <w:ind w:left="360" w:hanging="360"/>
    </w:pPr>
  </w:style>
  <w:style w:type="character" w:customStyle="1" w:styleId="af8">
    <w:name w:val="Маркированный список Знак"/>
    <w:aliases w:val="Маркированный список1 Знак"/>
    <w:link w:val="af7"/>
    <w:rsid w:val="005D06FA"/>
    <w:rPr>
      <w:sz w:val="26"/>
      <w:lang w:val="ru-RU" w:eastAsia="ru-RU" w:bidi="ar-SA"/>
    </w:rPr>
  </w:style>
  <w:style w:type="paragraph" w:customStyle="1" w:styleId="11">
    <w:name w:val="Обычный1"/>
    <w:link w:val="Normal"/>
    <w:rsid w:val="00FC316D"/>
    <w:pPr>
      <w:snapToGrid w:val="0"/>
    </w:pPr>
    <w:rPr>
      <w:sz w:val="22"/>
    </w:rPr>
  </w:style>
  <w:style w:type="character" w:customStyle="1" w:styleId="Normal">
    <w:name w:val="Normal Знак"/>
    <w:link w:val="11"/>
    <w:rsid w:val="008A1BA7"/>
    <w:rPr>
      <w:sz w:val="22"/>
      <w:lang w:val="ru-RU" w:eastAsia="ru-RU" w:bidi="ar-SA"/>
    </w:rPr>
  </w:style>
  <w:style w:type="character" w:styleId="af9">
    <w:name w:val="Emphasis"/>
    <w:qFormat/>
    <w:rsid w:val="00FC316D"/>
    <w:rPr>
      <w:i/>
      <w:iCs/>
    </w:rPr>
  </w:style>
  <w:style w:type="paragraph" w:styleId="13">
    <w:name w:val="toc 1"/>
    <w:basedOn w:val="a1"/>
    <w:next w:val="a1"/>
    <w:autoRedefine/>
    <w:uiPriority w:val="39"/>
    <w:rsid w:val="00A07F81"/>
    <w:pPr>
      <w:tabs>
        <w:tab w:val="right" w:leader="dot" w:pos="9356"/>
      </w:tabs>
      <w:spacing w:before="60"/>
      <w:ind w:firstLine="0"/>
    </w:pPr>
    <w:rPr>
      <w:rFonts w:ascii="Arial" w:hAnsi="Arial"/>
      <w:b/>
      <w:sz w:val="20"/>
    </w:rPr>
  </w:style>
  <w:style w:type="paragraph" w:styleId="afa">
    <w:name w:val="Normal (Web)"/>
    <w:basedOn w:val="a1"/>
    <w:rsid w:val="00564D76"/>
    <w:pPr>
      <w:widowControl/>
      <w:autoSpaceDE/>
      <w:spacing w:before="60" w:after="100" w:afterAutospacing="1"/>
      <w:ind w:firstLine="210"/>
    </w:pPr>
    <w:rPr>
      <w:color w:val="001060"/>
      <w:sz w:val="20"/>
    </w:rPr>
  </w:style>
  <w:style w:type="paragraph" w:customStyle="1" w:styleId="127">
    <w:name w:val="127 см"/>
    <w:basedOn w:val="a1"/>
    <w:next w:val="a1"/>
    <w:rsid w:val="00FC316D"/>
    <w:pPr>
      <w:ind w:left="720" w:firstLine="0"/>
    </w:pPr>
  </w:style>
  <w:style w:type="paragraph" w:styleId="afb">
    <w:name w:val="TOC Heading"/>
    <w:basedOn w:val="10"/>
    <w:next w:val="a1"/>
    <w:qFormat/>
    <w:rsid w:val="00FC316D"/>
    <w:pPr>
      <w:keepLines/>
      <w:pageBreakBefore w:val="0"/>
      <w:widowControl/>
      <w:numPr>
        <w:numId w:val="0"/>
      </w:numPr>
      <w:autoSpaceDE/>
      <w:autoSpaceDN/>
      <w:adjustRightInd/>
      <w:spacing w:before="480" w:after="0" w:line="276" w:lineRule="auto"/>
      <w:outlineLvl w:val="9"/>
    </w:pPr>
    <w:rPr>
      <w:rFonts w:ascii="Cambria" w:hAnsi="Cambria"/>
      <w:color w:val="365F91"/>
      <w:kern w:val="0"/>
      <w:sz w:val="28"/>
      <w:szCs w:val="28"/>
      <w:lang w:eastAsia="en-US"/>
    </w:rPr>
  </w:style>
  <w:style w:type="paragraph" w:styleId="afc">
    <w:name w:val="Title"/>
    <w:basedOn w:val="a1"/>
    <w:link w:val="afd"/>
    <w:qFormat/>
    <w:rsid w:val="00FC316D"/>
    <w:pPr>
      <w:spacing w:before="240"/>
      <w:ind w:firstLine="0"/>
      <w:jc w:val="center"/>
    </w:pPr>
    <w:rPr>
      <w:b/>
      <w:bCs/>
      <w:sz w:val="28"/>
    </w:rPr>
  </w:style>
  <w:style w:type="paragraph" w:customStyle="1" w:styleId="Web">
    <w:name w:val="Обычный (Web)"/>
    <w:basedOn w:val="a1"/>
    <w:rsid w:val="00FC316D"/>
    <w:pPr>
      <w:widowControl/>
      <w:autoSpaceDE/>
      <w:autoSpaceDN/>
      <w:adjustRightInd/>
      <w:spacing w:before="100" w:after="100"/>
      <w:ind w:firstLine="0"/>
      <w:jc w:val="left"/>
    </w:pPr>
    <w:rPr>
      <w:sz w:val="24"/>
    </w:rPr>
  </w:style>
  <w:style w:type="character" w:customStyle="1" w:styleId="afe">
    <w:name w:val="Символ сноски"/>
    <w:rsid w:val="00FC316D"/>
    <w:rPr>
      <w:rFonts w:ascii="Times New Roman" w:hAnsi="Times New Roman"/>
      <w:sz w:val="22"/>
      <w:vertAlign w:val="superscript"/>
    </w:rPr>
  </w:style>
  <w:style w:type="paragraph" w:styleId="aff">
    <w:name w:val="Balloon Text"/>
    <w:basedOn w:val="a1"/>
    <w:link w:val="aff0"/>
    <w:semiHidden/>
    <w:rsid w:val="00FC316D"/>
    <w:rPr>
      <w:rFonts w:ascii="Tahoma" w:hAnsi="Tahoma" w:cs="Tahoma"/>
      <w:sz w:val="16"/>
      <w:szCs w:val="16"/>
    </w:rPr>
  </w:style>
  <w:style w:type="paragraph" w:styleId="aff1">
    <w:name w:val="annotation text"/>
    <w:basedOn w:val="a1"/>
    <w:link w:val="aff2"/>
    <w:semiHidden/>
    <w:rsid w:val="00FC316D"/>
    <w:pPr>
      <w:widowControl/>
      <w:autoSpaceDE/>
      <w:autoSpaceDN/>
      <w:adjustRightInd/>
      <w:spacing w:before="0"/>
      <w:ind w:firstLine="0"/>
      <w:jc w:val="left"/>
    </w:pPr>
    <w:rPr>
      <w:sz w:val="20"/>
    </w:rPr>
  </w:style>
  <w:style w:type="paragraph" w:customStyle="1" w:styleId="Heading">
    <w:name w:val="Heading"/>
    <w:rsid w:val="001D4DDC"/>
    <w:pPr>
      <w:widowControl w:val="0"/>
      <w:autoSpaceDE w:val="0"/>
      <w:autoSpaceDN w:val="0"/>
      <w:adjustRightInd w:val="0"/>
    </w:pPr>
    <w:rPr>
      <w:rFonts w:ascii="Arial" w:hAnsi="Arial" w:cs="Arial"/>
      <w:b/>
      <w:bCs/>
      <w:sz w:val="22"/>
      <w:szCs w:val="22"/>
    </w:rPr>
  </w:style>
  <w:style w:type="paragraph" w:styleId="aff3">
    <w:name w:val="Body Text Indent"/>
    <w:basedOn w:val="a1"/>
    <w:rsid w:val="00A30A04"/>
    <w:pPr>
      <w:widowControl/>
      <w:autoSpaceDE/>
      <w:autoSpaceDN/>
      <w:adjustRightInd/>
      <w:spacing w:before="0" w:after="120"/>
      <w:ind w:firstLine="709"/>
    </w:pPr>
    <w:rPr>
      <w:sz w:val="24"/>
    </w:rPr>
  </w:style>
  <w:style w:type="paragraph" w:customStyle="1" w:styleId="14">
    <w:name w:val="Знак Знак Знак Знак1 Знак Знак Знак Знак Знак Знак Знак Знак Знак Знак Знак Знак Знак Знак Знак Знак Знак Знак Знак Знак Знак"/>
    <w:basedOn w:val="a1"/>
    <w:rsid w:val="007F71AC"/>
    <w:pPr>
      <w:autoSpaceDE/>
      <w:autoSpaceDN/>
      <w:spacing w:before="0" w:after="160" w:line="240" w:lineRule="exact"/>
      <w:ind w:firstLine="0"/>
      <w:jc w:val="right"/>
    </w:pPr>
    <w:rPr>
      <w:sz w:val="20"/>
      <w:lang w:val="en-GB" w:eastAsia="en-US"/>
    </w:rPr>
  </w:style>
  <w:style w:type="paragraph" w:customStyle="1" w:styleId="15">
    <w:name w:val="Знак Знак Знак Знак Знак Знак Знак Знак Знак Знак Знак Знак1 Знак Знак Знак Знак Знак Знак Знак Знак Знак Знак Знак Знак Знак"/>
    <w:basedOn w:val="a1"/>
    <w:rsid w:val="00FD09CC"/>
    <w:pPr>
      <w:widowControl/>
      <w:autoSpaceDE/>
      <w:autoSpaceDN/>
      <w:adjustRightInd/>
      <w:spacing w:before="0" w:after="160" w:line="240" w:lineRule="exact"/>
      <w:ind w:firstLine="0"/>
      <w:jc w:val="left"/>
    </w:pPr>
    <w:rPr>
      <w:rFonts w:ascii="Verdana" w:hAnsi="Verdana"/>
      <w:sz w:val="20"/>
      <w:lang w:val="en-US" w:eastAsia="en-US"/>
    </w:rPr>
  </w:style>
  <w:style w:type="paragraph" w:customStyle="1" w:styleId="CharChar">
    <w:name w:val="Char Char"/>
    <w:basedOn w:val="a1"/>
    <w:rsid w:val="009F42F2"/>
    <w:pPr>
      <w:widowControl/>
      <w:autoSpaceDE/>
      <w:autoSpaceDN/>
      <w:adjustRightInd/>
      <w:spacing w:before="0" w:after="160" w:line="240" w:lineRule="exact"/>
      <w:ind w:firstLine="0"/>
      <w:jc w:val="left"/>
    </w:pPr>
    <w:rPr>
      <w:rFonts w:ascii="Verdana" w:hAnsi="Verdana"/>
      <w:sz w:val="20"/>
      <w:lang w:val="en-US" w:eastAsia="en-US"/>
    </w:rPr>
  </w:style>
  <w:style w:type="paragraph" w:customStyle="1" w:styleId="120">
    <w:name w:val="Перед:  12 пт"/>
    <w:basedOn w:val="a1"/>
    <w:next w:val="a1"/>
    <w:link w:val="121"/>
    <w:rsid w:val="001A7849"/>
    <w:pPr>
      <w:spacing w:before="240"/>
    </w:pPr>
  </w:style>
  <w:style w:type="character" w:customStyle="1" w:styleId="121">
    <w:name w:val="Перед:  12 пт Знак"/>
    <w:link w:val="120"/>
    <w:rsid w:val="001A7849"/>
    <w:rPr>
      <w:sz w:val="26"/>
      <w:lang w:val="ru-RU" w:eastAsia="ru-RU" w:bidi="ar-SA"/>
    </w:rPr>
  </w:style>
  <w:style w:type="character" w:customStyle="1" w:styleId="Normal1">
    <w:name w:val="Normal Знак1"/>
    <w:locked/>
    <w:rsid w:val="004542F7"/>
    <w:rPr>
      <w:sz w:val="22"/>
      <w:lang w:val="ru-RU" w:eastAsia="ru-RU" w:bidi="ar-SA"/>
    </w:rPr>
  </w:style>
  <w:style w:type="paragraph" w:customStyle="1" w:styleId="-">
    <w:name w:val="Стиль абзаца - основа"/>
    <w:basedOn w:val="a1"/>
    <w:link w:val="-0"/>
    <w:rsid w:val="004762F4"/>
    <w:pPr>
      <w:widowControl/>
      <w:tabs>
        <w:tab w:val="left" w:pos="912"/>
      </w:tabs>
      <w:suppressAutoHyphens/>
      <w:overflowPunct w:val="0"/>
      <w:spacing w:before="0"/>
      <w:ind w:firstLine="539"/>
    </w:pPr>
    <w:rPr>
      <w:sz w:val="24"/>
    </w:rPr>
  </w:style>
  <w:style w:type="character" w:customStyle="1" w:styleId="-0">
    <w:name w:val="Стиль абзаца - основа Знак"/>
    <w:link w:val="-"/>
    <w:rsid w:val="004762F4"/>
    <w:rPr>
      <w:sz w:val="24"/>
      <w:lang w:val="ru-RU" w:eastAsia="ru-RU" w:bidi="ar-SA"/>
    </w:rPr>
  </w:style>
  <w:style w:type="paragraph" w:customStyle="1" w:styleId="110">
    <w:name w:val="Знак Знак Знак Знак Знак Знак Знак Знак Знак Знак Знак Знак1 Знак Знак Знак Знак Знак Знак Знак Знак Знак Знак Знак Знак Знак1"/>
    <w:basedOn w:val="a1"/>
    <w:rsid w:val="00C84C2C"/>
    <w:pPr>
      <w:widowControl/>
      <w:autoSpaceDE/>
      <w:autoSpaceDN/>
      <w:adjustRightInd/>
      <w:spacing w:before="0" w:after="160" w:line="240" w:lineRule="exact"/>
      <w:ind w:firstLine="0"/>
      <w:jc w:val="left"/>
    </w:pPr>
    <w:rPr>
      <w:rFonts w:ascii="Verdana" w:hAnsi="Verdana"/>
      <w:sz w:val="20"/>
      <w:lang w:val="en-US" w:eastAsia="en-US"/>
    </w:rPr>
  </w:style>
  <w:style w:type="paragraph" w:customStyle="1" w:styleId="16">
    <w:name w:val="Знак1"/>
    <w:basedOn w:val="a1"/>
    <w:rsid w:val="005C4D12"/>
    <w:pPr>
      <w:widowControl/>
      <w:autoSpaceDE/>
      <w:autoSpaceDN/>
      <w:adjustRightInd/>
      <w:spacing w:before="0" w:after="160" w:line="240" w:lineRule="exact"/>
      <w:ind w:firstLine="0"/>
      <w:jc w:val="left"/>
    </w:pPr>
    <w:rPr>
      <w:rFonts w:ascii="Verdana" w:hAnsi="Verdana" w:cs="Verdana"/>
      <w:sz w:val="20"/>
      <w:lang w:val="en-US" w:eastAsia="en-US"/>
    </w:rPr>
  </w:style>
  <w:style w:type="character" w:customStyle="1" w:styleId="apple-style-span">
    <w:name w:val="apple-style-span"/>
    <w:basedOn w:val="a2"/>
    <w:rsid w:val="005D40BD"/>
  </w:style>
  <w:style w:type="paragraph" w:customStyle="1" w:styleId="a">
    <w:name w:val="Список+"/>
    <w:basedOn w:val="a1"/>
    <w:next w:val="aff4"/>
    <w:autoRedefine/>
    <w:rsid w:val="001F39E3"/>
    <w:pPr>
      <w:widowControl/>
      <w:numPr>
        <w:numId w:val="2"/>
      </w:numPr>
      <w:tabs>
        <w:tab w:val="left" w:pos="709"/>
        <w:tab w:val="left" w:pos="993"/>
      </w:tabs>
      <w:autoSpaceDE/>
      <w:autoSpaceDN/>
      <w:adjustRightInd/>
      <w:spacing w:before="0" w:line="360" w:lineRule="auto"/>
    </w:pPr>
    <w:rPr>
      <w:szCs w:val="24"/>
    </w:rPr>
  </w:style>
  <w:style w:type="paragraph" w:styleId="aff4">
    <w:name w:val="Normal Indent"/>
    <w:basedOn w:val="a1"/>
    <w:rsid w:val="001F39E3"/>
    <w:pPr>
      <w:ind w:left="708"/>
    </w:pPr>
  </w:style>
  <w:style w:type="paragraph" w:styleId="34">
    <w:name w:val="Body Text 3"/>
    <w:basedOn w:val="a1"/>
    <w:link w:val="35"/>
    <w:semiHidden/>
    <w:rsid w:val="00C47C58"/>
    <w:pPr>
      <w:widowControl/>
      <w:autoSpaceDE/>
      <w:autoSpaceDN/>
      <w:adjustRightInd/>
      <w:spacing w:before="0" w:after="120"/>
      <w:ind w:firstLine="851"/>
    </w:pPr>
    <w:rPr>
      <w:sz w:val="16"/>
      <w:szCs w:val="16"/>
    </w:rPr>
  </w:style>
  <w:style w:type="character" w:customStyle="1" w:styleId="35">
    <w:name w:val="Основной текст 3 Знак"/>
    <w:link w:val="34"/>
    <w:semiHidden/>
    <w:rsid w:val="00C47C58"/>
    <w:rPr>
      <w:sz w:val="16"/>
      <w:szCs w:val="16"/>
      <w:lang w:eastAsia="ru-RU" w:bidi="ar-SA"/>
    </w:rPr>
  </w:style>
  <w:style w:type="character" w:customStyle="1" w:styleId="aff5">
    <w:name w:val="Номер объекта Знак Знак"/>
    <w:rsid w:val="00BC6D00"/>
    <w:rPr>
      <w:sz w:val="26"/>
      <w:lang w:val="ru-RU" w:eastAsia="ru-RU" w:bidi="ar-SA"/>
    </w:rPr>
  </w:style>
  <w:style w:type="paragraph" w:customStyle="1" w:styleId="aff6">
    <w:name w:val="Знак"/>
    <w:basedOn w:val="a1"/>
    <w:rsid w:val="00DB62A9"/>
    <w:pPr>
      <w:widowControl/>
      <w:autoSpaceDE/>
      <w:autoSpaceDN/>
      <w:adjustRightInd/>
      <w:spacing w:before="0" w:after="160" w:line="240" w:lineRule="exact"/>
      <w:ind w:firstLine="0"/>
      <w:jc w:val="left"/>
    </w:pPr>
    <w:rPr>
      <w:rFonts w:ascii="Verdana" w:hAnsi="Verdana"/>
      <w:sz w:val="20"/>
      <w:lang w:val="en-US" w:eastAsia="en-US"/>
    </w:rPr>
  </w:style>
  <w:style w:type="character" w:styleId="aff7">
    <w:name w:val="Strong"/>
    <w:qFormat/>
    <w:rsid w:val="00DB62A9"/>
    <w:rPr>
      <w:b/>
      <w:bCs/>
    </w:rPr>
  </w:style>
  <w:style w:type="character" w:customStyle="1" w:styleId="111">
    <w:name w:val="Маркированный список1 Знак Знак1"/>
    <w:locked/>
    <w:rsid w:val="00F5685D"/>
    <w:rPr>
      <w:sz w:val="26"/>
      <w:lang w:val="ru-RU" w:eastAsia="ru-RU" w:bidi="ar-SA"/>
    </w:rPr>
  </w:style>
  <w:style w:type="paragraph" w:styleId="aff8">
    <w:name w:val="endnote text"/>
    <w:basedOn w:val="a1"/>
    <w:semiHidden/>
    <w:rsid w:val="00CD641B"/>
    <w:pPr>
      <w:spacing w:before="0"/>
      <w:ind w:firstLine="0"/>
      <w:jc w:val="left"/>
    </w:pPr>
    <w:rPr>
      <w:sz w:val="20"/>
    </w:rPr>
  </w:style>
  <w:style w:type="paragraph" w:customStyle="1" w:styleId="36">
    <w:name w:val="Знак3 Знак Знак Знак"/>
    <w:basedOn w:val="a1"/>
    <w:rsid w:val="00A30D41"/>
    <w:pPr>
      <w:widowControl/>
      <w:autoSpaceDE/>
      <w:autoSpaceDN/>
      <w:adjustRightInd/>
      <w:spacing w:before="0" w:after="160" w:line="240" w:lineRule="exact"/>
      <w:ind w:firstLine="0"/>
      <w:jc w:val="left"/>
    </w:pPr>
    <w:rPr>
      <w:rFonts w:ascii="Verdana" w:hAnsi="Verdana"/>
      <w:sz w:val="20"/>
      <w:lang w:val="en-US" w:eastAsia="en-US"/>
    </w:rPr>
  </w:style>
  <w:style w:type="character" w:customStyle="1" w:styleId="aff9">
    <w:name w:val="Гипертекстовая ссылка"/>
    <w:rsid w:val="00A30D41"/>
    <w:rPr>
      <w:color w:val="106BBE"/>
    </w:rPr>
  </w:style>
  <w:style w:type="paragraph" w:customStyle="1" w:styleId="17">
    <w:name w:val="Знак Знак1 Знак Знак"/>
    <w:basedOn w:val="a1"/>
    <w:rsid w:val="00EC52E7"/>
    <w:pPr>
      <w:widowControl/>
      <w:autoSpaceDE/>
      <w:autoSpaceDN/>
      <w:adjustRightInd/>
      <w:spacing w:before="0" w:after="160" w:line="240" w:lineRule="exact"/>
      <w:ind w:firstLine="0"/>
      <w:jc w:val="left"/>
    </w:pPr>
    <w:rPr>
      <w:rFonts w:ascii="Verdana" w:hAnsi="Verdana"/>
      <w:sz w:val="20"/>
      <w:lang w:val="en-US" w:eastAsia="en-US"/>
    </w:rPr>
  </w:style>
  <w:style w:type="paragraph" w:customStyle="1" w:styleId="18">
    <w:name w:val="1"/>
    <w:basedOn w:val="a1"/>
    <w:autoRedefine/>
    <w:rsid w:val="00FA41FE"/>
    <w:pPr>
      <w:widowControl/>
      <w:autoSpaceDE/>
      <w:autoSpaceDN/>
      <w:adjustRightInd/>
      <w:spacing w:before="0" w:after="160" w:line="240" w:lineRule="exact"/>
      <w:ind w:firstLine="0"/>
      <w:jc w:val="left"/>
    </w:pPr>
    <w:rPr>
      <w:sz w:val="28"/>
      <w:lang w:val="en-US" w:eastAsia="en-US"/>
    </w:rPr>
  </w:style>
  <w:style w:type="character" w:customStyle="1" w:styleId="af">
    <w:name w:val="Текст сноски Знак"/>
    <w:aliases w:val="Текст сноски-FN Знак,ft Знак,Footnote Text Char Знак Знак Знак,Footnote Text Char Знак Знак1,Table_Footnote_last Знак Знак1,Table_Footnote_last Знак Знак Знак,Table_Footnote_last Знак1,Текст сноски Знак Знак Знак Знак Знак"/>
    <w:link w:val="ae"/>
    <w:uiPriority w:val="99"/>
    <w:locked/>
    <w:rsid w:val="00A11DCA"/>
    <w:rPr>
      <w:lang w:val="ru-RU" w:eastAsia="ru-RU" w:bidi="ar-SA"/>
    </w:rPr>
  </w:style>
  <w:style w:type="paragraph" w:customStyle="1" w:styleId="ConsNonformat">
    <w:name w:val="ConsNonformat"/>
    <w:rsid w:val="00927315"/>
    <w:pPr>
      <w:widowControl w:val="0"/>
      <w:suppressAutoHyphens/>
      <w:autoSpaceDE w:val="0"/>
    </w:pPr>
    <w:rPr>
      <w:rFonts w:ascii="Courier New" w:eastAsia="Arial" w:hAnsi="Courier New" w:cs="Courier New"/>
      <w:lang w:eastAsia="ar-SA"/>
    </w:rPr>
  </w:style>
  <w:style w:type="paragraph" w:customStyle="1" w:styleId="131276">
    <w:name w:val="Стиль 13 пт По ширине Первая строка:  127 см Перед:  6 пт"/>
    <w:basedOn w:val="a1"/>
    <w:rsid w:val="007D4713"/>
    <w:pPr>
      <w:widowControl/>
      <w:shd w:val="clear" w:color="auto" w:fill="FFFFFF"/>
      <w:autoSpaceDE/>
      <w:autoSpaceDN/>
      <w:adjustRightInd/>
      <w:spacing w:before="0"/>
      <w:ind w:firstLine="709"/>
    </w:pPr>
  </w:style>
  <w:style w:type="character" w:customStyle="1" w:styleId="s16">
    <w:name w:val="s16"/>
    <w:basedOn w:val="a2"/>
    <w:rsid w:val="00E243C1"/>
  </w:style>
  <w:style w:type="character" w:customStyle="1" w:styleId="43">
    <w:name w:val="Знак Знак4"/>
    <w:rsid w:val="0025698B"/>
    <w:rPr>
      <w:rFonts w:ascii="Arial" w:hAnsi="Arial" w:cs="Arial"/>
      <w:b/>
      <w:bCs/>
      <w:i/>
      <w:iCs/>
      <w:sz w:val="28"/>
      <w:szCs w:val="28"/>
      <w:lang w:val="ru-RU" w:eastAsia="ru-RU" w:bidi="ar-SA"/>
    </w:rPr>
  </w:style>
  <w:style w:type="paragraph" w:customStyle="1" w:styleId="140">
    <w:name w:val="Текст 14(основной)"/>
    <w:basedOn w:val="a1"/>
    <w:rsid w:val="0025698B"/>
    <w:pPr>
      <w:widowControl/>
      <w:autoSpaceDE/>
      <w:autoSpaceDN/>
      <w:adjustRightInd/>
      <w:spacing w:before="0" w:line="360" w:lineRule="auto"/>
      <w:ind w:firstLine="708"/>
    </w:pPr>
    <w:rPr>
      <w:sz w:val="28"/>
      <w:szCs w:val="24"/>
    </w:rPr>
  </w:style>
  <w:style w:type="character" w:customStyle="1" w:styleId="-FN1">
    <w:name w:val="Текст сноски-FN Знак1"/>
    <w:aliases w:val="ft Знак1,Footnote Text Char Знак Знак Знак1,Footnote Text Char Знак Знак2,Table_Footnote_last Знак Знак2,Table_Footnote_last Знак Знак Знак1,Table_Footnote_last Знак2,Текст сноски Знак Знак Знак Знак Знак1"/>
    <w:locked/>
    <w:rsid w:val="0050604B"/>
    <w:rPr>
      <w:lang w:val="ru-RU" w:eastAsia="ru-RU"/>
    </w:rPr>
  </w:style>
  <w:style w:type="paragraph" w:customStyle="1" w:styleId="112">
    <w:name w:val="Обычный11"/>
    <w:rsid w:val="00F51FAC"/>
    <w:pPr>
      <w:snapToGrid w:val="0"/>
    </w:pPr>
    <w:rPr>
      <w:rFonts w:ascii="Calibri" w:eastAsia="Calibri" w:hAnsi="Calibri"/>
      <w:sz w:val="22"/>
      <w:szCs w:val="22"/>
    </w:rPr>
  </w:style>
  <w:style w:type="paragraph" w:customStyle="1" w:styleId="Noeeu13ioIioeeiaIaaaynoiea127niIaaa6io">
    <w:name w:val="Noeeu 13 io Ii oe?eia Ia?aay no?iea:  127 ni Ia?aa:  6 io"/>
    <w:basedOn w:val="a1"/>
    <w:rsid w:val="002C3E27"/>
    <w:pPr>
      <w:shd w:val="clear" w:color="auto" w:fill="FFFFFF"/>
      <w:spacing w:before="0" w:line="360" w:lineRule="atLeast"/>
      <w:ind w:firstLine="709"/>
    </w:pPr>
    <w:rPr>
      <w:szCs w:val="26"/>
    </w:rPr>
  </w:style>
  <w:style w:type="paragraph" w:customStyle="1" w:styleId="CharChar4">
    <w:name w:val="Char Char4 Знак Знак Знак"/>
    <w:basedOn w:val="a1"/>
    <w:rsid w:val="00175896"/>
    <w:pPr>
      <w:widowControl/>
      <w:autoSpaceDE/>
      <w:autoSpaceDN/>
      <w:adjustRightInd/>
      <w:spacing w:before="0" w:after="160" w:line="240" w:lineRule="exact"/>
      <w:ind w:firstLine="0"/>
      <w:jc w:val="left"/>
    </w:pPr>
    <w:rPr>
      <w:rFonts w:ascii="Verdana" w:hAnsi="Verdana"/>
      <w:sz w:val="20"/>
      <w:lang w:val="en-US" w:eastAsia="en-US"/>
    </w:rPr>
  </w:style>
  <w:style w:type="paragraph" w:customStyle="1" w:styleId="af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autoRedefine/>
    <w:rsid w:val="005148C0"/>
    <w:pPr>
      <w:widowControl/>
      <w:autoSpaceDE/>
      <w:autoSpaceDN/>
      <w:adjustRightInd/>
      <w:spacing w:before="0" w:after="160" w:line="240" w:lineRule="exact"/>
      <w:ind w:firstLine="0"/>
      <w:jc w:val="left"/>
    </w:pPr>
    <w:rPr>
      <w:sz w:val="28"/>
      <w:lang w:val="en-US" w:eastAsia="en-US"/>
    </w:rPr>
  </w:style>
  <w:style w:type="paragraph" w:styleId="affb">
    <w:name w:val="List Paragraph"/>
    <w:basedOn w:val="a1"/>
    <w:link w:val="affc"/>
    <w:uiPriority w:val="34"/>
    <w:qFormat/>
    <w:rsid w:val="007E02FE"/>
    <w:pPr>
      <w:widowControl/>
      <w:autoSpaceDE/>
      <w:autoSpaceDN/>
      <w:adjustRightInd/>
      <w:spacing w:before="0" w:after="200" w:line="276" w:lineRule="auto"/>
      <w:ind w:left="720" w:firstLine="0"/>
      <w:contextualSpacing/>
      <w:jc w:val="left"/>
    </w:pPr>
    <w:rPr>
      <w:rFonts w:ascii="Calibri" w:eastAsia="Calibri" w:hAnsi="Calibri"/>
      <w:sz w:val="22"/>
      <w:szCs w:val="22"/>
      <w:lang w:eastAsia="en-US"/>
    </w:rPr>
  </w:style>
  <w:style w:type="paragraph" w:customStyle="1" w:styleId="ConsPlusNormal">
    <w:name w:val="ConsPlusNormal"/>
    <w:rsid w:val="00377DFE"/>
    <w:pPr>
      <w:widowControl w:val="0"/>
      <w:suppressAutoHyphens/>
      <w:autoSpaceDE w:val="0"/>
    </w:pPr>
    <w:rPr>
      <w:rFonts w:ascii="Arial" w:eastAsia="Arial" w:hAnsi="Arial" w:cs="Arial"/>
      <w:kern w:val="1"/>
      <w:sz w:val="16"/>
      <w:szCs w:val="16"/>
      <w:lang w:eastAsia="hi-IN" w:bidi="hi-IN"/>
    </w:rPr>
  </w:style>
  <w:style w:type="paragraph" w:customStyle="1" w:styleId="ConsPlusNormal0">
    <w:name w:val="ConsPlusNormal"/>
    <w:link w:val="ConsPlusNormal1"/>
    <w:qFormat/>
    <w:rsid w:val="0085540F"/>
    <w:pPr>
      <w:suppressAutoHyphens/>
      <w:autoSpaceDE w:val="0"/>
    </w:pPr>
    <w:rPr>
      <w:rFonts w:eastAsia="Calibri"/>
      <w:sz w:val="28"/>
      <w:szCs w:val="28"/>
      <w:lang w:eastAsia="ar-SA"/>
    </w:rPr>
  </w:style>
  <w:style w:type="paragraph" w:customStyle="1" w:styleId="Style12">
    <w:name w:val="Style12"/>
    <w:basedOn w:val="a1"/>
    <w:uiPriority w:val="99"/>
    <w:rsid w:val="00E54CA7"/>
    <w:pPr>
      <w:autoSpaceDE/>
      <w:autoSpaceDN/>
      <w:adjustRightInd/>
      <w:spacing w:before="0"/>
      <w:ind w:firstLine="0"/>
      <w:jc w:val="left"/>
    </w:pPr>
    <w:rPr>
      <w:color w:val="000000"/>
      <w:sz w:val="24"/>
      <w:szCs w:val="24"/>
    </w:rPr>
  </w:style>
  <w:style w:type="paragraph" w:customStyle="1" w:styleId="Style15">
    <w:name w:val="Style15"/>
    <w:basedOn w:val="a1"/>
    <w:uiPriority w:val="99"/>
    <w:rsid w:val="002C3AD4"/>
    <w:pPr>
      <w:autoSpaceDE/>
      <w:autoSpaceDN/>
      <w:adjustRightInd/>
      <w:spacing w:before="0"/>
      <w:ind w:firstLine="0"/>
      <w:jc w:val="left"/>
    </w:pPr>
    <w:rPr>
      <w:color w:val="000000"/>
      <w:sz w:val="24"/>
      <w:szCs w:val="24"/>
    </w:rPr>
  </w:style>
  <w:style w:type="paragraph" w:styleId="a0">
    <w:name w:val="List"/>
    <w:basedOn w:val="a1"/>
    <w:link w:val="affd"/>
    <w:rsid w:val="000B6A69"/>
    <w:pPr>
      <w:widowControl/>
      <w:numPr>
        <w:numId w:val="4"/>
      </w:numPr>
      <w:autoSpaceDE/>
      <w:autoSpaceDN/>
      <w:adjustRightInd/>
      <w:spacing w:before="0" w:after="60"/>
    </w:pPr>
    <w:rPr>
      <w:snapToGrid w:val="0"/>
      <w:sz w:val="24"/>
      <w:szCs w:val="24"/>
    </w:rPr>
  </w:style>
  <w:style w:type="paragraph" w:customStyle="1" w:styleId="19">
    <w:name w:val="Основной текст1"/>
    <w:basedOn w:val="a1"/>
    <w:rsid w:val="00BE1B93"/>
    <w:pPr>
      <w:shd w:val="clear" w:color="auto" w:fill="FFFFFF"/>
      <w:autoSpaceDE/>
      <w:autoSpaceDN/>
      <w:adjustRightInd/>
      <w:spacing w:before="0" w:line="298" w:lineRule="auto"/>
      <w:ind w:firstLine="400"/>
      <w:jc w:val="left"/>
    </w:pPr>
    <w:rPr>
      <w:color w:val="000000"/>
      <w:szCs w:val="26"/>
      <w:lang w:bidi="ru-RU"/>
    </w:rPr>
  </w:style>
  <w:style w:type="character" w:customStyle="1" w:styleId="affe">
    <w:name w:val="Основной текст_"/>
    <w:link w:val="23"/>
    <w:locked/>
    <w:rsid w:val="00FF63AF"/>
    <w:rPr>
      <w:sz w:val="27"/>
      <w:szCs w:val="27"/>
      <w:shd w:val="clear" w:color="auto" w:fill="FFFFFF"/>
    </w:rPr>
  </w:style>
  <w:style w:type="paragraph" w:customStyle="1" w:styleId="23">
    <w:name w:val="Основной текст2"/>
    <w:basedOn w:val="a1"/>
    <w:link w:val="affe"/>
    <w:rsid w:val="00FF63AF"/>
    <w:pPr>
      <w:shd w:val="clear" w:color="auto" w:fill="FFFFFF"/>
      <w:autoSpaceDE/>
      <w:autoSpaceDN/>
      <w:adjustRightInd/>
      <w:spacing w:before="420" w:line="322" w:lineRule="exact"/>
      <w:ind w:hanging="360"/>
    </w:pPr>
    <w:rPr>
      <w:sz w:val="27"/>
      <w:szCs w:val="27"/>
    </w:rPr>
  </w:style>
  <w:style w:type="paragraph" w:customStyle="1" w:styleId="msonormalmrcssattr">
    <w:name w:val="msonormal_mr_css_attr"/>
    <w:basedOn w:val="a1"/>
    <w:rsid w:val="0051074A"/>
    <w:pPr>
      <w:widowControl/>
      <w:autoSpaceDE/>
      <w:autoSpaceDN/>
      <w:adjustRightInd/>
      <w:spacing w:before="100" w:beforeAutospacing="1" w:after="100" w:afterAutospacing="1"/>
      <w:ind w:firstLine="0"/>
      <w:jc w:val="left"/>
    </w:pPr>
    <w:rPr>
      <w:sz w:val="24"/>
      <w:szCs w:val="24"/>
    </w:rPr>
  </w:style>
  <w:style w:type="paragraph" w:customStyle="1" w:styleId="ArNar">
    <w:name w:val="Обычный ArNar"/>
    <w:basedOn w:val="a1"/>
    <w:rsid w:val="00BC0F75"/>
    <w:pPr>
      <w:widowControl/>
      <w:autoSpaceDE/>
      <w:autoSpaceDN/>
      <w:adjustRightInd/>
      <w:spacing w:before="0"/>
      <w:ind w:firstLine="709"/>
    </w:pPr>
    <w:rPr>
      <w:rFonts w:ascii="Arial Narrow" w:hAnsi="Arial Narrow"/>
      <w:color w:val="000000"/>
      <w:sz w:val="22"/>
    </w:rPr>
  </w:style>
  <w:style w:type="numbering" w:customStyle="1" w:styleId="1">
    <w:name w:val="Стиль1"/>
    <w:uiPriority w:val="99"/>
    <w:rsid w:val="005A32B0"/>
    <w:pPr>
      <w:numPr>
        <w:numId w:val="7"/>
      </w:numPr>
    </w:pPr>
  </w:style>
  <w:style w:type="numbering" w:customStyle="1" w:styleId="2">
    <w:name w:val="Стиль2"/>
    <w:uiPriority w:val="99"/>
    <w:rsid w:val="005A32B0"/>
    <w:pPr>
      <w:numPr>
        <w:numId w:val="8"/>
      </w:numPr>
    </w:pPr>
  </w:style>
  <w:style w:type="numbering" w:customStyle="1" w:styleId="3">
    <w:name w:val="Стиль3"/>
    <w:uiPriority w:val="99"/>
    <w:rsid w:val="005A32B0"/>
    <w:pPr>
      <w:numPr>
        <w:numId w:val="9"/>
      </w:numPr>
    </w:pPr>
  </w:style>
  <w:style w:type="numbering" w:customStyle="1" w:styleId="4">
    <w:name w:val="Стиль4"/>
    <w:uiPriority w:val="99"/>
    <w:rsid w:val="005A32B0"/>
    <w:pPr>
      <w:numPr>
        <w:numId w:val="10"/>
      </w:numPr>
    </w:pPr>
  </w:style>
  <w:style w:type="numbering" w:customStyle="1" w:styleId="5">
    <w:name w:val="Стиль5"/>
    <w:uiPriority w:val="99"/>
    <w:rsid w:val="0043618F"/>
    <w:pPr>
      <w:numPr>
        <w:numId w:val="11"/>
      </w:numPr>
    </w:pPr>
  </w:style>
  <w:style w:type="numbering" w:customStyle="1" w:styleId="6">
    <w:name w:val="Стиль6"/>
    <w:uiPriority w:val="99"/>
    <w:rsid w:val="0043618F"/>
    <w:pPr>
      <w:numPr>
        <w:numId w:val="12"/>
      </w:numPr>
    </w:pPr>
  </w:style>
  <w:style w:type="character" w:styleId="afff">
    <w:name w:val="annotation reference"/>
    <w:basedOn w:val="a2"/>
    <w:uiPriority w:val="99"/>
    <w:unhideWhenUsed/>
    <w:rsid w:val="003A4496"/>
    <w:rPr>
      <w:sz w:val="16"/>
      <w:szCs w:val="16"/>
    </w:rPr>
  </w:style>
  <w:style w:type="paragraph" w:styleId="afff0">
    <w:name w:val="annotation subject"/>
    <w:basedOn w:val="aff1"/>
    <w:next w:val="aff1"/>
    <w:link w:val="afff1"/>
    <w:semiHidden/>
    <w:unhideWhenUsed/>
    <w:rsid w:val="003A4496"/>
    <w:pPr>
      <w:widowControl w:val="0"/>
      <w:autoSpaceDE w:val="0"/>
      <w:autoSpaceDN w:val="0"/>
      <w:adjustRightInd w:val="0"/>
      <w:spacing w:before="120"/>
      <w:ind w:firstLine="720"/>
      <w:jc w:val="both"/>
    </w:pPr>
    <w:rPr>
      <w:b/>
      <w:bCs/>
    </w:rPr>
  </w:style>
  <w:style w:type="character" w:customStyle="1" w:styleId="aff2">
    <w:name w:val="Текст примечания Знак"/>
    <w:basedOn w:val="a2"/>
    <w:link w:val="aff1"/>
    <w:rsid w:val="003A4496"/>
  </w:style>
  <w:style w:type="character" w:customStyle="1" w:styleId="afff1">
    <w:name w:val="Тема примечания Знак"/>
    <w:basedOn w:val="aff2"/>
    <w:link w:val="afff0"/>
    <w:semiHidden/>
    <w:rsid w:val="003A4496"/>
    <w:rPr>
      <w:b/>
      <w:bCs/>
    </w:rPr>
  </w:style>
  <w:style w:type="paragraph" w:customStyle="1" w:styleId="-1">
    <w:name w:val="СТП-Э Позиция"/>
    <w:basedOn w:val="a1"/>
    <w:qFormat/>
    <w:rsid w:val="00D32875"/>
    <w:pPr>
      <w:widowControl/>
      <w:autoSpaceDE/>
      <w:autoSpaceDN/>
      <w:adjustRightInd/>
      <w:spacing w:before="0"/>
      <w:ind w:firstLine="0"/>
      <w:jc w:val="left"/>
    </w:pPr>
    <w:rPr>
      <w:sz w:val="20"/>
      <w:szCs w:val="22"/>
    </w:rPr>
  </w:style>
  <w:style w:type="paragraph" w:styleId="afff2">
    <w:name w:val="Subtitle"/>
    <w:basedOn w:val="a1"/>
    <w:next w:val="a1"/>
    <w:link w:val="afff3"/>
    <w:qFormat/>
    <w:rsid w:val="00D32875"/>
    <w:pPr>
      <w:widowControl/>
      <w:autoSpaceDE/>
      <w:autoSpaceDN/>
      <w:adjustRightInd/>
      <w:spacing w:before="0" w:after="60" w:line="360" w:lineRule="atLeast"/>
      <w:ind w:firstLine="0"/>
      <w:jc w:val="center"/>
      <w:outlineLvl w:val="1"/>
    </w:pPr>
    <w:rPr>
      <w:rFonts w:ascii="Cambria" w:hAnsi="Cambria"/>
      <w:sz w:val="24"/>
      <w:szCs w:val="24"/>
    </w:rPr>
  </w:style>
  <w:style w:type="character" w:customStyle="1" w:styleId="afff3">
    <w:name w:val="Подзаголовок Знак"/>
    <w:basedOn w:val="a2"/>
    <w:link w:val="afff2"/>
    <w:rsid w:val="00D32875"/>
    <w:rPr>
      <w:rFonts w:ascii="Cambria" w:hAnsi="Cambria"/>
      <w:sz w:val="24"/>
      <w:szCs w:val="24"/>
    </w:rPr>
  </w:style>
  <w:style w:type="paragraph" w:customStyle="1" w:styleId="afff4">
    <w:name w:val="Основной"/>
    <w:basedOn w:val="aff3"/>
    <w:link w:val="afff5"/>
    <w:rsid w:val="00B72AFB"/>
    <w:pPr>
      <w:spacing w:after="0"/>
      <w:ind w:firstLine="680"/>
    </w:pPr>
    <w:rPr>
      <w:sz w:val="28"/>
      <w:szCs w:val="24"/>
    </w:rPr>
  </w:style>
  <w:style w:type="character" w:customStyle="1" w:styleId="afff5">
    <w:name w:val="Основной Знак"/>
    <w:link w:val="afff4"/>
    <w:rsid w:val="00B72AFB"/>
    <w:rPr>
      <w:sz w:val="28"/>
      <w:szCs w:val="24"/>
    </w:rPr>
  </w:style>
  <w:style w:type="paragraph" w:customStyle="1" w:styleId="afff6">
    <w:name w:val="Абзац"/>
    <w:basedOn w:val="a1"/>
    <w:link w:val="afff7"/>
    <w:rsid w:val="00240BE1"/>
    <w:pPr>
      <w:widowControl/>
      <w:autoSpaceDE/>
      <w:autoSpaceDN/>
      <w:adjustRightInd/>
      <w:spacing w:after="60"/>
      <w:ind w:firstLine="567"/>
    </w:pPr>
    <w:rPr>
      <w:sz w:val="24"/>
      <w:szCs w:val="24"/>
    </w:rPr>
  </w:style>
  <w:style w:type="character" w:customStyle="1" w:styleId="afff7">
    <w:name w:val="Абзац Знак"/>
    <w:link w:val="afff6"/>
    <w:locked/>
    <w:rsid w:val="00240BE1"/>
    <w:rPr>
      <w:sz w:val="24"/>
      <w:szCs w:val="24"/>
    </w:rPr>
  </w:style>
  <w:style w:type="character" w:customStyle="1" w:styleId="31">
    <w:name w:val="Заголовок 3 Знак1"/>
    <w:aliases w:val="ПодЗаголовок Знак1,Заголовок 3 Знак Знак,ПодЗаголовок Знак Знак,Знак3 Знак Знак,Знак3 Знак1"/>
    <w:link w:val="30"/>
    <w:uiPriority w:val="99"/>
    <w:rsid w:val="00240BE1"/>
    <w:rPr>
      <w:rFonts w:ascii="Arial" w:hAnsi="Arial" w:cs="Arial"/>
      <w:b/>
      <w:bCs/>
      <w:sz w:val="26"/>
      <w:szCs w:val="26"/>
    </w:rPr>
  </w:style>
  <w:style w:type="character" w:customStyle="1" w:styleId="41">
    <w:name w:val="Заголовок 4 Знак"/>
    <w:link w:val="40"/>
    <w:uiPriority w:val="99"/>
    <w:rsid w:val="00240BE1"/>
    <w:rPr>
      <w:rFonts w:ascii="Arial" w:hAnsi="Arial"/>
      <w:b/>
      <w:bCs/>
      <w:i/>
      <w:sz w:val="26"/>
      <w:szCs w:val="28"/>
    </w:rPr>
  </w:style>
  <w:style w:type="character" w:customStyle="1" w:styleId="61">
    <w:name w:val="Заголовок 6 Знак"/>
    <w:link w:val="60"/>
    <w:uiPriority w:val="99"/>
    <w:rsid w:val="00240BE1"/>
    <w:rPr>
      <w:rFonts w:ascii="Arial" w:hAnsi="Arial"/>
      <w:b/>
      <w:bCs/>
      <w:i/>
      <w:sz w:val="26"/>
      <w:szCs w:val="22"/>
    </w:rPr>
  </w:style>
  <w:style w:type="character" w:customStyle="1" w:styleId="70">
    <w:name w:val="Заголовок 7 Знак"/>
    <w:aliases w:val="Заголовок x.x Знак"/>
    <w:link w:val="7"/>
    <w:uiPriority w:val="99"/>
    <w:rsid w:val="00240BE1"/>
    <w:rPr>
      <w:rFonts w:ascii="Arial" w:hAnsi="Arial"/>
      <w:b/>
      <w:i/>
      <w:sz w:val="26"/>
    </w:rPr>
  </w:style>
  <w:style w:type="character" w:customStyle="1" w:styleId="80">
    <w:name w:val="Заголовок 8 Знак"/>
    <w:link w:val="8"/>
    <w:uiPriority w:val="99"/>
    <w:rsid w:val="00240BE1"/>
    <w:rPr>
      <w:b/>
      <w:iCs/>
      <w:sz w:val="26"/>
    </w:rPr>
  </w:style>
  <w:style w:type="character" w:customStyle="1" w:styleId="90">
    <w:name w:val="Заголовок 9 Знак"/>
    <w:link w:val="9"/>
    <w:uiPriority w:val="99"/>
    <w:rsid w:val="00240BE1"/>
    <w:rPr>
      <w:rFonts w:cs="Arial"/>
      <w:b/>
      <w:i/>
      <w:sz w:val="26"/>
      <w:szCs w:val="22"/>
    </w:rPr>
  </w:style>
  <w:style w:type="paragraph" w:customStyle="1" w:styleId="ConsPlusTitle">
    <w:name w:val="ConsPlusTitle"/>
    <w:rsid w:val="00240BE1"/>
    <w:pPr>
      <w:widowControl w:val="0"/>
      <w:autoSpaceDE w:val="0"/>
      <w:autoSpaceDN w:val="0"/>
      <w:adjustRightInd w:val="0"/>
    </w:pPr>
    <w:rPr>
      <w:b/>
      <w:bCs/>
      <w:sz w:val="24"/>
      <w:szCs w:val="24"/>
    </w:rPr>
  </w:style>
  <w:style w:type="character" w:customStyle="1" w:styleId="aff0">
    <w:name w:val="Текст выноски Знак"/>
    <w:link w:val="aff"/>
    <w:semiHidden/>
    <w:rsid w:val="00240BE1"/>
    <w:rPr>
      <w:rFonts w:ascii="Tahoma" w:hAnsi="Tahoma" w:cs="Tahoma"/>
      <w:sz w:val="16"/>
      <w:szCs w:val="16"/>
    </w:rPr>
  </w:style>
  <w:style w:type="character" w:customStyle="1" w:styleId="affd">
    <w:name w:val="Список Знак"/>
    <w:link w:val="a0"/>
    <w:locked/>
    <w:rsid w:val="00240BE1"/>
    <w:rPr>
      <w:snapToGrid w:val="0"/>
      <w:sz w:val="24"/>
      <w:szCs w:val="24"/>
    </w:rPr>
  </w:style>
  <w:style w:type="paragraph" w:customStyle="1" w:styleId="afff8">
    <w:name w:val="Ячейка таблицы"/>
    <w:basedOn w:val="afff9"/>
    <w:link w:val="afffa"/>
    <w:qFormat/>
    <w:rsid w:val="00240BE1"/>
    <w:pPr>
      <w:suppressAutoHyphens/>
    </w:pPr>
    <w:rPr>
      <w:rFonts w:ascii="Arial" w:eastAsia="Times New Roman" w:hAnsi="Arial" w:cs="Arial"/>
      <w:sz w:val="20"/>
      <w:szCs w:val="32"/>
      <w:lang w:eastAsia="ar-SA"/>
    </w:rPr>
  </w:style>
  <w:style w:type="paragraph" w:styleId="afff9">
    <w:name w:val="No Spacing"/>
    <w:qFormat/>
    <w:rsid w:val="00240BE1"/>
    <w:rPr>
      <w:rFonts w:ascii="Cambria" w:eastAsia="MS Mincho" w:hAnsi="Cambria"/>
      <w:sz w:val="24"/>
      <w:szCs w:val="24"/>
    </w:rPr>
  </w:style>
  <w:style w:type="character" w:customStyle="1" w:styleId="afffa">
    <w:name w:val="Ячейка таблицы Знак"/>
    <w:link w:val="afff8"/>
    <w:rsid w:val="00240BE1"/>
    <w:rPr>
      <w:rFonts w:ascii="Arial" w:hAnsi="Arial" w:cs="Arial"/>
      <w:szCs w:val="32"/>
      <w:lang w:eastAsia="ar-SA"/>
    </w:rPr>
  </w:style>
  <w:style w:type="character" w:customStyle="1" w:styleId="a6">
    <w:name w:val="Схема документа Знак"/>
    <w:link w:val="a5"/>
    <w:semiHidden/>
    <w:rsid w:val="00240BE1"/>
    <w:rPr>
      <w:rFonts w:ascii="Tahoma" w:hAnsi="Tahoma" w:cs="Tahoma"/>
      <w:shd w:val="clear" w:color="auto" w:fill="000080"/>
    </w:rPr>
  </w:style>
  <w:style w:type="character" w:customStyle="1" w:styleId="afffb">
    <w:name w:val="Стиль пункта схемы Знак"/>
    <w:link w:val="afffc"/>
    <w:uiPriority w:val="99"/>
    <w:locked/>
    <w:rsid w:val="00240BE1"/>
    <w:rPr>
      <w:sz w:val="28"/>
      <w:szCs w:val="28"/>
    </w:rPr>
  </w:style>
  <w:style w:type="paragraph" w:customStyle="1" w:styleId="afffc">
    <w:name w:val="Стиль пункта схемы"/>
    <w:basedOn w:val="a1"/>
    <w:link w:val="afffb"/>
    <w:uiPriority w:val="99"/>
    <w:rsid w:val="00240BE1"/>
    <w:pPr>
      <w:widowControl/>
      <w:spacing w:before="0" w:line="360" w:lineRule="auto"/>
      <w:ind w:firstLine="680"/>
    </w:pPr>
    <w:rPr>
      <w:sz w:val="28"/>
      <w:szCs w:val="28"/>
    </w:rPr>
  </w:style>
  <w:style w:type="character" w:styleId="afffd">
    <w:name w:val="Intense Reference"/>
    <w:qFormat/>
    <w:rsid w:val="00240BE1"/>
    <w:rPr>
      <w:b/>
      <w:sz w:val="24"/>
      <w:u w:val="single"/>
    </w:rPr>
  </w:style>
  <w:style w:type="character" w:customStyle="1" w:styleId="122">
    <w:name w:val="Знак Знак12"/>
    <w:rsid w:val="00240BE1"/>
    <w:rPr>
      <w:b/>
      <w:bCs/>
      <w:sz w:val="24"/>
      <w:szCs w:val="24"/>
      <w:lang w:bidi="ar-SA"/>
    </w:rPr>
  </w:style>
  <w:style w:type="paragraph" w:customStyle="1" w:styleId="afffe">
    <w:name w:val="Стиль пункта схемы Знак Знак Знак Знак Знак Знак"/>
    <w:basedOn w:val="a1"/>
    <w:link w:val="affff"/>
    <w:rsid w:val="00240BE1"/>
    <w:pPr>
      <w:widowControl/>
      <w:spacing w:before="0" w:line="360" w:lineRule="auto"/>
      <w:ind w:firstLine="680"/>
    </w:pPr>
    <w:rPr>
      <w:sz w:val="28"/>
      <w:szCs w:val="28"/>
    </w:rPr>
  </w:style>
  <w:style w:type="character" w:customStyle="1" w:styleId="affff">
    <w:name w:val="Стиль пункта схемы Знак Знак Знак Знак Знак Знак Знак"/>
    <w:link w:val="afffe"/>
    <w:rsid w:val="00240BE1"/>
    <w:rPr>
      <w:sz w:val="28"/>
      <w:szCs w:val="28"/>
    </w:rPr>
  </w:style>
  <w:style w:type="paragraph" w:styleId="affff0">
    <w:name w:val="Revision"/>
    <w:hidden/>
    <w:uiPriority w:val="99"/>
    <w:semiHidden/>
    <w:rsid w:val="00240BE1"/>
    <w:rPr>
      <w:rFonts w:ascii="Cambria" w:eastAsia="MS Mincho" w:hAnsi="Cambria"/>
      <w:sz w:val="24"/>
      <w:szCs w:val="24"/>
    </w:rPr>
  </w:style>
  <w:style w:type="character" w:customStyle="1" w:styleId="ConsPlusNormal1">
    <w:name w:val="ConsPlusNormal Знак"/>
    <w:link w:val="ConsPlusNormal0"/>
    <w:locked/>
    <w:rsid w:val="00240BE1"/>
    <w:rPr>
      <w:rFonts w:eastAsia="Calibri"/>
      <w:sz w:val="28"/>
      <w:szCs w:val="28"/>
      <w:lang w:eastAsia="ar-SA"/>
    </w:rPr>
  </w:style>
  <w:style w:type="paragraph" w:styleId="affff1">
    <w:name w:val="Body Text"/>
    <w:basedOn w:val="a1"/>
    <w:link w:val="affff2"/>
    <w:rsid w:val="00240BE1"/>
    <w:pPr>
      <w:widowControl/>
      <w:autoSpaceDE/>
      <w:autoSpaceDN/>
      <w:adjustRightInd/>
      <w:spacing w:before="0" w:after="120"/>
      <w:ind w:firstLine="0"/>
      <w:jc w:val="left"/>
    </w:pPr>
    <w:rPr>
      <w:rFonts w:ascii="Cambria" w:eastAsia="MS Mincho" w:hAnsi="Cambria"/>
      <w:sz w:val="24"/>
      <w:szCs w:val="24"/>
    </w:rPr>
  </w:style>
  <w:style w:type="character" w:customStyle="1" w:styleId="affff2">
    <w:name w:val="Основной текст Знак"/>
    <w:basedOn w:val="a2"/>
    <w:link w:val="affff1"/>
    <w:rsid w:val="00240BE1"/>
    <w:rPr>
      <w:rFonts w:ascii="Cambria" w:eastAsia="MS Mincho" w:hAnsi="Cambria"/>
      <w:sz w:val="24"/>
      <w:szCs w:val="24"/>
    </w:rPr>
  </w:style>
  <w:style w:type="character" w:customStyle="1" w:styleId="afd">
    <w:name w:val="Заголовок Знак"/>
    <w:basedOn w:val="a2"/>
    <w:link w:val="afc"/>
    <w:rsid w:val="00240BE1"/>
    <w:rPr>
      <w:b/>
      <w:bCs/>
      <w:sz w:val="28"/>
    </w:rPr>
  </w:style>
  <w:style w:type="character" w:customStyle="1" w:styleId="affc">
    <w:name w:val="Абзац списка Знак"/>
    <w:link w:val="affb"/>
    <w:uiPriority w:val="34"/>
    <w:rsid w:val="00240BE1"/>
    <w:rPr>
      <w:rFonts w:ascii="Calibri" w:eastAsia="Calibri" w:hAnsi="Calibri"/>
      <w:sz w:val="22"/>
      <w:szCs w:val="22"/>
      <w:lang w:eastAsia="en-US"/>
    </w:rPr>
  </w:style>
  <w:style w:type="character" w:customStyle="1" w:styleId="extended-textshort">
    <w:name w:val="extended-text__short"/>
    <w:basedOn w:val="a2"/>
    <w:rsid w:val="00240BE1"/>
  </w:style>
  <w:style w:type="character" w:customStyle="1" w:styleId="fontstyle01">
    <w:name w:val="fontstyle01"/>
    <w:basedOn w:val="a2"/>
    <w:rsid w:val="00EB205F"/>
    <w:rPr>
      <w:rFonts w:ascii="TimesNewRomanPSMT" w:hAnsi="TimesNewRomanPSMT"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166976">
      <w:bodyDiv w:val="1"/>
      <w:marLeft w:val="0"/>
      <w:marRight w:val="0"/>
      <w:marTop w:val="0"/>
      <w:marBottom w:val="0"/>
      <w:divBdr>
        <w:top w:val="none" w:sz="0" w:space="0" w:color="auto"/>
        <w:left w:val="none" w:sz="0" w:space="0" w:color="auto"/>
        <w:bottom w:val="none" w:sz="0" w:space="0" w:color="auto"/>
        <w:right w:val="none" w:sz="0" w:space="0" w:color="auto"/>
      </w:divBdr>
    </w:div>
    <w:div w:id="45642481">
      <w:bodyDiv w:val="1"/>
      <w:marLeft w:val="0"/>
      <w:marRight w:val="0"/>
      <w:marTop w:val="0"/>
      <w:marBottom w:val="0"/>
      <w:divBdr>
        <w:top w:val="none" w:sz="0" w:space="0" w:color="auto"/>
        <w:left w:val="none" w:sz="0" w:space="0" w:color="auto"/>
        <w:bottom w:val="none" w:sz="0" w:space="0" w:color="auto"/>
        <w:right w:val="none" w:sz="0" w:space="0" w:color="auto"/>
      </w:divBdr>
    </w:div>
    <w:div w:id="61636232">
      <w:bodyDiv w:val="1"/>
      <w:marLeft w:val="0"/>
      <w:marRight w:val="0"/>
      <w:marTop w:val="0"/>
      <w:marBottom w:val="0"/>
      <w:divBdr>
        <w:top w:val="none" w:sz="0" w:space="0" w:color="auto"/>
        <w:left w:val="none" w:sz="0" w:space="0" w:color="auto"/>
        <w:bottom w:val="none" w:sz="0" w:space="0" w:color="auto"/>
        <w:right w:val="none" w:sz="0" w:space="0" w:color="auto"/>
      </w:divBdr>
    </w:div>
    <w:div w:id="146362964">
      <w:bodyDiv w:val="1"/>
      <w:marLeft w:val="0"/>
      <w:marRight w:val="0"/>
      <w:marTop w:val="0"/>
      <w:marBottom w:val="0"/>
      <w:divBdr>
        <w:top w:val="none" w:sz="0" w:space="0" w:color="auto"/>
        <w:left w:val="none" w:sz="0" w:space="0" w:color="auto"/>
        <w:bottom w:val="none" w:sz="0" w:space="0" w:color="auto"/>
        <w:right w:val="none" w:sz="0" w:space="0" w:color="auto"/>
      </w:divBdr>
    </w:div>
    <w:div w:id="159661559">
      <w:bodyDiv w:val="1"/>
      <w:marLeft w:val="0"/>
      <w:marRight w:val="0"/>
      <w:marTop w:val="0"/>
      <w:marBottom w:val="0"/>
      <w:divBdr>
        <w:top w:val="none" w:sz="0" w:space="0" w:color="auto"/>
        <w:left w:val="none" w:sz="0" w:space="0" w:color="auto"/>
        <w:bottom w:val="none" w:sz="0" w:space="0" w:color="auto"/>
        <w:right w:val="none" w:sz="0" w:space="0" w:color="auto"/>
      </w:divBdr>
    </w:div>
    <w:div w:id="161822907">
      <w:bodyDiv w:val="1"/>
      <w:marLeft w:val="0"/>
      <w:marRight w:val="0"/>
      <w:marTop w:val="0"/>
      <w:marBottom w:val="0"/>
      <w:divBdr>
        <w:top w:val="none" w:sz="0" w:space="0" w:color="auto"/>
        <w:left w:val="none" w:sz="0" w:space="0" w:color="auto"/>
        <w:bottom w:val="none" w:sz="0" w:space="0" w:color="auto"/>
        <w:right w:val="none" w:sz="0" w:space="0" w:color="auto"/>
      </w:divBdr>
    </w:div>
    <w:div w:id="298074423">
      <w:bodyDiv w:val="1"/>
      <w:marLeft w:val="0"/>
      <w:marRight w:val="0"/>
      <w:marTop w:val="0"/>
      <w:marBottom w:val="0"/>
      <w:divBdr>
        <w:top w:val="none" w:sz="0" w:space="0" w:color="auto"/>
        <w:left w:val="none" w:sz="0" w:space="0" w:color="auto"/>
        <w:bottom w:val="none" w:sz="0" w:space="0" w:color="auto"/>
        <w:right w:val="none" w:sz="0" w:space="0" w:color="auto"/>
      </w:divBdr>
    </w:div>
    <w:div w:id="343672034">
      <w:bodyDiv w:val="1"/>
      <w:marLeft w:val="0"/>
      <w:marRight w:val="0"/>
      <w:marTop w:val="0"/>
      <w:marBottom w:val="0"/>
      <w:divBdr>
        <w:top w:val="none" w:sz="0" w:space="0" w:color="auto"/>
        <w:left w:val="none" w:sz="0" w:space="0" w:color="auto"/>
        <w:bottom w:val="none" w:sz="0" w:space="0" w:color="auto"/>
        <w:right w:val="none" w:sz="0" w:space="0" w:color="auto"/>
      </w:divBdr>
    </w:div>
    <w:div w:id="348722433">
      <w:bodyDiv w:val="1"/>
      <w:marLeft w:val="0"/>
      <w:marRight w:val="0"/>
      <w:marTop w:val="0"/>
      <w:marBottom w:val="0"/>
      <w:divBdr>
        <w:top w:val="none" w:sz="0" w:space="0" w:color="auto"/>
        <w:left w:val="none" w:sz="0" w:space="0" w:color="auto"/>
        <w:bottom w:val="none" w:sz="0" w:space="0" w:color="auto"/>
        <w:right w:val="none" w:sz="0" w:space="0" w:color="auto"/>
      </w:divBdr>
    </w:div>
    <w:div w:id="364404876">
      <w:bodyDiv w:val="1"/>
      <w:marLeft w:val="0"/>
      <w:marRight w:val="0"/>
      <w:marTop w:val="0"/>
      <w:marBottom w:val="0"/>
      <w:divBdr>
        <w:top w:val="none" w:sz="0" w:space="0" w:color="auto"/>
        <w:left w:val="none" w:sz="0" w:space="0" w:color="auto"/>
        <w:bottom w:val="none" w:sz="0" w:space="0" w:color="auto"/>
        <w:right w:val="none" w:sz="0" w:space="0" w:color="auto"/>
      </w:divBdr>
    </w:div>
    <w:div w:id="479426303">
      <w:bodyDiv w:val="1"/>
      <w:marLeft w:val="0"/>
      <w:marRight w:val="0"/>
      <w:marTop w:val="0"/>
      <w:marBottom w:val="0"/>
      <w:divBdr>
        <w:top w:val="none" w:sz="0" w:space="0" w:color="auto"/>
        <w:left w:val="none" w:sz="0" w:space="0" w:color="auto"/>
        <w:bottom w:val="none" w:sz="0" w:space="0" w:color="auto"/>
        <w:right w:val="none" w:sz="0" w:space="0" w:color="auto"/>
      </w:divBdr>
    </w:div>
    <w:div w:id="608775385">
      <w:bodyDiv w:val="1"/>
      <w:marLeft w:val="0"/>
      <w:marRight w:val="0"/>
      <w:marTop w:val="0"/>
      <w:marBottom w:val="0"/>
      <w:divBdr>
        <w:top w:val="none" w:sz="0" w:space="0" w:color="auto"/>
        <w:left w:val="none" w:sz="0" w:space="0" w:color="auto"/>
        <w:bottom w:val="none" w:sz="0" w:space="0" w:color="auto"/>
        <w:right w:val="none" w:sz="0" w:space="0" w:color="auto"/>
      </w:divBdr>
    </w:div>
    <w:div w:id="651183667">
      <w:bodyDiv w:val="1"/>
      <w:marLeft w:val="0"/>
      <w:marRight w:val="0"/>
      <w:marTop w:val="0"/>
      <w:marBottom w:val="0"/>
      <w:divBdr>
        <w:top w:val="none" w:sz="0" w:space="0" w:color="auto"/>
        <w:left w:val="none" w:sz="0" w:space="0" w:color="auto"/>
        <w:bottom w:val="none" w:sz="0" w:space="0" w:color="auto"/>
        <w:right w:val="none" w:sz="0" w:space="0" w:color="auto"/>
      </w:divBdr>
    </w:div>
    <w:div w:id="762410054">
      <w:bodyDiv w:val="1"/>
      <w:marLeft w:val="0"/>
      <w:marRight w:val="0"/>
      <w:marTop w:val="0"/>
      <w:marBottom w:val="0"/>
      <w:divBdr>
        <w:top w:val="none" w:sz="0" w:space="0" w:color="auto"/>
        <w:left w:val="none" w:sz="0" w:space="0" w:color="auto"/>
        <w:bottom w:val="none" w:sz="0" w:space="0" w:color="auto"/>
        <w:right w:val="none" w:sz="0" w:space="0" w:color="auto"/>
      </w:divBdr>
    </w:div>
    <w:div w:id="855316068">
      <w:bodyDiv w:val="1"/>
      <w:marLeft w:val="0"/>
      <w:marRight w:val="0"/>
      <w:marTop w:val="0"/>
      <w:marBottom w:val="0"/>
      <w:divBdr>
        <w:top w:val="none" w:sz="0" w:space="0" w:color="auto"/>
        <w:left w:val="none" w:sz="0" w:space="0" w:color="auto"/>
        <w:bottom w:val="none" w:sz="0" w:space="0" w:color="auto"/>
        <w:right w:val="none" w:sz="0" w:space="0" w:color="auto"/>
      </w:divBdr>
    </w:div>
    <w:div w:id="856701895">
      <w:bodyDiv w:val="1"/>
      <w:marLeft w:val="0"/>
      <w:marRight w:val="0"/>
      <w:marTop w:val="0"/>
      <w:marBottom w:val="0"/>
      <w:divBdr>
        <w:top w:val="none" w:sz="0" w:space="0" w:color="auto"/>
        <w:left w:val="none" w:sz="0" w:space="0" w:color="auto"/>
        <w:bottom w:val="none" w:sz="0" w:space="0" w:color="auto"/>
        <w:right w:val="none" w:sz="0" w:space="0" w:color="auto"/>
      </w:divBdr>
    </w:div>
    <w:div w:id="1034421986">
      <w:bodyDiv w:val="1"/>
      <w:marLeft w:val="0"/>
      <w:marRight w:val="0"/>
      <w:marTop w:val="0"/>
      <w:marBottom w:val="0"/>
      <w:divBdr>
        <w:top w:val="none" w:sz="0" w:space="0" w:color="auto"/>
        <w:left w:val="none" w:sz="0" w:space="0" w:color="auto"/>
        <w:bottom w:val="none" w:sz="0" w:space="0" w:color="auto"/>
        <w:right w:val="none" w:sz="0" w:space="0" w:color="auto"/>
      </w:divBdr>
    </w:div>
    <w:div w:id="1061096725">
      <w:bodyDiv w:val="1"/>
      <w:marLeft w:val="0"/>
      <w:marRight w:val="0"/>
      <w:marTop w:val="0"/>
      <w:marBottom w:val="0"/>
      <w:divBdr>
        <w:top w:val="none" w:sz="0" w:space="0" w:color="auto"/>
        <w:left w:val="none" w:sz="0" w:space="0" w:color="auto"/>
        <w:bottom w:val="none" w:sz="0" w:space="0" w:color="auto"/>
        <w:right w:val="none" w:sz="0" w:space="0" w:color="auto"/>
      </w:divBdr>
    </w:div>
    <w:div w:id="1090201937">
      <w:bodyDiv w:val="1"/>
      <w:marLeft w:val="0"/>
      <w:marRight w:val="0"/>
      <w:marTop w:val="0"/>
      <w:marBottom w:val="0"/>
      <w:divBdr>
        <w:top w:val="none" w:sz="0" w:space="0" w:color="auto"/>
        <w:left w:val="none" w:sz="0" w:space="0" w:color="auto"/>
        <w:bottom w:val="none" w:sz="0" w:space="0" w:color="auto"/>
        <w:right w:val="none" w:sz="0" w:space="0" w:color="auto"/>
      </w:divBdr>
    </w:div>
    <w:div w:id="1142968184">
      <w:bodyDiv w:val="1"/>
      <w:marLeft w:val="0"/>
      <w:marRight w:val="0"/>
      <w:marTop w:val="0"/>
      <w:marBottom w:val="0"/>
      <w:divBdr>
        <w:top w:val="none" w:sz="0" w:space="0" w:color="auto"/>
        <w:left w:val="none" w:sz="0" w:space="0" w:color="auto"/>
        <w:bottom w:val="none" w:sz="0" w:space="0" w:color="auto"/>
        <w:right w:val="none" w:sz="0" w:space="0" w:color="auto"/>
      </w:divBdr>
    </w:div>
    <w:div w:id="1293169990">
      <w:bodyDiv w:val="1"/>
      <w:marLeft w:val="0"/>
      <w:marRight w:val="0"/>
      <w:marTop w:val="0"/>
      <w:marBottom w:val="0"/>
      <w:divBdr>
        <w:top w:val="none" w:sz="0" w:space="0" w:color="auto"/>
        <w:left w:val="none" w:sz="0" w:space="0" w:color="auto"/>
        <w:bottom w:val="none" w:sz="0" w:space="0" w:color="auto"/>
        <w:right w:val="none" w:sz="0" w:space="0" w:color="auto"/>
      </w:divBdr>
      <w:divsChild>
        <w:div w:id="1541892919">
          <w:marLeft w:val="0"/>
          <w:marRight w:val="0"/>
          <w:marTop w:val="0"/>
          <w:marBottom w:val="0"/>
          <w:divBdr>
            <w:top w:val="none" w:sz="0" w:space="0" w:color="auto"/>
            <w:left w:val="none" w:sz="0" w:space="0" w:color="auto"/>
            <w:bottom w:val="none" w:sz="0" w:space="0" w:color="auto"/>
            <w:right w:val="none" w:sz="0" w:space="0" w:color="auto"/>
          </w:divBdr>
        </w:div>
      </w:divsChild>
    </w:div>
    <w:div w:id="1308507813">
      <w:bodyDiv w:val="1"/>
      <w:marLeft w:val="0"/>
      <w:marRight w:val="0"/>
      <w:marTop w:val="0"/>
      <w:marBottom w:val="0"/>
      <w:divBdr>
        <w:top w:val="none" w:sz="0" w:space="0" w:color="auto"/>
        <w:left w:val="none" w:sz="0" w:space="0" w:color="auto"/>
        <w:bottom w:val="none" w:sz="0" w:space="0" w:color="auto"/>
        <w:right w:val="none" w:sz="0" w:space="0" w:color="auto"/>
      </w:divBdr>
    </w:div>
    <w:div w:id="1362895565">
      <w:bodyDiv w:val="1"/>
      <w:marLeft w:val="0"/>
      <w:marRight w:val="0"/>
      <w:marTop w:val="0"/>
      <w:marBottom w:val="0"/>
      <w:divBdr>
        <w:top w:val="none" w:sz="0" w:space="0" w:color="auto"/>
        <w:left w:val="none" w:sz="0" w:space="0" w:color="auto"/>
        <w:bottom w:val="none" w:sz="0" w:space="0" w:color="auto"/>
        <w:right w:val="none" w:sz="0" w:space="0" w:color="auto"/>
      </w:divBdr>
    </w:div>
    <w:div w:id="1369063955">
      <w:bodyDiv w:val="1"/>
      <w:marLeft w:val="0"/>
      <w:marRight w:val="0"/>
      <w:marTop w:val="0"/>
      <w:marBottom w:val="0"/>
      <w:divBdr>
        <w:top w:val="none" w:sz="0" w:space="0" w:color="auto"/>
        <w:left w:val="none" w:sz="0" w:space="0" w:color="auto"/>
        <w:bottom w:val="none" w:sz="0" w:space="0" w:color="auto"/>
        <w:right w:val="none" w:sz="0" w:space="0" w:color="auto"/>
      </w:divBdr>
    </w:div>
    <w:div w:id="1478843662">
      <w:bodyDiv w:val="1"/>
      <w:marLeft w:val="0"/>
      <w:marRight w:val="0"/>
      <w:marTop w:val="0"/>
      <w:marBottom w:val="0"/>
      <w:divBdr>
        <w:top w:val="none" w:sz="0" w:space="0" w:color="auto"/>
        <w:left w:val="none" w:sz="0" w:space="0" w:color="auto"/>
        <w:bottom w:val="none" w:sz="0" w:space="0" w:color="auto"/>
        <w:right w:val="none" w:sz="0" w:space="0" w:color="auto"/>
      </w:divBdr>
    </w:div>
    <w:div w:id="1546989263">
      <w:bodyDiv w:val="1"/>
      <w:marLeft w:val="0"/>
      <w:marRight w:val="0"/>
      <w:marTop w:val="0"/>
      <w:marBottom w:val="0"/>
      <w:divBdr>
        <w:top w:val="none" w:sz="0" w:space="0" w:color="auto"/>
        <w:left w:val="none" w:sz="0" w:space="0" w:color="auto"/>
        <w:bottom w:val="none" w:sz="0" w:space="0" w:color="auto"/>
        <w:right w:val="none" w:sz="0" w:space="0" w:color="auto"/>
      </w:divBdr>
    </w:div>
    <w:div w:id="1550610210">
      <w:bodyDiv w:val="1"/>
      <w:marLeft w:val="0"/>
      <w:marRight w:val="0"/>
      <w:marTop w:val="0"/>
      <w:marBottom w:val="0"/>
      <w:divBdr>
        <w:top w:val="none" w:sz="0" w:space="0" w:color="auto"/>
        <w:left w:val="none" w:sz="0" w:space="0" w:color="auto"/>
        <w:bottom w:val="none" w:sz="0" w:space="0" w:color="auto"/>
        <w:right w:val="none" w:sz="0" w:space="0" w:color="auto"/>
      </w:divBdr>
    </w:div>
    <w:div w:id="1700930276">
      <w:bodyDiv w:val="1"/>
      <w:marLeft w:val="0"/>
      <w:marRight w:val="0"/>
      <w:marTop w:val="0"/>
      <w:marBottom w:val="0"/>
      <w:divBdr>
        <w:top w:val="none" w:sz="0" w:space="0" w:color="auto"/>
        <w:left w:val="none" w:sz="0" w:space="0" w:color="auto"/>
        <w:bottom w:val="none" w:sz="0" w:space="0" w:color="auto"/>
        <w:right w:val="none" w:sz="0" w:space="0" w:color="auto"/>
      </w:divBdr>
    </w:div>
    <w:div w:id="1718704155">
      <w:bodyDiv w:val="1"/>
      <w:marLeft w:val="0"/>
      <w:marRight w:val="0"/>
      <w:marTop w:val="0"/>
      <w:marBottom w:val="0"/>
      <w:divBdr>
        <w:top w:val="none" w:sz="0" w:space="0" w:color="auto"/>
        <w:left w:val="none" w:sz="0" w:space="0" w:color="auto"/>
        <w:bottom w:val="none" w:sz="0" w:space="0" w:color="auto"/>
        <w:right w:val="none" w:sz="0" w:space="0" w:color="auto"/>
      </w:divBdr>
    </w:div>
    <w:div w:id="1780177995">
      <w:bodyDiv w:val="1"/>
      <w:marLeft w:val="0"/>
      <w:marRight w:val="0"/>
      <w:marTop w:val="0"/>
      <w:marBottom w:val="0"/>
      <w:divBdr>
        <w:top w:val="none" w:sz="0" w:space="0" w:color="auto"/>
        <w:left w:val="none" w:sz="0" w:space="0" w:color="auto"/>
        <w:bottom w:val="none" w:sz="0" w:space="0" w:color="auto"/>
        <w:right w:val="none" w:sz="0" w:space="0" w:color="auto"/>
      </w:divBdr>
    </w:div>
    <w:div w:id="1820229269">
      <w:bodyDiv w:val="1"/>
      <w:marLeft w:val="0"/>
      <w:marRight w:val="0"/>
      <w:marTop w:val="0"/>
      <w:marBottom w:val="0"/>
      <w:divBdr>
        <w:top w:val="none" w:sz="0" w:space="0" w:color="auto"/>
        <w:left w:val="none" w:sz="0" w:space="0" w:color="auto"/>
        <w:bottom w:val="none" w:sz="0" w:space="0" w:color="auto"/>
        <w:right w:val="none" w:sz="0" w:space="0" w:color="auto"/>
      </w:divBdr>
    </w:div>
    <w:div w:id="1861967559">
      <w:bodyDiv w:val="1"/>
      <w:marLeft w:val="0"/>
      <w:marRight w:val="0"/>
      <w:marTop w:val="0"/>
      <w:marBottom w:val="0"/>
      <w:divBdr>
        <w:top w:val="none" w:sz="0" w:space="0" w:color="auto"/>
        <w:left w:val="none" w:sz="0" w:space="0" w:color="auto"/>
        <w:bottom w:val="none" w:sz="0" w:space="0" w:color="auto"/>
        <w:right w:val="none" w:sz="0" w:space="0" w:color="auto"/>
      </w:divBdr>
    </w:div>
    <w:div w:id="1959556192">
      <w:bodyDiv w:val="1"/>
      <w:marLeft w:val="0"/>
      <w:marRight w:val="0"/>
      <w:marTop w:val="0"/>
      <w:marBottom w:val="0"/>
      <w:divBdr>
        <w:top w:val="none" w:sz="0" w:space="0" w:color="auto"/>
        <w:left w:val="none" w:sz="0" w:space="0" w:color="auto"/>
        <w:bottom w:val="none" w:sz="0" w:space="0" w:color="auto"/>
        <w:right w:val="none" w:sz="0" w:space="0" w:color="auto"/>
      </w:divBdr>
    </w:div>
    <w:div w:id="2008943509">
      <w:bodyDiv w:val="1"/>
      <w:marLeft w:val="0"/>
      <w:marRight w:val="0"/>
      <w:marTop w:val="0"/>
      <w:marBottom w:val="0"/>
      <w:divBdr>
        <w:top w:val="none" w:sz="0" w:space="0" w:color="auto"/>
        <w:left w:val="none" w:sz="0" w:space="0" w:color="auto"/>
        <w:bottom w:val="none" w:sz="0" w:space="0" w:color="auto"/>
        <w:right w:val="none" w:sz="0" w:space="0" w:color="auto"/>
      </w:divBdr>
    </w:div>
    <w:div w:id="2019114528">
      <w:bodyDiv w:val="1"/>
      <w:marLeft w:val="0"/>
      <w:marRight w:val="0"/>
      <w:marTop w:val="0"/>
      <w:marBottom w:val="0"/>
      <w:divBdr>
        <w:top w:val="none" w:sz="0" w:space="0" w:color="auto"/>
        <w:left w:val="none" w:sz="0" w:space="0" w:color="auto"/>
        <w:bottom w:val="none" w:sz="0" w:space="0" w:color="auto"/>
        <w:right w:val="none" w:sz="0" w:space="0" w:color="auto"/>
      </w:divBdr>
    </w:div>
    <w:div w:id="2111729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10minutewalk.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3875CD-E7F6-477A-9DE7-5960CC11A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727</TotalTime>
  <Pages>92</Pages>
  <Words>19683</Words>
  <Characters>112198</Characters>
  <Application>Microsoft Office Word</Application>
  <DocSecurity>0</DocSecurity>
  <Lines>934</Lines>
  <Paragraphs>263</Paragraphs>
  <ScaleCrop>false</ScaleCrop>
  <HeadingPairs>
    <vt:vector size="2" baseType="variant">
      <vt:variant>
        <vt:lpstr>Название</vt:lpstr>
      </vt:variant>
      <vt:variant>
        <vt:i4>1</vt:i4>
      </vt:variant>
    </vt:vector>
  </HeadingPairs>
  <TitlesOfParts>
    <vt:vector size="1" baseType="lpstr">
      <vt:lpstr>Генеральный план муниципального образования "Вистинское сельское поселение" муниципального образования "Кингисеппский муниципальный район" Ленинградской области</vt:lpstr>
    </vt:vector>
  </TitlesOfParts>
  <Manager>АПМ-2 Галина Валентиновна Алиева</Manager>
  <Company>ФГУП РосНИПИ Урбанистики</Company>
  <LinksUpToDate>false</LinksUpToDate>
  <CharactersWithSpaces>131618</CharactersWithSpaces>
  <SharedDoc>false</SharedDoc>
  <HLinks>
    <vt:vector size="168" baseType="variant">
      <vt:variant>
        <vt:i4>1245241</vt:i4>
      </vt:variant>
      <vt:variant>
        <vt:i4>164</vt:i4>
      </vt:variant>
      <vt:variant>
        <vt:i4>0</vt:i4>
      </vt:variant>
      <vt:variant>
        <vt:i4>5</vt:i4>
      </vt:variant>
      <vt:variant>
        <vt:lpwstr/>
      </vt:variant>
      <vt:variant>
        <vt:lpwstr>_Toc62305690</vt:lpwstr>
      </vt:variant>
      <vt:variant>
        <vt:i4>1703992</vt:i4>
      </vt:variant>
      <vt:variant>
        <vt:i4>158</vt:i4>
      </vt:variant>
      <vt:variant>
        <vt:i4>0</vt:i4>
      </vt:variant>
      <vt:variant>
        <vt:i4>5</vt:i4>
      </vt:variant>
      <vt:variant>
        <vt:lpwstr/>
      </vt:variant>
      <vt:variant>
        <vt:lpwstr>_Toc62305689</vt:lpwstr>
      </vt:variant>
      <vt:variant>
        <vt:i4>1769528</vt:i4>
      </vt:variant>
      <vt:variant>
        <vt:i4>152</vt:i4>
      </vt:variant>
      <vt:variant>
        <vt:i4>0</vt:i4>
      </vt:variant>
      <vt:variant>
        <vt:i4>5</vt:i4>
      </vt:variant>
      <vt:variant>
        <vt:lpwstr/>
      </vt:variant>
      <vt:variant>
        <vt:lpwstr>_Toc62305688</vt:lpwstr>
      </vt:variant>
      <vt:variant>
        <vt:i4>1310776</vt:i4>
      </vt:variant>
      <vt:variant>
        <vt:i4>146</vt:i4>
      </vt:variant>
      <vt:variant>
        <vt:i4>0</vt:i4>
      </vt:variant>
      <vt:variant>
        <vt:i4>5</vt:i4>
      </vt:variant>
      <vt:variant>
        <vt:lpwstr/>
      </vt:variant>
      <vt:variant>
        <vt:lpwstr>_Toc62305687</vt:lpwstr>
      </vt:variant>
      <vt:variant>
        <vt:i4>1376312</vt:i4>
      </vt:variant>
      <vt:variant>
        <vt:i4>140</vt:i4>
      </vt:variant>
      <vt:variant>
        <vt:i4>0</vt:i4>
      </vt:variant>
      <vt:variant>
        <vt:i4>5</vt:i4>
      </vt:variant>
      <vt:variant>
        <vt:lpwstr/>
      </vt:variant>
      <vt:variant>
        <vt:lpwstr>_Toc62305686</vt:lpwstr>
      </vt:variant>
      <vt:variant>
        <vt:i4>1441848</vt:i4>
      </vt:variant>
      <vt:variant>
        <vt:i4>134</vt:i4>
      </vt:variant>
      <vt:variant>
        <vt:i4>0</vt:i4>
      </vt:variant>
      <vt:variant>
        <vt:i4>5</vt:i4>
      </vt:variant>
      <vt:variant>
        <vt:lpwstr/>
      </vt:variant>
      <vt:variant>
        <vt:lpwstr>_Toc62305685</vt:lpwstr>
      </vt:variant>
      <vt:variant>
        <vt:i4>1507384</vt:i4>
      </vt:variant>
      <vt:variant>
        <vt:i4>128</vt:i4>
      </vt:variant>
      <vt:variant>
        <vt:i4>0</vt:i4>
      </vt:variant>
      <vt:variant>
        <vt:i4>5</vt:i4>
      </vt:variant>
      <vt:variant>
        <vt:lpwstr/>
      </vt:variant>
      <vt:variant>
        <vt:lpwstr>_Toc62305684</vt:lpwstr>
      </vt:variant>
      <vt:variant>
        <vt:i4>1048632</vt:i4>
      </vt:variant>
      <vt:variant>
        <vt:i4>122</vt:i4>
      </vt:variant>
      <vt:variant>
        <vt:i4>0</vt:i4>
      </vt:variant>
      <vt:variant>
        <vt:i4>5</vt:i4>
      </vt:variant>
      <vt:variant>
        <vt:lpwstr/>
      </vt:variant>
      <vt:variant>
        <vt:lpwstr>_Toc62305683</vt:lpwstr>
      </vt:variant>
      <vt:variant>
        <vt:i4>1114168</vt:i4>
      </vt:variant>
      <vt:variant>
        <vt:i4>116</vt:i4>
      </vt:variant>
      <vt:variant>
        <vt:i4>0</vt:i4>
      </vt:variant>
      <vt:variant>
        <vt:i4>5</vt:i4>
      </vt:variant>
      <vt:variant>
        <vt:lpwstr/>
      </vt:variant>
      <vt:variant>
        <vt:lpwstr>_Toc62305682</vt:lpwstr>
      </vt:variant>
      <vt:variant>
        <vt:i4>1179704</vt:i4>
      </vt:variant>
      <vt:variant>
        <vt:i4>110</vt:i4>
      </vt:variant>
      <vt:variant>
        <vt:i4>0</vt:i4>
      </vt:variant>
      <vt:variant>
        <vt:i4>5</vt:i4>
      </vt:variant>
      <vt:variant>
        <vt:lpwstr/>
      </vt:variant>
      <vt:variant>
        <vt:lpwstr>_Toc62305681</vt:lpwstr>
      </vt:variant>
      <vt:variant>
        <vt:i4>1245240</vt:i4>
      </vt:variant>
      <vt:variant>
        <vt:i4>104</vt:i4>
      </vt:variant>
      <vt:variant>
        <vt:i4>0</vt:i4>
      </vt:variant>
      <vt:variant>
        <vt:i4>5</vt:i4>
      </vt:variant>
      <vt:variant>
        <vt:lpwstr/>
      </vt:variant>
      <vt:variant>
        <vt:lpwstr>_Toc62305680</vt:lpwstr>
      </vt:variant>
      <vt:variant>
        <vt:i4>1703991</vt:i4>
      </vt:variant>
      <vt:variant>
        <vt:i4>98</vt:i4>
      </vt:variant>
      <vt:variant>
        <vt:i4>0</vt:i4>
      </vt:variant>
      <vt:variant>
        <vt:i4>5</vt:i4>
      </vt:variant>
      <vt:variant>
        <vt:lpwstr/>
      </vt:variant>
      <vt:variant>
        <vt:lpwstr>_Toc62305679</vt:lpwstr>
      </vt:variant>
      <vt:variant>
        <vt:i4>1769527</vt:i4>
      </vt:variant>
      <vt:variant>
        <vt:i4>92</vt:i4>
      </vt:variant>
      <vt:variant>
        <vt:i4>0</vt:i4>
      </vt:variant>
      <vt:variant>
        <vt:i4>5</vt:i4>
      </vt:variant>
      <vt:variant>
        <vt:lpwstr/>
      </vt:variant>
      <vt:variant>
        <vt:lpwstr>_Toc62305678</vt:lpwstr>
      </vt:variant>
      <vt:variant>
        <vt:i4>1310775</vt:i4>
      </vt:variant>
      <vt:variant>
        <vt:i4>86</vt:i4>
      </vt:variant>
      <vt:variant>
        <vt:i4>0</vt:i4>
      </vt:variant>
      <vt:variant>
        <vt:i4>5</vt:i4>
      </vt:variant>
      <vt:variant>
        <vt:lpwstr/>
      </vt:variant>
      <vt:variant>
        <vt:lpwstr>_Toc62305677</vt:lpwstr>
      </vt:variant>
      <vt:variant>
        <vt:i4>1376311</vt:i4>
      </vt:variant>
      <vt:variant>
        <vt:i4>80</vt:i4>
      </vt:variant>
      <vt:variant>
        <vt:i4>0</vt:i4>
      </vt:variant>
      <vt:variant>
        <vt:i4>5</vt:i4>
      </vt:variant>
      <vt:variant>
        <vt:lpwstr/>
      </vt:variant>
      <vt:variant>
        <vt:lpwstr>_Toc62305676</vt:lpwstr>
      </vt:variant>
      <vt:variant>
        <vt:i4>1441847</vt:i4>
      </vt:variant>
      <vt:variant>
        <vt:i4>74</vt:i4>
      </vt:variant>
      <vt:variant>
        <vt:i4>0</vt:i4>
      </vt:variant>
      <vt:variant>
        <vt:i4>5</vt:i4>
      </vt:variant>
      <vt:variant>
        <vt:lpwstr/>
      </vt:variant>
      <vt:variant>
        <vt:lpwstr>_Toc62305675</vt:lpwstr>
      </vt:variant>
      <vt:variant>
        <vt:i4>1507383</vt:i4>
      </vt:variant>
      <vt:variant>
        <vt:i4>68</vt:i4>
      </vt:variant>
      <vt:variant>
        <vt:i4>0</vt:i4>
      </vt:variant>
      <vt:variant>
        <vt:i4>5</vt:i4>
      </vt:variant>
      <vt:variant>
        <vt:lpwstr/>
      </vt:variant>
      <vt:variant>
        <vt:lpwstr>_Toc62305674</vt:lpwstr>
      </vt:variant>
      <vt:variant>
        <vt:i4>1048631</vt:i4>
      </vt:variant>
      <vt:variant>
        <vt:i4>62</vt:i4>
      </vt:variant>
      <vt:variant>
        <vt:i4>0</vt:i4>
      </vt:variant>
      <vt:variant>
        <vt:i4>5</vt:i4>
      </vt:variant>
      <vt:variant>
        <vt:lpwstr/>
      </vt:variant>
      <vt:variant>
        <vt:lpwstr>_Toc62305673</vt:lpwstr>
      </vt:variant>
      <vt:variant>
        <vt:i4>1114167</vt:i4>
      </vt:variant>
      <vt:variant>
        <vt:i4>56</vt:i4>
      </vt:variant>
      <vt:variant>
        <vt:i4>0</vt:i4>
      </vt:variant>
      <vt:variant>
        <vt:i4>5</vt:i4>
      </vt:variant>
      <vt:variant>
        <vt:lpwstr/>
      </vt:variant>
      <vt:variant>
        <vt:lpwstr>_Toc62305672</vt:lpwstr>
      </vt:variant>
      <vt:variant>
        <vt:i4>1179703</vt:i4>
      </vt:variant>
      <vt:variant>
        <vt:i4>50</vt:i4>
      </vt:variant>
      <vt:variant>
        <vt:i4>0</vt:i4>
      </vt:variant>
      <vt:variant>
        <vt:i4>5</vt:i4>
      </vt:variant>
      <vt:variant>
        <vt:lpwstr/>
      </vt:variant>
      <vt:variant>
        <vt:lpwstr>_Toc62305671</vt:lpwstr>
      </vt:variant>
      <vt:variant>
        <vt:i4>1245239</vt:i4>
      </vt:variant>
      <vt:variant>
        <vt:i4>44</vt:i4>
      </vt:variant>
      <vt:variant>
        <vt:i4>0</vt:i4>
      </vt:variant>
      <vt:variant>
        <vt:i4>5</vt:i4>
      </vt:variant>
      <vt:variant>
        <vt:lpwstr/>
      </vt:variant>
      <vt:variant>
        <vt:lpwstr>_Toc62305670</vt:lpwstr>
      </vt:variant>
      <vt:variant>
        <vt:i4>1703990</vt:i4>
      </vt:variant>
      <vt:variant>
        <vt:i4>38</vt:i4>
      </vt:variant>
      <vt:variant>
        <vt:i4>0</vt:i4>
      </vt:variant>
      <vt:variant>
        <vt:i4>5</vt:i4>
      </vt:variant>
      <vt:variant>
        <vt:lpwstr/>
      </vt:variant>
      <vt:variant>
        <vt:lpwstr>_Toc62305669</vt:lpwstr>
      </vt:variant>
      <vt:variant>
        <vt:i4>1769526</vt:i4>
      </vt:variant>
      <vt:variant>
        <vt:i4>32</vt:i4>
      </vt:variant>
      <vt:variant>
        <vt:i4>0</vt:i4>
      </vt:variant>
      <vt:variant>
        <vt:i4>5</vt:i4>
      </vt:variant>
      <vt:variant>
        <vt:lpwstr/>
      </vt:variant>
      <vt:variant>
        <vt:lpwstr>_Toc62305668</vt:lpwstr>
      </vt:variant>
      <vt:variant>
        <vt:i4>1310774</vt:i4>
      </vt:variant>
      <vt:variant>
        <vt:i4>26</vt:i4>
      </vt:variant>
      <vt:variant>
        <vt:i4>0</vt:i4>
      </vt:variant>
      <vt:variant>
        <vt:i4>5</vt:i4>
      </vt:variant>
      <vt:variant>
        <vt:lpwstr/>
      </vt:variant>
      <vt:variant>
        <vt:lpwstr>_Toc62305667</vt:lpwstr>
      </vt:variant>
      <vt:variant>
        <vt:i4>1376310</vt:i4>
      </vt:variant>
      <vt:variant>
        <vt:i4>20</vt:i4>
      </vt:variant>
      <vt:variant>
        <vt:i4>0</vt:i4>
      </vt:variant>
      <vt:variant>
        <vt:i4>5</vt:i4>
      </vt:variant>
      <vt:variant>
        <vt:lpwstr/>
      </vt:variant>
      <vt:variant>
        <vt:lpwstr>_Toc62305666</vt:lpwstr>
      </vt:variant>
      <vt:variant>
        <vt:i4>1441846</vt:i4>
      </vt:variant>
      <vt:variant>
        <vt:i4>14</vt:i4>
      </vt:variant>
      <vt:variant>
        <vt:i4>0</vt:i4>
      </vt:variant>
      <vt:variant>
        <vt:i4>5</vt:i4>
      </vt:variant>
      <vt:variant>
        <vt:lpwstr/>
      </vt:variant>
      <vt:variant>
        <vt:lpwstr>_Toc62305665</vt:lpwstr>
      </vt:variant>
      <vt:variant>
        <vt:i4>1507382</vt:i4>
      </vt:variant>
      <vt:variant>
        <vt:i4>8</vt:i4>
      </vt:variant>
      <vt:variant>
        <vt:i4>0</vt:i4>
      </vt:variant>
      <vt:variant>
        <vt:i4>5</vt:i4>
      </vt:variant>
      <vt:variant>
        <vt:lpwstr/>
      </vt:variant>
      <vt:variant>
        <vt:lpwstr>_Toc62305664</vt:lpwstr>
      </vt:variant>
      <vt:variant>
        <vt:i4>1048630</vt:i4>
      </vt:variant>
      <vt:variant>
        <vt:i4>2</vt:i4>
      </vt:variant>
      <vt:variant>
        <vt:i4>0</vt:i4>
      </vt:variant>
      <vt:variant>
        <vt:i4>5</vt:i4>
      </vt:variant>
      <vt:variant>
        <vt:lpwstr/>
      </vt:variant>
      <vt:variant>
        <vt:lpwstr>_Toc62305663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Генеральный план муниципального образования "Вистинское сельское поселение" муниципального образования "Кингисеппский муниципальный район" Ленинградской области</dc:title>
  <dc:subject>положения о территориальном планировании</dc:subject>
  <dc:creator>руководитель проекта Евгений Сергеевич Миролюбов</dc:creator>
  <cp:lastModifiedBy>OlgaI</cp:lastModifiedBy>
  <cp:revision>17</cp:revision>
  <cp:lastPrinted>2025-11-20T07:30:00Z</cp:lastPrinted>
  <dcterms:created xsi:type="dcterms:W3CDTF">2025-09-23T08:54:00Z</dcterms:created>
  <dcterms:modified xsi:type="dcterms:W3CDTF">2026-01-21T13:30:00Z</dcterms:modified>
</cp:coreProperties>
</file>